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36"/>
        </w:rPr>
      </w:pPr>
      <w:bookmarkStart w:id="1001" w:name=""/>
      <w:r>
        <w:rPr>
          <w:rFonts w:ascii="宋体" w:cs="宋体" w:eastAsia="宋体" w:hAnsi="宋体"/>
          <w:sz w:val="36"/>
          <w:spacing w:val="0"/>
          <w:b w:val="on"/>
          <w:i w:val="off"/>
        </w:rPr>
        <w:t>浩物股份(000757)投资价值全面分析</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ff"/>
          <w:i w:val="off"/>
        </w:rPr>
        <w:t>本报告对浩物股份(000757)进行全面分析，涵盖公司概况、财务数据、技术面、市场情绪、竞品对比、估值与风险等多个维度，旨在为投资者提供客观、全面的投资决策参考。分析基于2025年年报及2026年4月前的公开信息，结合汽车零部件制造与汽车销售及服务两大业务板块的发展趋势，深入挖掘公司在新能源转型背景下的投资价值。</w:t>
      </w:r>
      <w:bookmarkEnd w:id="1002"/>
    </w:p>
    <w:p>
      <w:pPr>
        <w:pageBreakBefore w:val="off"/>
        <w:tabs/>
        <w:wordWrap w:val="on"/>
        <w:spacing w:after="0" w:before="160"/>
        <w:ind w:left="0" w:right="0"/>
        <w:jc w:val="left"/>
        <w:textAlignment w:val="auto"/>
        <w:rPr>
          <w:sz w:val="28"/>
        </w:rPr>
      </w:pPr>
      <w:bookmarkStart w:id="1003" w:name=""/>
      <w:r>
        <w:rPr>
          <w:rFonts w:ascii="宋体" w:cs="宋体" w:eastAsia="宋体" w:hAnsi="宋体"/>
          <w:sz w:val="28"/>
          <w:spacing w:val="0"/>
          <w:b w:val="on"/>
          <w:i w:val="off"/>
        </w:rPr>
        <w:t>一、公司概况：业务模式、市值、护城河及行业地位</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1. 公司背景与业务架构</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四川浩物机电股份有限公司(简称"浩物股份")成立于1997年6月，1997年6月27日在深交所主板上市，股票代码000757。公司前身为1956年建立的四川农具厂，1980年更名为四川内燃机厂，2019年通过重大资产重组实现"汽车零部件制造+汽车销售及服务"双轮驱动的产业布局。</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n"/>
          <w:i w:val="off"/>
        </w:rPr>
        <w:t>公司核心业务架构</w:t>
      </w:r>
      <w:r>
        <w:rPr>
          <w:rFonts w:ascii="宋体" w:cs="宋体" w:eastAsia="宋体" w:hAnsi="宋体"/>
          <w:sz w:val="24"/>
          <w:spacing w:val="0"/>
          <w:b w:val="off"/>
          <w:i w:val="off"/>
        </w:rPr>
        <w:t>：</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n"/>
          <w:i w:val="off"/>
        </w:rPr>
        <w:t>汽车零部件制造业务</w:t>
      </w:r>
      <w:r>
        <w:rPr>
          <w:rFonts w:ascii="宋体" w:cs="宋体" w:eastAsia="宋体" w:hAnsi="宋体"/>
          <w:sz w:val="24"/>
          <w:spacing w:val="0"/>
          <w:b w:val="off"/>
          <w:i w:val="off"/>
        </w:rPr>
        <w:t>：由全资子公司内江金鸿曲轴有限公司运营，专注于发动机曲轴的研发、制造与销售，产品覆盖乘用车、商用车、工程机械/农用机械及摩托车等发动机曲轴。2025年拥有26条国际先进水平的柔性化曲轴生产线，具备年生产260万件能力。</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汽车销售及服务业务</w:t>
      </w:r>
      <w:r>
        <w:rPr>
          <w:rFonts w:ascii="宋体" w:cs="宋体" w:eastAsia="宋体" w:hAnsi="宋体"/>
          <w:sz w:val="24"/>
          <w:spacing w:val="0"/>
          <w:b w:val="off"/>
          <w:i w:val="off"/>
        </w:rPr>
        <w:t>：由全资子公司内江市鹏翔投资有限公司及其子公司开展，主要经销品牌包括上汽大众、一汽大众、一汽丰田、东风日产等中端合资品牌乘用车和小米、阿维塔、荣威等新能源品牌乘用车，截至2025年底，在天津市拥有19家4S店，分布于主流汽车商圈。</w:t>
      </w:r>
      <w:bookmarkEnd w:id="1008"/>
    </w:p>
    <w:p>
      <w:pPr>
        <w:pageBreakBefore w:val="off"/>
        <w:numPr>
          <w:ilvl w:val="0"/>
          <w:numId w:val="1"/>
        </w:numPr>
        <w:tabs/>
        <w:wordWrap w:val="on"/>
        <w:spacing w:after="0" w:before="160"/>
        <w:ind w:hanging="440" w:left="440" w:right="0"/>
        <w:jc w:val="left"/>
        <w:textAlignment w:val="auto"/>
        <w:rPr>
          <w:sz w:val="24"/>
        </w:rPr>
      </w:pPr>
      <w:bookmarkStart w:id="1009" w:name=""/>
      <w:r>
        <w:rPr>
          <w:rFonts w:ascii="宋体" w:cs="宋体" w:eastAsia="宋体" w:hAnsi="宋体"/>
          <w:sz w:val="24"/>
          <w:spacing w:val="0"/>
          <w:b w:val="on"/>
          <w:i w:val="off"/>
        </w:rPr>
        <w:t>新能源产业布局</w:t>
      </w:r>
      <w:r>
        <w:rPr>
          <w:rFonts w:ascii="宋体" w:cs="宋体" w:eastAsia="宋体" w:hAnsi="宋体"/>
          <w:sz w:val="24"/>
          <w:spacing w:val="0"/>
          <w:b w:val="off"/>
          <w:i w:val="off"/>
        </w:rPr>
        <w:t>：2025年成立天津融诚车行贸易有限公司，经营阿维塔、飞凡等自主新能源汽车品牌，为两大品牌在天津市授权设立的首家汽车体验中心。</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公司战略定位为"一体两翼三新"：以公司本部为主体，以"汽车零部件制造和汽车销售及服务"两大业务板块为双翼，发展"新能源、新产业、新平台"，致力于打造国际一流、国内领先的汽车全产业链综合服务商。</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n"/>
          <w:i w:val="off"/>
        </w:rPr>
        <w:t>2. 市值与财务规模</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截至2026年4月25日，浩物股份总市值约25.4亿元，流通市值25.78亿元，每股净资产2.99元，市盈率(TTM)约54.11倍，市净率1.59倍，处于行业中等偏下水平。公司总股本5.33亿股，每股收益0.09元，总资产25.31亿元，资产负债率34.72%。</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n"/>
          <w:i w:val="off"/>
        </w:rPr>
        <w:t>3. 行业地位与竞争优势</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n"/>
          <w:i w:val="off"/>
        </w:rPr>
        <w:t>行业地位</w:t>
      </w:r>
      <w:r>
        <w:rPr>
          <w:rFonts w:ascii="宋体" w:cs="宋体" w:eastAsia="宋体" w:hAnsi="宋体"/>
          <w:sz w:val="24"/>
          <w:spacing w:val="0"/>
          <w:b w:val="off"/>
          <w:i w:val="off"/>
        </w:rPr>
        <w:t>：</w:t>
      </w:r>
      <w:bookmarkEnd w:id="1014"/>
    </w:p>
    <w:p>
      <w:pPr>
        <w:pageBreakBefore w:val="off"/>
        <w:numPr>
          <w:ilvl w:val="0"/>
          <w:numId w:val="2"/>
        </w:numPr>
        <w:tabs/>
        <w:wordWrap w:val="on"/>
        <w:spacing w:after="0" w:before="160"/>
        <w:ind w:hanging="440" w:left="440" w:right="0"/>
        <w:jc w:val="left"/>
        <w:textAlignment w:val="auto"/>
        <w:rPr>
          <w:sz w:val="24"/>
        </w:rPr>
      </w:pPr>
      <w:bookmarkStart w:id="1015" w:name=""/>
      <w:r>
        <w:rPr>
          <w:rFonts w:ascii="宋体" w:cs="宋体" w:eastAsia="宋体" w:hAnsi="宋体"/>
          <w:sz w:val="24"/>
          <w:spacing w:val="0"/>
          <w:b w:val="off"/>
          <w:i w:val="off"/>
        </w:rPr>
        <w:t>在曲轴制造领域，浩物股份在国内乘用车发动机曲轴行业处于领先地位。2025年曲轴销量达253.1万件，主要客户包括比亚迪、理想汽车、东风小康(赛力斯)、奇瑞、长安、吉利等国内主流车企。</w:t>
      </w:r>
      <w:bookmarkEnd w:id="1015"/>
    </w:p>
    <w:p>
      <w:pPr>
        <w:pageBreakBefore w:val="off"/>
        <w:numPr>
          <w:ilvl w:val="0"/>
          <w:numId w:val="2"/>
        </w:numPr>
        <w:tabs/>
        <w:wordWrap w:val="on"/>
        <w:spacing w:after="0" w:before="160"/>
        <w:ind w:hanging="440" w:left="440" w:right="0"/>
        <w:jc w:val="left"/>
        <w:textAlignment w:val="auto"/>
        <w:rPr>
          <w:sz w:val="24"/>
        </w:rPr>
      </w:pPr>
      <w:bookmarkStart w:id="1016" w:name=""/>
      <w:r>
        <w:rPr>
          <w:rFonts w:ascii="宋体" w:cs="宋体" w:eastAsia="宋体" w:hAnsi="宋体"/>
          <w:sz w:val="24"/>
          <w:spacing w:val="0"/>
          <w:b w:val="off"/>
          <w:i w:val="off"/>
        </w:rPr>
        <w:t>在汽车销售及服务领域，公司所经销汽车业务在天津地区的市场占有率位列前茅。其中阿维塔、东风日产、上汽大众、一汽大众等品牌的天津市场占有率分别为75.8%、58.4%、51.5%和17.0%，长期稳定占据天津区域主要地位。</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n"/>
          <w:i w:val="off"/>
        </w:rPr>
        <w:t>核心竞争优势</w:t>
      </w:r>
      <w:r>
        <w:rPr>
          <w:rFonts w:ascii="宋体" w:cs="宋体" w:eastAsia="宋体" w:hAnsi="宋体"/>
          <w:sz w:val="24"/>
          <w:spacing w:val="0"/>
          <w:b w:val="off"/>
          <w:i w:val="off"/>
        </w:rPr>
        <w:t>：</w:t>
      </w:r>
      <w:bookmarkEnd w:id="1017"/>
    </w:p>
    <w:p>
      <w:pPr>
        <w:pageBreakBefore w:val="off"/>
        <w:numPr>
          <w:ilvl w:val="0"/>
          <w:numId w:val="3"/>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技术壁垒</w:t>
      </w:r>
      <w:r>
        <w:rPr>
          <w:rFonts w:ascii="宋体" w:cs="宋体" w:eastAsia="宋体" w:hAnsi="宋体"/>
          <w:sz w:val="24"/>
          <w:spacing w:val="0"/>
          <w:b w:val="off"/>
          <w:i w:val="off"/>
        </w:rPr>
        <w:t>：金鸿曲轴是"国家高新技术企业"、"专精特新'小巨人'企业"，拥有92项专利，包括"高弹性模量球铁材料、高强度非调质钢材料"等核心技术，部分产品已进入特斯拉供应链。</w:t>
      </w:r>
      <w:bookmarkEnd w:id="1018"/>
    </w:p>
    <w:p>
      <w:pPr>
        <w:pageBreakBefore w:val="off"/>
        <w:numPr>
          <w:ilvl w:val="0"/>
          <w:numId w:val="3"/>
        </w:numPr>
        <w:tabs/>
        <w:wordWrap w:val="on"/>
        <w:spacing w:after="0" w:before="160"/>
        <w:ind w:hanging="440" w:left="440" w:right="0"/>
        <w:jc w:val="left"/>
        <w:textAlignment w:val="auto"/>
        <w:rPr>
          <w:sz w:val="24"/>
        </w:rPr>
      </w:pPr>
      <w:bookmarkStart w:id="1019" w:name=""/>
      <w:r>
        <w:rPr>
          <w:rFonts w:ascii="宋体" w:cs="宋体" w:eastAsia="宋体" w:hAnsi="宋体"/>
          <w:sz w:val="24"/>
          <w:spacing w:val="0"/>
          <w:b w:val="on"/>
          <w:i w:val="off"/>
        </w:rPr>
        <w:t>客户资源</w:t>
      </w:r>
      <w:r>
        <w:rPr>
          <w:rFonts w:ascii="宋体" w:cs="宋体" w:eastAsia="宋体" w:hAnsi="宋体"/>
          <w:sz w:val="24"/>
          <w:spacing w:val="0"/>
          <w:b w:val="off"/>
          <w:i w:val="off"/>
        </w:rPr>
        <w:t>：与30多家国内外知名车企建立长期稳定合作关系，新能源汽车曲轴销售占比达54.46%，是比亚迪、理想等多家新能源汽车曲轴产品的主要供应商。</w:t>
      </w:r>
      <w:bookmarkEnd w:id="1019"/>
    </w:p>
    <w:p>
      <w:pPr>
        <w:pageBreakBefore w:val="off"/>
        <w:numPr>
          <w:ilvl w:val="0"/>
          <w:numId w:val="3"/>
        </w:numPr>
        <w:tabs/>
        <w:wordWrap w:val="on"/>
        <w:spacing w:after="0" w:before="160"/>
        <w:ind w:hanging="440" w:left="440" w:right="0"/>
        <w:jc w:val="left"/>
        <w:textAlignment w:val="auto"/>
        <w:rPr>
          <w:sz w:val="24"/>
        </w:rPr>
      </w:pPr>
      <w:bookmarkStart w:id="1020" w:name=""/>
      <w:r>
        <w:rPr>
          <w:rFonts w:ascii="宋体" w:cs="宋体" w:eastAsia="宋体" w:hAnsi="宋体"/>
          <w:sz w:val="24"/>
          <w:spacing w:val="0"/>
          <w:b w:val="on"/>
          <w:i w:val="off"/>
        </w:rPr>
        <w:t>区域优势</w:t>
      </w:r>
      <w:r>
        <w:rPr>
          <w:rFonts w:ascii="宋体" w:cs="宋体" w:eastAsia="宋体" w:hAnsi="宋体"/>
          <w:sz w:val="24"/>
          <w:spacing w:val="0"/>
          <w:b w:val="off"/>
          <w:i w:val="off"/>
        </w:rPr>
        <w:t>：在天津地区构建了完善的4S店网络，覆盖主流商圈，新能源汽车销售占比逐年提升，2025年较上年提升7.32个百分点。</w:t>
      </w:r>
      <w:bookmarkEnd w:id="1020"/>
    </w:p>
    <w:p>
      <w:pPr>
        <w:pageBreakBefore w:val="off"/>
        <w:numPr>
          <w:ilvl w:val="0"/>
          <w:numId w:val="3"/>
        </w:numPr>
        <w:tabs/>
        <w:wordWrap w:val="on"/>
        <w:spacing w:after="0" w:before="160"/>
        <w:ind w:hanging="440" w:left="440" w:right="0"/>
        <w:jc w:val="left"/>
        <w:textAlignment w:val="auto"/>
        <w:rPr>
          <w:sz w:val="24"/>
        </w:rPr>
      </w:pPr>
      <w:bookmarkStart w:id="1021" w:name=""/>
      <w:r>
        <w:rPr>
          <w:rFonts w:ascii="宋体" w:cs="宋体" w:eastAsia="宋体" w:hAnsi="宋体"/>
          <w:sz w:val="24"/>
          <w:spacing w:val="0"/>
          <w:b w:val="on"/>
          <w:i w:val="off"/>
        </w:rPr>
        <w:t>成本控制能力</w:t>
      </w:r>
      <w:r>
        <w:rPr>
          <w:rFonts w:ascii="宋体" w:cs="宋体" w:eastAsia="宋体" w:hAnsi="宋体"/>
          <w:sz w:val="24"/>
          <w:spacing w:val="0"/>
          <w:b w:val="off"/>
          <w:i w:val="off"/>
        </w:rPr>
        <w:t>：通过产线改造、工艺优化，平衡原材料价格波动，保持毛利率稳定；拥有26条满负荷生产的柔性化曲轴生产线，产能利用率高。</w:t>
      </w:r>
      <w:bookmarkEnd w:id="1021"/>
    </w:p>
    <w:p>
      <w:pPr>
        <w:pageBreakBefore w:val="off"/>
        <w:numPr>
          <w:ilvl w:val="0"/>
          <w:numId w:val="3"/>
        </w:numPr>
        <w:tabs/>
        <w:wordWrap w:val="on"/>
        <w:spacing w:after="0" w:before="160"/>
        <w:ind w:hanging="440" w:left="440" w:right="0"/>
        <w:jc w:val="left"/>
        <w:textAlignment w:val="auto"/>
        <w:rPr>
          <w:sz w:val="24"/>
        </w:rPr>
      </w:pPr>
      <w:bookmarkStart w:id="1022" w:name=""/>
      <w:r>
        <w:rPr>
          <w:rFonts w:ascii="宋体" w:cs="宋体" w:eastAsia="宋体" w:hAnsi="宋体"/>
          <w:sz w:val="24"/>
          <w:spacing w:val="0"/>
          <w:b w:val="on"/>
          <w:i w:val="off"/>
        </w:rPr>
        <w:t>多元化业务布局</w:t>
      </w:r>
      <w:r>
        <w:rPr>
          <w:rFonts w:ascii="宋体" w:cs="宋体" w:eastAsia="宋体" w:hAnsi="宋体"/>
          <w:sz w:val="24"/>
          <w:spacing w:val="0"/>
          <w:b w:val="off"/>
          <w:i w:val="off"/>
        </w:rPr>
        <w:t>："361"产品布局（传统燃油车曲轴30%、新能源汽车曲轴60%、其他新型零部件10%）和"新能源+新产业+新平台"战略，有效分散业务风险。</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4. 新能源转型进展</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浩物股份积极顺应新能源汽车发展趋势，加速业务转型：</w:t>
      </w:r>
      <w:bookmarkEnd w:id="1024"/>
    </w:p>
    <w:p>
      <w:pPr>
        <w:pageBreakBefore w:val="off"/>
        <w:numPr>
          <w:ilvl w:val="0"/>
          <w:numId w:val="4"/>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零部件业务转型</w:t>
      </w:r>
      <w:r>
        <w:rPr>
          <w:rFonts w:ascii="宋体" w:cs="宋体" w:eastAsia="宋体" w:hAnsi="宋体"/>
          <w:sz w:val="24"/>
          <w:spacing w:val="0"/>
          <w:b w:val="off"/>
          <w:i w:val="off"/>
        </w:rPr>
        <w:t>：2025年新能源汽车曲轴销售125.69万件，占总销量的54.46%，较2024年新能源曲轴销量占比58.1%有所下降；同时积极开发"高弹性模量球铁材料、高强度非调质钢材料"等新材料，部分轴齿类产品已进入重要客户的试制阶段。</w:t>
      </w:r>
      <w:bookmarkEnd w:id="1025"/>
    </w:p>
    <w:p>
      <w:pPr>
        <w:pageBreakBefore w:val="off"/>
        <w:numPr>
          <w:ilvl w:val="0"/>
          <w:numId w:val="4"/>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销售业务转型</w:t>
      </w:r>
      <w:r>
        <w:rPr>
          <w:rFonts w:ascii="宋体" w:cs="宋体" w:eastAsia="宋体" w:hAnsi="宋体"/>
          <w:sz w:val="24"/>
          <w:spacing w:val="0"/>
          <w:b w:val="off"/>
          <w:i w:val="off"/>
        </w:rPr>
        <w:t>：2024-2025年关停、转让低效专营店4家，引入小米、阿维塔等新能源品牌，2025年10月小米汽车天津市西青区卫津南路授权服务中心正式建店落地。</w:t>
      </w:r>
      <w:bookmarkEnd w:id="1026"/>
    </w:p>
    <w:p>
      <w:pPr>
        <w:pageBreakBefore w:val="off"/>
        <w:numPr>
          <w:ilvl w:val="0"/>
          <w:numId w:val="4"/>
        </w:numPr>
        <w:tabs/>
        <w:wordWrap w:val="on"/>
        <w:spacing w:after="0" w:before="160"/>
        <w:ind w:hanging="440" w:left="440" w:right="0"/>
        <w:jc w:val="left"/>
        <w:textAlignment w:val="auto"/>
        <w:rPr>
          <w:sz w:val="24"/>
        </w:rPr>
      </w:pPr>
      <w:bookmarkStart w:id="1027" w:name=""/>
      <w:r>
        <w:rPr>
          <w:rFonts w:ascii="宋体" w:cs="宋体" w:eastAsia="宋体" w:hAnsi="宋体"/>
          <w:sz w:val="24"/>
          <w:spacing w:val="0"/>
          <w:b w:val="on"/>
          <w:i w:val="off"/>
        </w:rPr>
        <w:t>产能扩张</w:t>
      </w:r>
      <w:r>
        <w:rPr>
          <w:rFonts w:ascii="宋体" w:cs="宋体" w:eastAsia="宋体" w:hAnsi="宋体"/>
          <w:sz w:val="24"/>
          <w:spacing w:val="0"/>
          <w:b w:val="off"/>
          <w:i w:val="off"/>
        </w:rPr>
        <w:t>：2025年3月启动新能源汽车曲轴生产线建设项目，计划投资2亿元，建设周期16个月，预计2026年完成并投产，年产能60万件。</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公司新能源转型战略明确，聚焦核心领域，通过技术创新和产能扩张，巩固在新能源汽车产业链中的地位。</w:t>
      </w:r>
      <w:bookmarkEnd w:id="1028"/>
    </w:p>
    <w:p>
      <w:pPr>
        <w:pageBreakBefore w:val="off"/>
        <w:tabs/>
        <w:wordWrap w:val="on"/>
        <w:spacing w:after="0" w:before="160"/>
        <w:ind w:left="0" w:right="0"/>
        <w:jc w:val="left"/>
        <w:textAlignment w:val="auto"/>
        <w:rPr>
          <w:sz w:val="28"/>
        </w:rPr>
      </w:pPr>
      <w:bookmarkStart w:id="1029" w:name=""/>
      <w:r>
        <w:rPr>
          <w:rFonts w:ascii="宋体" w:cs="宋体" w:eastAsia="宋体" w:hAnsi="宋体"/>
          <w:sz w:val="28"/>
          <w:spacing w:val="0"/>
          <w:b w:val="on"/>
          <w:i w:val="off"/>
        </w:rPr>
        <w:t>二、财务数据：营收趋势、利润、资产负债与现金流等</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n"/>
          <w:i w:val="off"/>
        </w:rPr>
        <w:t>1. 营收趋势与结构分析</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浩物股份2022-2025年营收呈现波动下降趋势：</w:t>
      </w:r>
      <w:bookmarkEnd w:id="1031"/>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年份</w:t>
            </w:r>
            <w:bookmarkEnd w:id="1032"/>
          </w:p>
        </w:tc>
        <w:tc>
          <w:tcPr>
            <w:tcW w:type="dxa" w:w="20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ff"/>
                <w:i w:val="off"/>
              </w:rPr>
              <w:t>营业总收入(亿元)</w:t>
            </w:r>
            <w:bookmarkEnd w:id="1033"/>
          </w:p>
        </w:tc>
        <w:tc>
          <w:tcPr>
            <w:tcW w:type="dxa" w:w="20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同比增长率</w:t>
            </w:r>
            <w:bookmarkEnd w:id="1034"/>
          </w:p>
        </w:tc>
        <w:tc>
          <w:tcPr>
            <w:tcW w:type="dxa" w:w="20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ff"/>
                <w:i w:val="off"/>
              </w:rPr>
              <w:t>毛利率</w:t>
            </w:r>
            <w:bookmarkEnd w:id="1035"/>
          </w:p>
        </w:tc>
      </w:tr>
      <w:tr>
        <w:tc>
          <w:tcPr>
            <w:tcW w:type="dxa" w:w="20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2022</w:t>
            </w:r>
            <w:bookmarkEnd w:id="1036"/>
          </w:p>
        </w:tc>
        <w:tc>
          <w:tcPr>
            <w:tcW w:type="dxa" w:w="20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ff"/>
                <w:i w:val="off"/>
              </w:rPr>
              <w:t>34.81</w:t>
            </w:r>
            <w:bookmarkEnd w:id="1037"/>
          </w:p>
        </w:tc>
        <w:tc>
          <w:tcPr>
            <w:tcW w:type="dxa" w:w="20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-23.24%</w:t>
            </w:r>
            <w:bookmarkEnd w:id="1038"/>
          </w:p>
        </w:tc>
        <w:tc>
          <w:tcPr>
            <w:tcW w:type="dxa" w:w="20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ff"/>
                <w:i w:val="off"/>
              </w:rPr>
              <w:t>12.31%</w:t>
            </w:r>
            <w:bookmarkEnd w:id="1039"/>
          </w:p>
        </w:tc>
      </w:tr>
      <w:tr>
        <w:tc>
          <w:tcPr>
            <w:tcW w:type="dxa" w:w="20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2023</w:t>
            </w:r>
            <w:bookmarkEnd w:id="1040"/>
          </w:p>
        </w:tc>
        <w:tc>
          <w:tcPr>
            <w:tcW w:type="dxa" w:w="20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ff"/>
                <w:i w:val="off"/>
              </w:rPr>
              <w:t>38.54</w:t>
            </w:r>
            <w:bookmarkEnd w:id="1041"/>
          </w:p>
        </w:tc>
        <w:tc>
          <w:tcPr>
            <w:tcW w:type="dxa" w:w="20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+10.73%</w:t>
            </w:r>
            <w:bookmarkEnd w:id="1042"/>
          </w:p>
        </w:tc>
        <w:tc>
          <w:tcPr>
            <w:tcW w:type="dxa" w:w="20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ff"/>
                <w:i w:val="off"/>
              </w:rPr>
              <w:t>10.86%</w:t>
            </w:r>
            <w:bookmarkEnd w:id="1043"/>
          </w:p>
        </w:tc>
      </w:tr>
      <w:tr>
        <w:tc>
          <w:tcPr>
            <w:tcW w:type="dxa" w:w="20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2024</w:t>
            </w:r>
            <w:bookmarkEnd w:id="1044"/>
          </w:p>
        </w:tc>
        <w:tc>
          <w:tcPr>
            <w:tcW w:type="dxa" w:w="20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ff"/>
                <w:i w:val="off"/>
              </w:rPr>
              <w:t>35.95</w:t>
            </w:r>
            <w:bookmarkEnd w:id="1045"/>
          </w:p>
        </w:tc>
        <w:tc>
          <w:tcPr>
            <w:tcW w:type="dxa" w:w="20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-6.73%</w:t>
            </w:r>
            <w:bookmarkEnd w:id="1046"/>
          </w:p>
        </w:tc>
        <w:tc>
          <w:tcPr>
            <w:tcW w:type="dxa" w:w="20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ff"/>
                <w:i w:val="off"/>
              </w:rPr>
              <w:t>13.16%</w:t>
            </w:r>
            <w:bookmarkEnd w:id="1047"/>
          </w:p>
        </w:tc>
      </w:tr>
      <w:tr>
        <w:tc>
          <w:tcPr>
            <w:tcW w:type="dxa" w:w="20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2025</w:t>
            </w:r>
            <w:bookmarkEnd w:id="1048"/>
          </w:p>
        </w:tc>
        <w:tc>
          <w:tcPr>
            <w:tcW w:type="dxa" w:w="2060"/>
          </w:tcPr>
          <w:p>
            <w:pPr>
              <w:pageBreakBefore w:val="off"/>
              <w:tabs/>
              <w:wordWrap w:val="on"/>
              <w:spacing w:after="0" w:before="0"/>
              <w:ind w:firstLine="0" w:hanging="0" w:left="0" w:right="0"/>
              <w:jc w:val="left"/>
              <w:textAlignment w:val="auto"/>
              <w:rPr>
                <w:sz w:val="24"/>
              </w:rPr>
            </w:pPr>
            <w:bookmarkStart w:id="1049" w:name=""/>
            <w:r>
              <w:rPr>
                <w:rFonts w:ascii="宋体" w:cs="宋体" w:eastAsia="宋体" w:hAnsi="宋体"/>
                <w:sz w:val="24"/>
                <w:spacing w:val="0"/>
                <w:b w:val="off"/>
                <w:i w:val="off"/>
              </w:rPr>
              <w:t>27.93</w:t>
            </w:r>
            <w:bookmarkEnd w:id="1049"/>
          </w:p>
        </w:tc>
        <w:tc>
          <w:tcPr>
            <w:tcW w:type="dxa" w:w="2060"/>
          </w:tcPr>
          <w:p>
            <w:pPr>
              <w:pageBreakBefore w:val="off"/>
              <w:tabs/>
              <w:wordWrap w:val="on"/>
              <w:spacing w:after="0" w:before="0"/>
              <w:ind w:firstLine="0" w:hanging="0" w:left="0" w:right="0"/>
              <w:jc w:val="left"/>
              <w:textAlignment w:val="auto"/>
              <w:rPr>
                <w:sz w:val="24"/>
              </w:rPr>
            </w:pPr>
            <w:bookmarkStart w:id="1050" w:name=""/>
            <w:r>
              <w:rPr>
                <w:rFonts w:ascii="宋体" w:cs="宋体" w:eastAsia="宋体" w:hAnsi="宋体"/>
                <w:sz w:val="24"/>
                <w:spacing w:val="0"/>
                <w:b w:val="off"/>
                <w:i w:val="off"/>
              </w:rPr>
              <w:t>-22.31%</w:t>
            </w:r>
            <w:bookmarkEnd w:id="1050"/>
          </w:p>
        </w:tc>
        <w:tc>
          <w:tcPr>
            <w:tcW w:type="dxa" w:w="2060"/>
          </w:tcPr>
          <w:p>
            <w:pPr>
              <w:pageBreakBefore w:val="off"/>
              <w:tabs/>
              <w:wordWrap w:val="on"/>
              <w:spacing w:after="0" w:before="0"/>
              <w:ind w:firstLine="0" w:hanging="0" w:left="0" w:right="0"/>
              <w:jc w:val="left"/>
              <w:textAlignment w:val="auto"/>
              <w:rPr>
                <w:sz w:val="24"/>
              </w:rPr>
            </w:pPr>
            <w:bookmarkStart w:id="1051" w:name=""/>
            <w:r>
              <w:rPr>
                <w:rFonts w:ascii="宋体" w:cs="宋体" w:eastAsia="宋体" w:hAnsi="宋体"/>
                <w:sz w:val="24"/>
                <w:spacing w:val="0"/>
                <w:b w:val="off"/>
                <w:i w:val="off"/>
              </w:rPr>
              <w:t>13.16%</w:t>
            </w:r>
            <w:bookmarkEnd w:id="1051"/>
          </w:p>
        </w:tc>
      </w:tr>
    </w:tbl>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n"/>
          <w:i w:val="off"/>
        </w:rPr>
        <w:t>业务结构变化</w:t>
      </w:r>
      <w:r>
        <w:rPr>
          <w:rFonts w:ascii="宋体" w:cs="宋体" w:eastAsia="宋体" w:hAnsi="宋体"/>
          <w:sz w:val="24"/>
          <w:spacing w:val="0"/>
          <w:b w:val="off"/>
          <w:i w:val="off"/>
        </w:rPr>
        <w:t>：</w:t>
      </w:r>
      <w:bookmarkEnd w:id="1052"/>
    </w:p>
    <w:p>
      <w:pPr>
        <w:pageBreakBefore w:val="off"/>
        <w:numPr>
          <w:ilvl w:val="0"/>
          <w:numId w:val="5"/>
        </w:numPr>
        <w:tabs/>
        <w:wordWrap w:val="on"/>
        <w:spacing w:after="0" w:before="160"/>
        <w:ind w:hanging="440" w:left="440" w:right="0"/>
        <w:jc w:val="left"/>
        <w:textAlignment w:val="auto"/>
        <w:rPr>
          <w:sz w:val="24"/>
        </w:rPr>
      </w:pPr>
      <w:bookmarkStart w:id="1053" w:name=""/>
      <w:r>
        <w:rPr>
          <w:rFonts w:ascii="宋体" w:cs="宋体" w:eastAsia="宋体" w:hAnsi="宋体"/>
          <w:sz w:val="24"/>
          <w:spacing w:val="0"/>
          <w:b w:val="on"/>
          <w:i w:val="off"/>
        </w:rPr>
        <w:t>汽车零部件业务</w:t>
      </w:r>
      <w:r>
        <w:rPr>
          <w:rFonts w:ascii="宋体" w:cs="宋体" w:eastAsia="宋体" w:hAnsi="宋体"/>
          <w:sz w:val="24"/>
          <w:spacing w:val="0"/>
          <w:b w:val="off"/>
          <w:i w:val="off"/>
        </w:rPr>
        <w:t>：收入从2024年的9.04亿元降至2025年的8.25亿元，占比从25.15%提升至29.09%。毛利率从23.47%（2024年）降至21.94%（2025年上半年），盈利能力有所下滑。</w:t>
      </w:r>
      <w:bookmarkEnd w:id="1053"/>
    </w:p>
    <w:p>
      <w:pPr>
        <w:pageBreakBefore w:val="off"/>
        <w:numPr>
          <w:ilvl w:val="0"/>
          <w:numId w:val="5"/>
        </w:numPr>
        <w:tabs/>
        <w:wordWrap w:val="on"/>
        <w:spacing w:after="0" w:before="160"/>
        <w:ind w:hanging="440" w:left="440" w:right="0"/>
        <w:jc w:val="left"/>
        <w:textAlignment w:val="auto"/>
        <w:rPr>
          <w:sz w:val="24"/>
        </w:rPr>
      </w:pPr>
      <w:bookmarkStart w:id="1054" w:name=""/>
      <w:r>
        <w:rPr>
          <w:rFonts w:ascii="宋体" w:cs="宋体" w:eastAsia="宋体" w:hAnsi="宋体"/>
          <w:sz w:val="24"/>
          <w:spacing w:val="0"/>
          <w:b w:val="on"/>
          <w:i w:val="off"/>
        </w:rPr>
        <w:t>汽车销售及服务业务</w:t>
      </w:r>
      <w:r>
        <w:rPr>
          <w:rFonts w:ascii="宋体" w:cs="宋体" w:eastAsia="宋体" w:hAnsi="宋体"/>
          <w:sz w:val="24"/>
          <w:spacing w:val="0"/>
          <w:b w:val="off"/>
          <w:i w:val="off"/>
        </w:rPr>
        <w:t>：收入从2024年的26.77亿元降至2025年的19.68亿元，降幅26.5%，占比从74.47%降至70.46%。毛利率从2023年的-4.52%提升至2025年的0.01%，但仍未达行业平均水平。</w:t>
      </w:r>
      <w:bookmarkEnd w:id="1054"/>
    </w:p>
    <w:p>
      <w:pPr>
        <w:pageBreakBefore w:val="off"/>
        <w:numPr>
          <w:ilvl w:val="0"/>
          <w:numId w:val="5"/>
        </w:numPr>
        <w:tabs/>
        <w:wordWrap w:val="on"/>
        <w:spacing w:after="0" w:before="160"/>
        <w:ind w:hanging="440" w:left="440" w:right="0"/>
        <w:jc w:val="left"/>
        <w:textAlignment w:val="auto"/>
        <w:rPr>
          <w:sz w:val="24"/>
        </w:rPr>
      </w:pPr>
      <w:bookmarkStart w:id="1055" w:name=""/>
      <w:r>
        <w:rPr>
          <w:rFonts w:ascii="宋体" w:cs="宋体" w:eastAsia="宋体" w:hAnsi="宋体"/>
          <w:sz w:val="24"/>
          <w:spacing w:val="0"/>
          <w:b w:val="on"/>
          <w:i w:val="off"/>
        </w:rPr>
        <w:t>汽车后市场服务</w:t>
      </w:r>
      <w:r>
        <w:rPr>
          <w:rFonts w:ascii="宋体" w:cs="宋体" w:eastAsia="宋体" w:hAnsi="宋体"/>
          <w:sz w:val="24"/>
          <w:spacing w:val="0"/>
          <w:b w:val="off"/>
          <w:i w:val="off"/>
        </w:rPr>
        <w:t>：收入占比从2024年的11.32%提升至2025年的13.06%，毛利率从2024年的40.46%提升至2025年的40.46%，成为公司高毛利业务增长点。</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n"/>
          <w:i w:val="off"/>
        </w:rPr>
        <w:t>营收下滑原因</w:t>
      </w:r>
      <w:r>
        <w:rPr>
          <w:rFonts w:ascii="宋体" w:cs="宋体" w:eastAsia="宋体" w:hAnsi="宋体"/>
          <w:sz w:val="24"/>
          <w:spacing w:val="0"/>
          <w:b w:val="off"/>
          <w:i w:val="off"/>
        </w:rPr>
        <w:t>：</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2025年营收大幅下降主要源于两方面：一是汽车销售及服务业务关停退网低效店，导致汽车销售量、进厂维修台次同比下降；二是受市场内卷影响整车售价下降。</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n"/>
          <w:i w:val="off"/>
        </w:rPr>
        <w:t>2. 利润质量分析</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浩物股份2022-2025年净利润情况：</w:t>
      </w:r>
      <w:bookmarkEnd w:id="1059"/>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660"/>
        <w:gridCol w:w="1660"/>
        <w:gridCol w:w="1660"/>
        <w:gridCol w:w="1660"/>
        <w:gridCol w:w="1660"/>
      </w:tblGrid>
      <w:tr>
        <w:tc>
          <w:tcPr>
            <w:tcW w:type="dxa" w:w="1660"/>
          </w:tcPr>
          <w:p>
            <w:pPr>
              <w:pageBreakBefore w:val="off"/>
              <w:tabs/>
              <w:wordWrap w:val="on"/>
              <w:spacing w:after="0" w:before="0"/>
              <w:ind w:firstLine="0" w:hanging="0" w:left="0" w:right="0"/>
              <w:jc w:val="left"/>
              <w:textAlignment w:val="auto"/>
              <w:rPr>
                <w:sz w:val="24"/>
              </w:rPr>
            </w:pPr>
            <w:bookmarkStart w:id="1060" w:name=""/>
            <w:r>
              <w:rPr>
                <w:rFonts w:ascii="宋体" w:cs="宋体" w:eastAsia="宋体" w:hAnsi="宋体"/>
                <w:sz w:val="24"/>
                <w:spacing w:val="0"/>
                <w:b w:val="off"/>
                <w:i w:val="off"/>
              </w:rPr>
              <w:t>年份</w:t>
            </w:r>
            <w:bookmarkEnd w:id="1060"/>
          </w:p>
        </w:tc>
        <w:tc>
          <w:tcPr>
            <w:tcW w:type="dxa" w:w="1660"/>
          </w:tcPr>
          <w:p>
            <w:pPr>
              <w:pageBreakBefore w:val="off"/>
              <w:tabs/>
              <w:wordWrap w:val="on"/>
              <w:spacing w:after="0" w:before="0"/>
              <w:ind w:firstLine="0" w:hanging="0" w:left="0" w:right="0"/>
              <w:jc w:val="left"/>
              <w:textAlignment w:val="auto"/>
              <w:rPr>
                <w:sz w:val="24"/>
              </w:rPr>
            </w:pPr>
            <w:bookmarkStart w:id="1061" w:name=""/>
            <w:r>
              <w:rPr>
                <w:rFonts w:ascii="宋体" w:cs="宋体" w:eastAsia="宋体" w:hAnsi="宋体"/>
                <w:sz w:val="24"/>
                <w:spacing w:val="0"/>
                <w:b w:val="off"/>
                <w:i w:val="off"/>
              </w:rPr>
              <w:t>归母净利润(万元)</w:t>
            </w:r>
            <w:bookmarkEnd w:id="1061"/>
          </w:p>
        </w:tc>
        <w:tc>
          <w:tcPr>
            <w:tcW w:type="dxa" w:w="1660"/>
          </w:tcPr>
          <w:p>
            <w:pPr>
              <w:pageBreakBefore w:val="off"/>
              <w:tabs/>
              <w:wordWrap w:val="on"/>
              <w:spacing w:after="0" w:before="0"/>
              <w:ind w:firstLine="0" w:hanging="0" w:left="0" w:right="0"/>
              <w:jc w:val="left"/>
              <w:textAlignment w:val="auto"/>
              <w:rPr>
                <w:sz w:val="24"/>
              </w:rPr>
            </w:pPr>
            <w:bookmarkStart w:id="1062" w:name=""/>
            <w:r>
              <w:rPr>
                <w:rFonts w:ascii="宋体" w:cs="宋体" w:eastAsia="宋体" w:hAnsi="宋体"/>
                <w:sz w:val="24"/>
                <w:spacing w:val="0"/>
                <w:b w:val="off"/>
                <w:i w:val="off"/>
              </w:rPr>
              <w:t>扭亏/减亏情况</w:t>
            </w:r>
            <w:bookmarkEnd w:id="1062"/>
          </w:p>
        </w:tc>
        <w:tc>
          <w:tcPr>
            <w:tcW w:type="dxa" w:w="1660"/>
          </w:tcPr>
          <w:p>
            <w:pPr>
              <w:pageBreakBefore w:val="off"/>
              <w:tabs/>
              <w:wordWrap w:val="on"/>
              <w:spacing w:after="0" w:before="0"/>
              <w:ind w:firstLine="0" w:hanging="0" w:left="0" w:right="0"/>
              <w:jc w:val="left"/>
              <w:textAlignment w:val="auto"/>
              <w:rPr>
                <w:sz w:val="24"/>
              </w:rPr>
            </w:pPr>
            <w:bookmarkStart w:id="1063" w:name=""/>
            <w:r>
              <w:rPr>
                <w:rFonts w:ascii="宋体" w:cs="宋体" w:eastAsia="宋体" w:hAnsi="宋体"/>
                <w:sz w:val="24"/>
                <w:spacing w:val="0"/>
                <w:b w:val="off"/>
                <w:i w:val="off"/>
              </w:rPr>
              <w:t>扣非净利润(万元)</w:t>
            </w:r>
            <w:bookmarkEnd w:id="1063"/>
          </w:p>
        </w:tc>
        <w:tc>
          <w:tcPr>
            <w:tcW w:type="dxa" w:w="1660"/>
          </w:tcPr>
          <w:p>
            <w:pPr>
              <w:pageBreakBefore w:val="off"/>
              <w:tabs/>
              <w:wordWrap w:val="on"/>
              <w:spacing w:after="0" w:before="0"/>
              <w:ind w:firstLine="0" w:hanging="0" w:left="0" w:right="0"/>
              <w:jc w:val="left"/>
              <w:textAlignment w:val="auto"/>
              <w:rPr>
                <w:sz w:val="24"/>
              </w:rPr>
            </w:pPr>
            <w:bookmarkStart w:id="1064" w:name=""/>
            <w:r>
              <w:rPr>
                <w:rFonts w:ascii="宋体" w:cs="宋体" w:eastAsia="宋体" w:hAnsi="宋体"/>
                <w:sz w:val="24"/>
                <w:spacing w:val="0"/>
                <w:b w:val="off"/>
                <w:i w:val="off"/>
              </w:rPr>
              <w:t>非经常性损益占比</w:t>
            </w:r>
            <w:bookmarkEnd w:id="1064"/>
          </w:p>
        </w:tc>
      </w:tr>
      <w:tr>
        <w:tc>
          <w:tcPr>
            <w:tcW w:type="dxa" w:w="1660"/>
          </w:tcPr>
          <w:p>
            <w:pPr>
              <w:pageBreakBefore w:val="off"/>
              <w:tabs/>
              <w:wordWrap w:val="on"/>
              <w:spacing w:after="0" w:before="0"/>
              <w:ind w:firstLine="0" w:hanging="0" w:left="0" w:right="0"/>
              <w:jc w:val="left"/>
              <w:textAlignment w:val="auto"/>
              <w:rPr>
                <w:sz w:val="24"/>
              </w:rPr>
            </w:pPr>
            <w:bookmarkStart w:id="1065" w:name=""/>
            <w:r>
              <w:rPr>
                <w:rFonts w:ascii="宋体" w:cs="宋体" w:eastAsia="宋体" w:hAnsi="宋体"/>
                <w:sz w:val="24"/>
                <w:spacing w:val="0"/>
                <w:b w:val="off"/>
                <w:i w:val="off"/>
              </w:rPr>
              <w:t>2022</w:t>
            </w:r>
            <w:bookmarkEnd w:id="1065"/>
          </w:p>
        </w:tc>
        <w:tc>
          <w:tcPr>
            <w:tcW w:type="dxa" w:w="1660"/>
          </w:tcPr>
          <w:p>
            <w:pPr>
              <w:pageBreakBefore w:val="off"/>
              <w:tabs/>
              <w:wordWrap w:val="on"/>
              <w:spacing w:after="0" w:before="0"/>
              <w:ind w:firstLine="0" w:hanging="0" w:left="0" w:right="0"/>
              <w:jc w:val="left"/>
              <w:textAlignment w:val="auto"/>
              <w:rPr>
                <w:sz w:val="24"/>
              </w:rPr>
            </w:pPr>
            <w:bookmarkStart w:id="1066" w:name=""/>
            <w:r>
              <w:rPr>
                <w:rFonts w:ascii="宋体" w:cs="宋体" w:eastAsia="宋体" w:hAnsi="宋体"/>
                <w:sz w:val="24"/>
                <w:spacing w:val="0"/>
                <w:b w:val="off"/>
                <w:i w:val="off"/>
              </w:rPr>
              <w:t>-6570.70</w:t>
            </w:r>
            <w:bookmarkEnd w:id="1066"/>
          </w:p>
        </w:tc>
        <w:tc>
          <w:tcPr>
            <w:tcW w:type="dxa" w:w="1660"/>
          </w:tcPr>
          <w:p>
            <w:pPr>
              <w:pageBreakBefore w:val="off"/>
              <w:tabs/>
              <w:wordWrap w:val="on"/>
              <w:spacing w:after="0" w:before="0"/>
              <w:ind w:firstLine="0" w:hanging="0" w:left="0" w:right="0"/>
              <w:jc w:val="left"/>
              <w:textAlignment w:val="auto"/>
              <w:rPr>
                <w:sz w:val="24"/>
              </w:rPr>
            </w:pPr>
            <w:bookmarkStart w:id="1067" w:name=""/>
            <w:r>
              <w:rPr>
                <w:rFonts w:ascii="宋体" w:cs="宋体" w:eastAsia="宋体" w:hAnsi="宋体"/>
                <w:sz w:val="24"/>
                <w:spacing w:val="0"/>
                <w:b w:val="off"/>
                <w:i w:val="off"/>
              </w:rPr>
              <w:t>-</w:t>
            </w:r>
            <w:bookmarkEnd w:id="1067"/>
          </w:p>
        </w:tc>
        <w:tc>
          <w:tcPr>
            <w:tcW w:type="dxa" w:w="1660"/>
          </w:tcPr>
          <w:p>
            <w:pPr>
              <w:pageBreakBefore w:val="off"/>
              <w:tabs/>
              <w:wordWrap w:val="on"/>
              <w:spacing w:after="0" w:before="0"/>
              <w:ind w:firstLine="0" w:hanging="0" w:left="0" w:right="0"/>
              <w:jc w:val="left"/>
              <w:textAlignment w:val="auto"/>
              <w:rPr>
                <w:sz w:val="24"/>
              </w:rPr>
            </w:pPr>
            <w:bookmarkStart w:id="1068" w:name=""/>
            <w:r>
              <w:rPr>
                <w:rFonts w:ascii="宋体" w:cs="宋体" w:eastAsia="宋体" w:hAnsi="宋体"/>
                <w:sz w:val="24"/>
                <w:spacing w:val="0"/>
                <w:b w:val="off"/>
                <w:i w:val="off"/>
              </w:rPr>
              <w:t>-6570.70</w:t>
            </w:r>
            <w:bookmarkEnd w:id="1068"/>
          </w:p>
        </w:tc>
        <w:tc>
          <w:tcPr>
            <w:tcW w:type="dxa" w:w="1660"/>
          </w:tcPr>
          <w:p>
            <w:pPr>
              <w:pageBreakBefore w:val="off"/>
              <w:tabs/>
              <w:wordWrap w:val="on"/>
              <w:spacing w:after="0" w:before="0"/>
              <w:ind w:firstLine="0" w:hanging="0" w:left="0" w:right="0"/>
              <w:jc w:val="left"/>
              <w:textAlignment w:val="auto"/>
              <w:rPr>
                <w:sz w:val="24"/>
              </w:rPr>
            </w:pPr>
            <w:bookmarkStart w:id="1069" w:name=""/>
            <w:r>
              <w:rPr>
                <w:rFonts w:ascii="宋体" w:cs="宋体" w:eastAsia="宋体" w:hAnsi="宋体"/>
                <w:sz w:val="24"/>
                <w:spacing w:val="0"/>
                <w:b w:val="off"/>
                <w:i w:val="off"/>
              </w:rPr>
              <w:t>-</w:t>
            </w:r>
            <w:bookmarkEnd w:id="1069"/>
          </w:p>
        </w:tc>
      </w:tr>
      <w:tr>
        <w:tc>
          <w:tcPr>
            <w:tcW w:type="dxa" w:w="1660"/>
          </w:tcPr>
          <w:p>
            <w:pPr>
              <w:pageBreakBefore w:val="off"/>
              <w:tabs/>
              <w:wordWrap w:val="on"/>
              <w:spacing w:after="0" w:before="0"/>
              <w:ind w:firstLine="0" w:hanging="0" w:left="0" w:right="0"/>
              <w:jc w:val="left"/>
              <w:textAlignment w:val="auto"/>
              <w:rPr>
                <w:sz w:val="24"/>
              </w:rPr>
            </w:pPr>
            <w:bookmarkStart w:id="1070" w:name=""/>
            <w:r>
              <w:rPr>
                <w:rFonts w:ascii="宋体" w:cs="宋体" w:eastAsia="宋体" w:hAnsi="宋体"/>
                <w:sz w:val="24"/>
                <w:spacing w:val="0"/>
                <w:b w:val="off"/>
                <w:i w:val="off"/>
              </w:rPr>
              <w:t>2023</w:t>
            </w:r>
            <w:bookmarkEnd w:id="1070"/>
          </w:p>
        </w:tc>
        <w:tc>
          <w:tcPr>
            <w:tcW w:type="dxa" w:w="1660"/>
          </w:tcPr>
          <w:p>
            <w:pPr>
              <w:pageBreakBefore w:val="off"/>
              <w:tabs/>
              <w:wordWrap w:val="on"/>
              <w:spacing w:after="0" w:before="0"/>
              <w:ind w:firstLine="0" w:hanging="0" w:left="0" w:right="0"/>
              <w:jc w:val="left"/>
              <w:textAlignment w:val="auto"/>
              <w:rPr>
                <w:sz w:val="24"/>
              </w:rPr>
            </w:pPr>
            <w:bookmarkStart w:id="1071" w:name=""/>
            <w:r>
              <w:rPr>
                <w:rFonts w:ascii="宋体" w:cs="宋体" w:eastAsia="宋体" w:hAnsi="宋体"/>
                <w:sz w:val="24"/>
                <w:spacing w:val="0"/>
                <w:b w:val="off"/>
                <w:i w:val="off"/>
              </w:rPr>
              <w:t>-12542.00</w:t>
            </w:r>
            <w:bookmarkEnd w:id="1071"/>
          </w:p>
        </w:tc>
        <w:tc>
          <w:tcPr>
            <w:tcW w:type="dxa" w:w="1660"/>
          </w:tcPr>
          <w:p>
            <w:pPr>
              <w:pageBreakBefore w:val="off"/>
              <w:tabs/>
              <w:wordWrap w:val="on"/>
              <w:spacing w:after="0" w:before="0"/>
              <w:ind w:firstLine="0" w:hanging="0" w:left="0" w:right="0"/>
              <w:jc w:val="left"/>
              <w:textAlignment w:val="auto"/>
              <w:rPr>
                <w:sz w:val="24"/>
              </w:rPr>
            </w:pPr>
            <w:bookmarkStart w:id="1072" w:name=""/>
            <w:r>
              <w:rPr>
                <w:rFonts w:ascii="宋体" w:cs="宋体" w:eastAsia="宋体" w:hAnsi="宋体"/>
                <w:sz w:val="24"/>
                <w:spacing w:val="0"/>
                <w:b w:val="off"/>
                <w:i w:val="off"/>
              </w:rPr>
              <w:t>减亏47.3%</w:t>
            </w:r>
            <w:bookmarkEnd w:id="1072"/>
          </w:p>
        </w:tc>
        <w:tc>
          <w:tcPr>
            <w:tcW w:type="dxa" w:w="1660"/>
          </w:tcPr>
          <w:p>
            <w:pPr>
              <w:pageBreakBefore w:val="off"/>
              <w:tabs/>
              <w:wordWrap w:val="on"/>
              <w:spacing w:after="0" w:before="0"/>
              <w:ind w:firstLine="0" w:hanging="0" w:left="0" w:right="0"/>
              <w:jc w:val="left"/>
              <w:textAlignment w:val="auto"/>
              <w:rPr>
                <w:sz w:val="24"/>
              </w:rPr>
            </w:pPr>
            <w:bookmarkStart w:id="1073" w:name=""/>
            <w:r>
              <w:rPr>
                <w:rFonts w:ascii="宋体" w:cs="宋体" w:eastAsia="宋体" w:hAnsi="宋体"/>
                <w:sz w:val="24"/>
                <w:spacing w:val="0"/>
                <w:b w:val="off"/>
                <w:i w:val="off"/>
              </w:rPr>
              <w:t>-12542.00</w:t>
            </w:r>
            <w:bookmarkEnd w:id="1073"/>
          </w:p>
        </w:tc>
        <w:tc>
          <w:tcPr>
            <w:tcW w:type="dxa" w:w="1660"/>
          </w:tcPr>
          <w:p>
            <w:pPr>
              <w:pageBreakBefore w:val="off"/>
              <w:tabs/>
              <w:wordWrap w:val="on"/>
              <w:spacing w:after="0" w:before="0"/>
              <w:ind w:firstLine="0" w:hanging="0" w:left="0" w:right="0"/>
              <w:jc w:val="left"/>
              <w:textAlignment w:val="auto"/>
              <w:rPr>
                <w:sz w:val="24"/>
              </w:rPr>
            </w:pPr>
            <w:bookmarkStart w:id="1074" w:name=""/>
            <w:r>
              <w:rPr>
                <w:rFonts w:ascii="宋体" w:cs="宋体" w:eastAsia="宋体" w:hAnsi="宋体"/>
                <w:sz w:val="24"/>
                <w:spacing w:val="0"/>
                <w:b w:val="off"/>
                <w:i w:val="off"/>
              </w:rPr>
              <w:t>-</w:t>
            </w:r>
            <w:bookmarkEnd w:id="1074"/>
          </w:p>
        </w:tc>
      </w:tr>
      <w:tr>
        <w:tc>
          <w:tcPr>
            <w:tcW w:type="dxa" w:w="1660"/>
          </w:tcPr>
          <w:p>
            <w:pPr>
              <w:pageBreakBefore w:val="off"/>
              <w:tabs/>
              <w:wordWrap w:val="on"/>
              <w:spacing w:after="0" w:before="0"/>
              <w:ind w:firstLine="0" w:hanging="0" w:left="0" w:right="0"/>
              <w:jc w:val="left"/>
              <w:textAlignment w:val="auto"/>
              <w:rPr>
                <w:sz w:val="24"/>
              </w:rPr>
            </w:pPr>
            <w:bookmarkStart w:id="1075" w:name=""/>
            <w:r>
              <w:rPr>
                <w:rFonts w:ascii="宋体" w:cs="宋体" w:eastAsia="宋体" w:hAnsi="宋体"/>
                <w:sz w:val="24"/>
                <w:spacing w:val="0"/>
                <w:b w:val="off"/>
                <w:i w:val="off"/>
              </w:rPr>
              <w:t>2024</w:t>
            </w:r>
            <w:bookmarkEnd w:id="1075"/>
          </w:p>
        </w:tc>
        <w:tc>
          <w:tcPr>
            <w:tcW w:type="dxa" w:w="1660"/>
          </w:tcPr>
          <w:p>
            <w:pPr>
              <w:pageBreakBefore w:val="off"/>
              <w:tabs/>
              <w:wordWrap w:val="on"/>
              <w:spacing w:after="0" w:before="0"/>
              <w:ind w:firstLine="0" w:hanging="0" w:left="0" w:right="0"/>
              <w:jc w:val="left"/>
              <w:textAlignment w:val="auto"/>
              <w:rPr>
                <w:sz w:val="24"/>
              </w:rPr>
            </w:pPr>
            <w:bookmarkStart w:id="1076" w:name=""/>
            <w:r>
              <w:rPr>
                <w:rFonts w:ascii="宋体" w:cs="宋体" w:eastAsia="宋体" w:hAnsi="宋体"/>
                <w:sz w:val="24"/>
                <w:spacing w:val="0"/>
                <w:b w:val="off"/>
                <w:i w:val="off"/>
              </w:rPr>
              <w:t>-2000.57</w:t>
            </w:r>
            <w:bookmarkEnd w:id="1076"/>
          </w:p>
        </w:tc>
        <w:tc>
          <w:tcPr>
            <w:tcW w:type="dxa" w:w="1660"/>
          </w:tcPr>
          <w:p>
            <w:pPr>
              <w:pageBreakBefore w:val="off"/>
              <w:tabs/>
              <w:wordWrap w:val="on"/>
              <w:spacing w:after="0" w:before="0"/>
              <w:ind w:firstLine="0" w:hanging="0" w:left="0" w:right="0"/>
              <w:jc w:val="left"/>
              <w:textAlignment w:val="auto"/>
              <w:rPr>
                <w:sz w:val="24"/>
              </w:rPr>
            </w:pPr>
            <w:bookmarkStart w:id="1077" w:name=""/>
            <w:r>
              <w:rPr>
                <w:rFonts w:ascii="宋体" w:cs="宋体" w:eastAsia="宋体" w:hAnsi="宋体"/>
                <w:sz w:val="24"/>
                <w:spacing w:val="0"/>
                <w:b w:val="off"/>
                <w:i w:val="off"/>
              </w:rPr>
              <w:t>减亏84.05%</w:t>
            </w:r>
            <w:bookmarkEnd w:id="1077"/>
          </w:p>
        </w:tc>
        <w:tc>
          <w:tcPr>
            <w:tcW w:type="dxa" w:w="1660"/>
          </w:tcPr>
          <w:p>
            <w:pPr>
              <w:pageBreakBefore w:val="off"/>
              <w:tabs/>
              <w:wordWrap w:val="on"/>
              <w:spacing w:after="0" w:before="0"/>
              <w:ind w:firstLine="0" w:hanging="0" w:left="0" w:right="0"/>
              <w:jc w:val="left"/>
              <w:textAlignment w:val="auto"/>
              <w:rPr>
                <w:sz w:val="24"/>
              </w:rPr>
            </w:pPr>
            <w:bookmarkStart w:id="1078" w:name=""/>
            <w:r>
              <w:rPr>
                <w:rFonts w:ascii="宋体" w:cs="宋体" w:eastAsia="宋体" w:hAnsi="宋体"/>
                <w:sz w:val="24"/>
                <w:spacing w:val="0"/>
                <w:b w:val="off"/>
                <w:i w:val="off"/>
              </w:rPr>
              <w:t>-4266.59</w:t>
            </w:r>
            <w:bookmarkEnd w:id="1078"/>
          </w:p>
        </w:tc>
        <w:tc>
          <w:tcPr>
            <w:tcW w:type="dxa" w:w="1660"/>
          </w:tcPr>
          <w:p>
            <w:pPr>
              <w:pageBreakBefore w:val="off"/>
              <w:tabs/>
              <w:wordWrap w:val="on"/>
              <w:spacing w:after="0" w:before="0"/>
              <w:ind w:firstLine="0" w:hanging="0" w:left="0" w:right="0"/>
              <w:jc w:val="left"/>
              <w:textAlignment w:val="auto"/>
              <w:rPr>
                <w:sz w:val="24"/>
              </w:rPr>
            </w:pPr>
            <w:bookmarkStart w:id="1079" w:name=""/>
            <w:r>
              <w:rPr>
                <w:rFonts w:ascii="宋体" w:cs="宋体" w:eastAsia="宋体" w:hAnsi="宋体"/>
                <w:sz w:val="24"/>
                <w:spacing w:val="0"/>
                <w:b w:val="off"/>
                <w:i w:val="off"/>
              </w:rPr>
              <w:t>约53.6%</w:t>
            </w:r>
            <w:bookmarkEnd w:id="1079"/>
          </w:p>
        </w:tc>
      </w:tr>
      <w:tr>
        <w:tc>
          <w:tcPr>
            <w:tcW w:type="dxa" w:w="1660"/>
          </w:tcPr>
          <w:p>
            <w:pPr>
              <w:pageBreakBefore w:val="off"/>
              <w:tabs/>
              <w:wordWrap w:val="on"/>
              <w:spacing w:after="0" w:before="0"/>
              <w:ind w:firstLine="0" w:hanging="0" w:left="0" w:right="0"/>
              <w:jc w:val="left"/>
              <w:textAlignment w:val="auto"/>
              <w:rPr>
                <w:sz w:val="24"/>
              </w:rPr>
            </w:pPr>
            <w:bookmarkStart w:id="1080" w:name=""/>
            <w:r>
              <w:rPr>
                <w:rFonts w:ascii="宋体" w:cs="宋体" w:eastAsia="宋体" w:hAnsi="宋体"/>
                <w:sz w:val="24"/>
                <w:spacing w:val="0"/>
                <w:b w:val="off"/>
                <w:i w:val="off"/>
              </w:rPr>
              <w:t>2025</w:t>
            </w:r>
            <w:bookmarkEnd w:id="1080"/>
          </w:p>
        </w:tc>
        <w:tc>
          <w:tcPr>
            <w:tcW w:type="dxa" w:w="1660"/>
          </w:tcPr>
          <w:p>
            <w:pPr>
              <w:pageBreakBefore w:val="off"/>
              <w:tabs/>
              <w:wordWrap w:val="on"/>
              <w:spacing w:after="0" w:before="0"/>
              <w:ind w:firstLine="0" w:hanging="0" w:left="0" w:right="0"/>
              <w:jc w:val="left"/>
              <w:textAlignment w:val="auto"/>
              <w:rPr>
                <w:sz w:val="24"/>
              </w:rPr>
            </w:pPr>
            <w:bookmarkStart w:id="1081" w:name=""/>
            <w:r>
              <w:rPr>
                <w:rFonts w:ascii="宋体" w:cs="宋体" w:eastAsia="宋体" w:hAnsi="宋体"/>
                <w:sz w:val="24"/>
                <w:spacing w:val="0"/>
                <w:b w:val="off"/>
                <w:i w:val="off"/>
              </w:rPr>
              <w:t>4774.67</w:t>
            </w:r>
            <w:bookmarkEnd w:id="1081"/>
          </w:p>
        </w:tc>
        <w:tc>
          <w:tcPr>
            <w:tcW w:type="dxa" w:w="1660"/>
          </w:tcPr>
          <w:p>
            <w:pPr>
              <w:pageBreakBefore w:val="off"/>
              <w:tabs/>
              <w:wordWrap w:val="on"/>
              <w:spacing w:after="0" w:before="0"/>
              <w:ind w:firstLine="0" w:hanging="0" w:left="0" w:right="0"/>
              <w:jc w:val="left"/>
              <w:textAlignment w:val="auto"/>
              <w:rPr>
                <w:sz w:val="24"/>
              </w:rPr>
            </w:pPr>
            <w:bookmarkStart w:id="1082" w:name=""/>
            <w:r>
              <w:rPr>
                <w:rFonts w:ascii="宋体" w:cs="宋体" w:eastAsia="宋体" w:hAnsi="宋体"/>
                <w:sz w:val="24"/>
                <w:spacing w:val="0"/>
                <w:b w:val="off"/>
                <w:i w:val="off"/>
              </w:rPr>
              <w:t>扭亏为盈</w:t>
            </w:r>
            <w:bookmarkEnd w:id="1082"/>
          </w:p>
        </w:tc>
        <w:tc>
          <w:tcPr>
            <w:tcW w:type="dxa" w:w="1660"/>
          </w:tcPr>
          <w:p>
            <w:pPr>
              <w:pageBreakBefore w:val="off"/>
              <w:tabs/>
              <w:wordWrap w:val="on"/>
              <w:spacing w:after="0" w:before="0"/>
              <w:ind w:firstLine="0" w:hanging="0" w:left="0" w:right="0"/>
              <w:jc w:val="left"/>
              <w:textAlignment w:val="auto"/>
              <w:rPr>
                <w:sz w:val="24"/>
              </w:rPr>
            </w:pPr>
            <w:bookmarkStart w:id="1083" w:name=""/>
            <w:r>
              <w:rPr>
                <w:rFonts w:ascii="宋体" w:cs="宋体" w:eastAsia="宋体" w:hAnsi="宋体"/>
                <w:sz w:val="24"/>
                <w:spacing w:val="0"/>
                <w:b w:val="off"/>
                <w:i w:val="off"/>
              </w:rPr>
              <w:t>4313.24</w:t>
            </w:r>
            <w:bookmarkEnd w:id="1083"/>
          </w:p>
        </w:tc>
        <w:tc>
          <w:tcPr>
            <w:tcW w:type="dxa" w:w="1660"/>
          </w:tcPr>
          <w:p>
            <w:pPr>
              <w:pageBreakBefore w:val="off"/>
              <w:tabs/>
              <w:wordWrap w:val="on"/>
              <w:spacing w:after="0" w:before="0"/>
              <w:ind w:firstLine="0" w:hanging="0" w:left="0" w:right="0"/>
              <w:jc w:val="left"/>
              <w:textAlignment w:val="auto"/>
              <w:rPr>
                <w:sz w:val="24"/>
              </w:rPr>
            </w:pPr>
            <w:bookmarkStart w:id="1084" w:name=""/>
            <w:r>
              <w:rPr>
                <w:rFonts w:ascii="宋体" w:cs="宋体" w:eastAsia="宋体" w:hAnsi="宋体"/>
                <w:sz w:val="24"/>
                <w:spacing w:val="0"/>
                <w:b w:val="off"/>
                <w:i w:val="off"/>
              </w:rPr>
              <w:t>约9.6%</w:t>
            </w:r>
            <w:bookmarkEnd w:id="1084"/>
          </w:p>
        </w:tc>
      </w:tr>
    </w:tbl>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n"/>
          <w:i w:val="off"/>
        </w:rPr>
        <w:t>利润改善驱动因素</w:t>
      </w:r>
      <w:r>
        <w:rPr>
          <w:rFonts w:ascii="宋体" w:cs="宋体" w:eastAsia="宋体" w:hAnsi="宋体"/>
          <w:sz w:val="24"/>
          <w:spacing w:val="0"/>
          <w:b w:val="off"/>
          <w:i w:val="off"/>
        </w:rPr>
        <w:t>：</w:t>
      </w:r>
      <w:bookmarkEnd w:id="1085"/>
    </w:p>
    <w:p>
      <w:pPr>
        <w:pageBreakBefore w:val="off"/>
        <w:numPr>
          <w:ilvl w:val="0"/>
          <w:numId w:val="6"/>
        </w:numPr>
        <w:tabs/>
        <w:wordWrap w:val="on"/>
        <w:spacing w:after="0" w:before="160"/>
        <w:ind w:hanging="440" w:left="440" w:right="0"/>
        <w:jc w:val="left"/>
        <w:textAlignment w:val="auto"/>
        <w:rPr>
          <w:sz w:val="24"/>
        </w:rPr>
      </w:pPr>
      <w:bookmarkStart w:id="1086" w:name=""/>
      <w:r>
        <w:rPr>
          <w:rFonts w:ascii="宋体" w:cs="宋体" w:eastAsia="宋体" w:hAnsi="宋体"/>
          <w:sz w:val="24"/>
          <w:spacing w:val="0"/>
          <w:b w:val="on"/>
          <w:i w:val="off"/>
        </w:rPr>
        <w:t>零部件业务</w:t>
      </w:r>
      <w:r>
        <w:rPr>
          <w:rFonts w:ascii="宋体" w:cs="宋体" w:eastAsia="宋体" w:hAnsi="宋体"/>
          <w:sz w:val="24"/>
          <w:spacing w:val="0"/>
          <w:b w:val="off"/>
          <w:i w:val="off"/>
        </w:rPr>
        <w:t>：深耕与国产头部自主品牌汽车主机厂的合作，推进产能与效率提升，实现经营稳定高效运行。</w:t>
      </w:r>
      <w:bookmarkEnd w:id="1086"/>
    </w:p>
    <w:p>
      <w:pPr>
        <w:pageBreakBefore w:val="off"/>
        <w:numPr>
          <w:ilvl w:val="0"/>
          <w:numId w:val="6"/>
        </w:numPr>
        <w:tabs/>
        <w:wordWrap w:val="on"/>
        <w:spacing w:after="0" w:before="160"/>
        <w:ind w:hanging="440" w:left="440" w:right="0"/>
        <w:jc w:val="left"/>
        <w:textAlignment w:val="auto"/>
        <w:rPr>
          <w:sz w:val="24"/>
        </w:rPr>
      </w:pPr>
      <w:bookmarkStart w:id="1087" w:name=""/>
      <w:r>
        <w:rPr>
          <w:rFonts w:ascii="宋体" w:cs="宋体" w:eastAsia="宋体" w:hAnsi="宋体"/>
          <w:sz w:val="24"/>
          <w:spacing w:val="0"/>
          <w:b w:val="on"/>
          <w:i w:val="off"/>
        </w:rPr>
        <w:t>销售业务</w:t>
      </w:r>
      <w:r>
        <w:rPr>
          <w:rFonts w:ascii="宋体" w:cs="宋体" w:eastAsia="宋体" w:hAnsi="宋体"/>
          <w:sz w:val="24"/>
          <w:spacing w:val="0"/>
          <w:b w:val="off"/>
          <w:i w:val="off"/>
        </w:rPr>
        <w:t>：关停低效门店后，不断巩固结构调整成果，深化经营转型和服务创新，经营质效实现显著提升。</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n"/>
          <w:i w:val="off"/>
        </w:rPr>
        <w:t>2025年利润构成</w:t>
      </w:r>
      <w:r>
        <w:rPr>
          <w:rFonts w:ascii="宋体" w:cs="宋体" w:eastAsia="宋体" w:hAnsi="宋体"/>
          <w:sz w:val="24"/>
          <w:spacing w:val="0"/>
          <w:b w:val="off"/>
          <w:i w:val="off"/>
        </w:rPr>
        <w:t>：</w:t>
      </w:r>
      <w:bookmarkEnd w:id="1088"/>
    </w:p>
    <w:p>
      <w:pPr>
        <w:pageBreakBefore w:val="off"/>
        <w:numPr>
          <w:ilvl w:val="0"/>
          <w:numId w:val="7"/>
        </w:numPr>
        <w:tabs/>
        <w:wordWrap w:val="on"/>
        <w:spacing w:after="0" w:before="160"/>
        <w:ind w:hanging="440" w:left="440" w:right="0"/>
        <w:jc w:val="left"/>
        <w:textAlignment w:val="auto"/>
        <w:rPr>
          <w:sz w:val="24"/>
        </w:rPr>
      </w:pPr>
      <w:bookmarkStart w:id="1089" w:name=""/>
      <w:r>
        <w:rPr>
          <w:rFonts w:ascii="宋体" w:cs="宋体" w:eastAsia="宋体" w:hAnsi="宋体"/>
          <w:sz w:val="24"/>
          <w:spacing w:val="0"/>
          <w:b w:val="off"/>
          <w:i w:val="off"/>
        </w:rPr>
        <w:t>金鸿曲轴（零部件业务）实现净利润7919.32万元，同比增长7.79%。</w:t>
      </w:r>
      <w:bookmarkEnd w:id="1089"/>
    </w:p>
    <w:p>
      <w:pPr>
        <w:pageBreakBefore w:val="off"/>
        <w:numPr>
          <w:ilvl w:val="0"/>
          <w:numId w:val="7"/>
        </w:numPr>
        <w:tabs/>
        <w:wordWrap w:val="on"/>
        <w:spacing w:after="0" w:before="160"/>
        <w:ind w:hanging="440" w:left="440" w:right="0"/>
        <w:jc w:val="left"/>
        <w:textAlignment w:val="auto"/>
        <w:rPr>
          <w:sz w:val="24"/>
        </w:rPr>
      </w:pPr>
      <w:bookmarkStart w:id="1090" w:name=""/>
      <w:r>
        <w:rPr>
          <w:rFonts w:ascii="宋体" w:cs="宋体" w:eastAsia="宋体" w:hAnsi="宋体"/>
          <w:sz w:val="24"/>
          <w:spacing w:val="0"/>
          <w:b w:val="off"/>
          <w:i w:val="off"/>
        </w:rPr>
        <w:t>内江鹏翔（销售业务）实现净利润691.48万元，同比增长109.97%。</w:t>
      </w:r>
      <w:bookmarkEnd w:id="1090"/>
    </w:p>
    <w:p>
      <w:pPr>
        <w:pageBreakBefore w:val="off"/>
        <w:numPr>
          <w:ilvl w:val="0"/>
          <w:numId w:val="7"/>
        </w:numPr>
        <w:tabs/>
        <w:wordWrap w:val="on"/>
        <w:spacing w:after="0" w:before="160"/>
        <w:ind w:hanging="440" w:left="440" w:right="0"/>
        <w:jc w:val="left"/>
        <w:textAlignment w:val="auto"/>
        <w:rPr>
          <w:sz w:val="24"/>
        </w:rPr>
      </w:pPr>
      <w:bookmarkStart w:id="1091" w:name=""/>
      <w:r>
        <w:rPr>
          <w:rFonts w:ascii="宋体" w:cs="宋体" w:eastAsia="宋体" w:hAnsi="宋体"/>
          <w:sz w:val="24"/>
          <w:spacing w:val="0"/>
          <w:b w:val="on"/>
          <w:i w:val="off"/>
        </w:rPr>
        <w:t>扣非净利润占比高</w:t>
      </w:r>
      <w:r>
        <w:rPr>
          <w:rFonts w:ascii="宋体" w:cs="宋体" w:eastAsia="宋体" w:hAnsi="宋体"/>
          <w:sz w:val="24"/>
          <w:spacing w:val="0"/>
          <w:b w:val="off"/>
          <w:i w:val="off"/>
        </w:rPr>
        <w:t>：扣非净利润4313.24万元，占归母净利润的90.38%，显示盈利质量较高。</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n"/>
          <w:i w:val="off"/>
        </w:rPr>
        <w:t>3. 资产负债结构分析</w:t>
      </w:r>
      <w:bookmarkEnd w:id="1092"/>
    </w:p>
    <w:p>
      <w:pPr>
        <w:pageBreakBefore w:val="off"/>
        <w:tabs/>
        <w:wordWrap w:val="on"/>
        <w:spacing w:after="0" w:before="160"/>
        <w:ind w:left="0" w:right="0"/>
        <w:jc w:val="left"/>
        <w:textAlignment w:val="auto"/>
        <w:rPr>
          <w:sz w:val="24"/>
        </w:rPr>
      </w:pPr>
      <w:bookmarkStart w:id="1093" w:name=""/>
      <w:r>
        <w:rPr>
          <w:rFonts w:ascii="宋体" w:cs="宋体" w:eastAsia="宋体" w:hAnsi="宋体"/>
          <w:sz w:val="24"/>
          <w:spacing w:val="0"/>
          <w:b w:val="off"/>
          <w:i w:val="off"/>
        </w:rPr>
        <w:t>截至2025年12月31日，浩物股份资产负债结构如下：</w:t>
      </w:r>
      <w:bookmarkEnd w:id="1093"/>
    </w:p>
    <w:p>
      <w:pPr>
        <w:pageBreakBefore w:val="off"/>
        <w:numPr>
          <w:ilvl w:val="0"/>
          <w:numId w:val="8"/>
        </w:numPr>
        <w:tabs/>
        <w:wordWrap w:val="on"/>
        <w:spacing w:after="0" w:before="160"/>
        <w:ind w:hanging="440" w:left="440" w:right="0"/>
        <w:jc w:val="left"/>
        <w:textAlignment w:val="auto"/>
        <w:rPr>
          <w:sz w:val="24"/>
        </w:rPr>
      </w:pPr>
      <w:bookmarkStart w:id="1094" w:name=""/>
      <w:r>
        <w:rPr>
          <w:rFonts w:ascii="宋体" w:cs="宋体" w:eastAsia="宋体" w:hAnsi="宋体"/>
          <w:sz w:val="24"/>
          <w:spacing w:val="0"/>
          <w:b w:val="on"/>
          <w:i w:val="off"/>
        </w:rPr>
        <w:t>资产端</w:t>
      </w:r>
      <w:r>
        <w:rPr>
          <w:rFonts w:ascii="宋体" w:cs="宋体" w:eastAsia="宋体" w:hAnsi="宋体"/>
          <w:sz w:val="24"/>
          <w:spacing w:val="0"/>
          <w:b w:val="off"/>
          <w:i w:val="off"/>
        </w:rPr>
        <w:t>：总资产25.31亿元，其中货币资金8.09亿元（占比32%），应收账款1.27亿元（占比5%），存货4.88亿元（占比19%）。</w:t>
      </w:r>
      <w:bookmarkEnd w:id="1094"/>
    </w:p>
    <w:p>
      <w:pPr>
        <w:pageBreakBefore w:val="off"/>
        <w:numPr>
          <w:ilvl w:val="0"/>
          <w:numId w:val="8"/>
        </w:numPr>
        <w:tabs/>
        <w:wordWrap w:val="on"/>
        <w:spacing w:after="0" w:before="160"/>
        <w:ind w:hanging="440" w:left="440" w:right="0"/>
        <w:jc w:val="left"/>
        <w:textAlignment w:val="auto"/>
        <w:rPr>
          <w:sz w:val="24"/>
        </w:rPr>
      </w:pPr>
      <w:bookmarkStart w:id="1095" w:name=""/>
      <w:r>
        <w:rPr>
          <w:rFonts w:ascii="宋体" w:cs="宋体" w:eastAsia="宋体" w:hAnsi="宋体"/>
          <w:sz w:val="24"/>
          <w:spacing w:val="0"/>
          <w:b w:val="on"/>
          <w:i w:val="off"/>
        </w:rPr>
        <w:t>负债端</w:t>
      </w:r>
      <w:r>
        <w:rPr>
          <w:rFonts w:ascii="宋体" w:cs="宋体" w:eastAsia="宋体" w:hAnsi="宋体"/>
          <w:sz w:val="24"/>
          <w:spacing w:val="0"/>
          <w:b w:val="off"/>
          <w:i w:val="off"/>
        </w:rPr>
        <w:t>：总负债8.69亿元，资产负债率34.72%，处于行业较低水平；流动比率2.01，速动比率1.43，短期偿债能力较强。</w:t>
      </w:r>
      <w:bookmarkEnd w:id="1095"/>
    </w:p>
    <w:p>
      <w:pPr>
        <w:pageBreakBefore w:val="off"/>
        <w:tabs/>
        <w:wordWrap w:val="on"/>
        <w:spacing w:after="0" w:before="160"/>
        <w:ind w:left="0" w:right="0"/>
        <w:jc w:val="left"/>
        <w:textAlignment w:val="auto"/>
        <w:rPr>
          <w:sz w:val="24"/>
        </w:rPr>
      </w:pPr>
      <w:bookmarkStart w:id="1096" w:name=""/>
      <w:r>
        <w:rPr>
          <w:rFonts w:ascii="宋体" w:cs="宋体" w:eastAsia="宋体" w:hAnsi="宋体"/>
          <w:sz w:val="24"/>
          <w:spacing w:val="0"/>
          <w:b w:val="on"/>
          <w:i w:val="off"/>
        </w:rPr>
        <w:t>关键变化</w:t>
      </w:r>
      <w:r>
        <w:rPr>
          <w:rFonts w:ascii="宋体" w:cs="宋体" w:eastAsia="宋体" w:hAnsi="宋体"/>
          <w:sz w:val="24"/>
          <w:spacing w:val="0"/>
          <w:b w:val="off"/>
          <w:i w:val="off"/>
        </w:rPr>
        <w:t>：</w:t>
      </w:r>
      <w:bookmarkEnd w:id="1096"/>
    </w:p>
    <w:p>
      <w:pPr>
        <w:pageBreakBefore w:val="off"/>
        <w:numPr>
          <w:ilvl w:val="0"/>
          <w:numId w:val="9"/>
        </w:numPr>
        <w:tabs/>
        <w:wordWrap w:val="on"/>
        <w:spacing w:after="0" w:before="160"/>
        <w:ind w:hanging="440" w:left="440" w:right="0"/>
        <w:jc w:val="left"/>
        <w:textAlignment w:val="auto"/>
        <w:rPr>
          <w:sz w:val="24"/>
        </w:rPr>
      </w:pPr>
      <w:bookmarkStart w:id="1097" w:name=""/>
      <w:r>
        <w:rPr>
          <w:rFonts w:ascii="宋体" w:cs="宋体" w:eastAsia="宋体" w:hAnsi="宋体"/>
          <w:sz w:val="24"/>
          <w:spacing w:val="0"/>
          <w:b w:val="on"/>
          <w:i w:val="off"/>
        </w:rPr>
        <w:t>应付票据及应付账款</w:t>
      </w:r>
      <w:r>
        <w:rPr>
          <w:rFonts w:ascii="宋体" w:cs="宋体" w:eastAsia="宋体" w:hAnsi="宋体"/>
          <w:sz w:val="24"/>
          <w:spacing w:val="0"/>
          <w:b w:val="off"/>
          <w:i w:val="off"/>
        </w:rPr>
        <w:t>：较上年末增加13.3%，占公司总资产比重上升1.23个百分点，反映供应链议价能力增强。</w:t>
      </w:r>
      <w:bookmarkEnd w:id="1097"/>
    </w:p>
    <w:p>
      <w:pPr>
        <w:pageBreakBefore w:val="off"/>
        <w:numPr>
          <w:ilvl w:val="0"/>
          <w:numId w:val="9"/>
        </w:numPr>
        <w:tabs/>
        <w:wordWrap w:val="on"/>
        <w:spacing w:after="0" w:before="160"/>
        <w:ind w:hanging="440" w:left="440" w:right="0"/>
        <w:jc w:val="left"/>
        <w:textAlignment w:val="auto"/>
        <w:rPr>
          <w:sz w:val="24"/>
        </w:rPr>
      </w:pPr>
      <w:bookmarkStart w:id="1098" w:name=""/>
      <w:r>
        <w:rPr>
          <w:rFonts w:ascii="宋体" w:cs="宋体" w:eastAsia="宋体" w:hAnsi="宋体"/>
          <w:sz w:val="24"/>
          <w:spacing w:val="0"/>
          <w:b w:val="on"/>
          <w:i w:val="off"/>
        </w:rPr>
        <w:t>存货</w:t>
      </w:r>
      <w:r>
        <w:rPr>
          <w:rFonts w:ascii="宋体" w:cs="宋体" w:eastAsia="宋体" w:hAnsi="宋体"/>
          <w:sz w:val="24"/>
          <w:spacing w:val="0"/>
          <w:b w:val="off"/>
          <w:i w:val="off"/>
        </w:rPr>
        <w:t>：4.88亿元，占净资产的30.55%，较上年末增加3726.86万元，其中存货跌价准备为1976.18万元，计提比例为3.89%，相对较低。</w:t>
      </w:r>
      <w:bookmarkEnd w:id="1098"/>
    </w:p>
    <w:p>
      <w:pPr>
        <w:pageBreakBefore w:val="off"/>
        <w:numPr>
          <w:ilvl w:val="0"/>
          <w:numId w:val="9"/>
        </w:numPr>
        <w:tabs/>
        <w:wordWrap w:val="on"/>
        <w:spacing w:after="0" w:before="160"/>
        <w:ind w:hanging="440" w:left="440" w:right="0"/>
        <w:jc w:val="left"/>
        <w:textAlignment w:val="auto"/>
        <w:rPr>
          <w:sz w:val="24"/>
        </w:rPr>
      </w:pPr>
      <w:bookmarkStart w:id="1099" w:name=""/>
      <w:r>
        <w:rPr>
          <w:rFonts w:ascii="宋体" w:cs="宋体" w:eastAsia="宋体" w:hAnsi="宋体"/>
          <w:sz w:val="24"/>
          <w:spacing w:val="0"/>
          <w:b w:val="on"/>
          <w:i w:val="off"/>
        </w:rPr>
        <w:t>前五大客户集中度</w:t>
      </w:r>
      <w:r>
        <w:rPr>
          <w:rFonts w:ascii="宋体" w:cs="宋体" w:eastAsia="宋体" w:hAnsi="宋体"/>
          <w:sz w:val="24"/>
          <w:spacing w:val="0"/>
          <w:b w:val="off"/>
          <w:i w:val="off"/>
        </w:rPr>
        <w:t>：仅14.72%，远低于供应商集中度（75.61%），显示客户资源分散，对单一车企依赖风险较低。</w:t>
      </w:r>
      <w:bookmarkEnd w:id="1099"/>
    </w:p>
    <w:p>
      <w:pPr>
        <w:pageBreakBefore w:val="off"/>
        <w:tabs/>
        <w:wordWrap w:val="on"/>
        <w:spacing w:after="0" w:before="160"/>
        <w:ind w:left="0" w:right="0"/>
        <w:jc w:val="left"/>
        <w:textAlignment w:val="auto"/>
        <w:rPr>
          <w:sz w:val="24"/>
        </w:rPr>
      </w:pPr>
      <w:bookmarkStart w:id="1100" w:name=""/>
      <w:r>
        <w:rPr>
          <w:rFonts w:ascii="宋体" w:cs="宋体" w:eastAsia="宋体" w:hAnsi="宋体"/>
          <w:sz w:val="24"/>
          <w:spacing w:val="0"/>
          <w:b w:val="on"/>
          <w:i w:val="off"/>
        </w:rPr>
        <w:t>4. 现金流分析</w:t>
      </w:r>
      <w:bookmarkEnd w:id="1100"/>
    </w:p>
    <w:p>
      <w:pPr>
        <w:pageBreakBefore w:val="off"/>
        <w:tabs/>
        <w:wordWrap w:val="on"/>
        <w:spacing w:after="0" w:before="160"/>
        <w:ind w:left="0" w:right="0"/>
        <w:jc w:val="left"/>
        <w:textAlignment w:val="auto"/>
        <w:rPr>
          <w:sz w:val="24"/>
        </w:rPr>
      </w:pPr>
      <w:bookmarkStart w:id="1101" w:name=""/>
      <w:r>
        <w:rPr>
          <w:rFonts w:ascii="宋体" w:cs="宋体" w:eastAsia="宋体" w:hAnsi="宋体"/>
          <w:sz w:val="24"/>
          <w:spacing w:val="0"/>
          <w:b w:val="off"/>
          <w:i w:val="off"/>
        </w:rPr>
        <w:t>浩物股份2024-2025年现金流情况：</w:t>
      </w:r>
      <w:bookmarkEnd w:id="1101"/>
    </w:p>
    <w:p>
      <w:pPr>
        <w:pageBreakBefore w:val="off"/>
        <w:numPr>
          <w:ilvl w:val="0"/>
          <w:numId w:val="10"/>
        </w:numPr>
        <w:tabs/>
        <w:wordWrap w:val="on"/>
        <w:spacing w:after="0" w:before="160"/>
        <w:ind w:hanging="440" w:left="440" w:right="0"/>
        <w:jc w:val="left"/>
        <w:textAlignment w:val="auto"/>
        <w:rPr>
          <w:sz w:val="24"/>
        </w:rPr>
      </w:pPr>
      <w:bookmarkStart w:id="1102" w:name=""/>
      <w:r>
        <w:rPr>
          <w:rFonts w:ascii="宋体" w:cs="宋体" w:eastAsia="宋体" w:hAnsi="宋体"/>
          <w:sz w:val="24"/>
          <w:spacing w:val="0"/>
          <w:b w:val="on"/>
          <w:i w:val="off"/>
        </w:rPr>
        <w:t>经营活动现金流</w:t>
      </w:r>
      <w:r>
        <w:rPr>
          <w:rFonts w:ascii="宋体" w:cs="宋体" w:eastAsia="宋体" w:hAnsi="宋体"/>
          <w:sz w:val="24"/>
          <w:spacing w:val="0"/>
          <w:b w:val="off"/>
          <w:i w:val="off"/>
        </w:rPr>
        <w:t>：2025年为1.83亿元，同比下降41.55%；2024年为3.13亿元，同比大幅改善。</w:t>
      </w:r>
      <w:bookmarkEnd w:id="1102"/>
    </w:p>
    <w:p>
      <w:pPr>
        <w:pageBreakBefore w:val="off"/>
        <w:numPr>
          <w:ilvl w:val="0"/>
          <w:numId w:val="10"/>
        </w:numPr>
        <w:tabs/>
        <w:wordWrap w:val="on"/>
        <w:spacing w:after="0" w:before="160"/>
        <w:ind w:hanging="440" w:left="440" w:right="0"/>
        <w:jc w:val="left"/>
        <w:textAlignment w:val="auto"/>
        <w:rPr>
          <w:sz w:val="24"/>
        </w:rPr>
      </w:pPr>
      <w:bookmarkStart w:id="1103" w:name=""/>
      <w:r>
        <w:rPr>
          <w:rFonts w:ascii="宋体" w:cs="宋体" w:eastAsia="宋体" w:hAnsi="宋体"/>
          <w:sz w:val="24"/>
          <w:spacing w:val="0"/>
          <w:b w:val="on"/>
          <w:i w:val="off"/>
        </w:rPr>
        <w:t>投资活动现金流</w:t>
      </w:r>
      <w:r>
        <w:rPr>
          <w:rFonts w:ascii="宋体" w:cs="宋体" w:eastAsia="宋体" w:hAnsi="宋体"/>
          <w:sz w:val="24"/>
          <w:spacing w:val="0"/>
          <w:b w:val="off"/>
          <w:i w:val="off"/>
        </w:rPr>
        <w:t>：2025年为-2.24亿元，主要用于新能源汽车曲轴生产线建设等产能扩张。</w:t>
      </w:r>
      <w:bookmarkEnd w:id="1103"/>
    </w:p>
    <w:p>
      <w:pPr>
        <w:pageBreakBefore w:val="off"/>
        <w:numPr>
          <w:ilvl w:val="0"/>
          <w:numId w:val="10"/>
        </w:numPr>
        <w:tabs/>
        <w:wordWrap w:val="on"/>
        <w:spacing w:after="0" w:before="160"/>
        <w:ind w:hanging="440" w:left="440" w:right="0"/>
        <w:jc w:val="left"/>
        <w:textAlignment w:val="auto"/>
        <w:rPr>
          <w:sz w:val="24"/>
        </w:rPr>
      </w:pPr>
      <w:bookmarkStart w:id="1104" w:name=""/>
      <w:r>
        <w:rPr>
          <w:rFonts w:ascii="宋体" w:cs="宋体" w:eastAsia="宋体" w:hAnsi="宋体"/>
          <w:sz w:val="24"/>
          <w:spacing w:val="0"/>
          <w:b w:val="on"/>
          <w:i w:val="off"/>
        </w:rPr>
        <w:t>筹资活动现金流</w:t>
      </w:r>
      <w:r>
        <w:rPr>
          <w:rFonts w:ascii="宋体" w:cs="宋体" w:eastAsia="宋体" w:hAnsi="宋体"/>
          <w:sz w:val="24"/>
          <w:spacing w:val="0"/>
          <w:b w:val="off"/>
          <w:i w:val="off"/>
        </w:rPr>
        <w:t>：2025年为-463万元，主要为偿还债务及分红。</w:t>
      </w:r>
      <w:bookmarkEnd w:id="1104"/>
    </w:p>
    <w:p>
      <w:pPr>
        <w:pageBreakBefore w:val="off"/>
        <w:tabs/>
        <w:wordWrap w:val="on"/>
        <w:spacing w:after="0" w:before="160"/>
        <w:ind w:left="0" w:right="0"/>
        <w:jc w:val="left"/>
        <w:textAlignment w:val="auto"/>
        <w:rPr>
          <w:sz w:val="24"/>
        </w:rPr>
      </w:pPr>
      <w:bookmarkStart w:id="1105" w:name=""/>
      <w:r>
        <w:rPr>
          <w:rFonts w:ascii="宋体" w:cs="宋体" w:eastAsia="宋体" w:hAnsi="宋体"/>
          <w:sz w:val="24"/>
          <w:spacing w:val="0"/>
          <w:b w:val="on"/>
          <w:i w:val="off"/>
        </w:rPr>
        <w:t>现金流特点</w:t>
      </w:r>
      <w:r>
        <w:rPr>
          <w:rFonts w:ascii="宋体" w:cs="宋体" w:eastAsia="宋体" w:hAnsi="宋体"/>
          <w:sz w:val="24"/>
          <w:spacing w:val="0"/>
          <w:b w:val="off"/>
          <w:i w:val="off"/>
        </w:rPr>
        <w:t>：</w:t>
      </w:r>
      <w:bookmarkEnd w:id="1105"/>
    </w:p>
    <w:p>
      <w:pPr>
        <w:pageBreakBefore w:val="off"/>
        <w:numPr>
          <w:ilvl w:val="0"/>
          <w:numId w:val="11"/>
        </w:numPr>
        <w:tabs/>
        <w:wordWrap w:val="on"/>
        <w:spacing w:after="0" w:before="160"/>
        <w:ind w:hanging="440" w:left="440" w:right="0"/>
        <w:jc w:val="left"/>
        <w:textAlignment w:val="auto"/>
        <w:rPr>
          <w:sz w:val="24"/>
        </w:rPr>
      </w:pPr>
      <w:bookmarkStart w:id="1106" w:name=""/>
      <w:r>
        <w:rPr>
          <w:rFonts w:ascii="宋体" w:cs="宋体" w:eastAsia="宋体" w:hAnsi="宋体"/>
          <w:sz w:val="24"/>
          <w:spacing w:val="0"/>
          <w:b w:val="on"/>
          <w:i w:val="off"/>
        </w:rPr>
        <w:t>经营现金流稳健</w:t>
      </w:r>
      <w:r>
        <w:rPr>
          <w:rFonts w:ascii="宋体" w:cs="宋体" w:eastAsia="宋体" w:hAnsi="宋体"/>
          <w:sz w:val="24"/>
          <w:spacing w:val="0"/>
          <w:b w:val="off"/>
          <w:i w:val="off"/>
        </w:rPr>
        <w:t>：尽管2025年同比下降，但仍保持正向，反映主营业务具备造血能力。</w:t>
      </w:r>
      <w:bookmarkEnd w:id="1106"/>
    </w:p>
    <w:p>
      <w:pPr>
        <w:pageBreakBefore w:val="off"/>
        <w:numPr>
          <w:ilvl w:val="0"/>
          <w:numId w:val="11"/>
        </w:numPr>
        <w:tabs/>
        <w:wordWrap w:val="on"/>
        <w:spacing w:after="0" w:before="160"/>
        <w:ind w:hanging="440" w:left="440" w:right="0"/>
        <w:jc w:val="left"/>
        <w:textAlignment w:val="auto"/>
        <w:rPr>
          <w:sz w:val="24"/>
        </w:rPr>
      </w:pPr>
      <w:bookmarkStart w:id="1107" w:name=""/>
      <w:r>
        <w:rPr>
          <w:rFonts w:ascii="宋体" w:cs="宋体" w:eastAsia="宋体" w:hAnsi="宋体"/>
          <w:sz w:val="24"/>
          <w:spacing w:val="0"/>
          <w:b w:val="on"/>
          <w:i w:val="off"/>
        </w:rPr>
        <w:t>投资现金流为负</w:t>
      </w:r>
      <w:r>
        <w:rPr>
          <w:rFonts w:ascii="宋体" w:cs="宋体" w:eastAsia="宋体" w:hAnsi="宋体"/>
          <w:sz w:val="24"/>
          <w:spacing w:val="0"/>
          <w:b w:val="off"/>
          <w:i w:val="off"/>
        </w:rPr>
        <w:t>：主要用于新能源产能扩张，符合公司战略规划。</w:t>
      </w:r>
      <w:bookmarkEnd w:id="1107"/>
    </w:p>
    <w:p>
      <w:pPr>
        <w:pageBreakBefore w:val="off"/>
        <w:numPr>
          <w:ilvl w:val="0"/>
          <w:numId w:val="11"/>
        </w:numPr>
        <w:tabs/>
        <w:wordWrap w:val="on"/>
        <w:spacing w:after="0" w:before="160"/>
        <w:ind w:hanging="440" w:left="440" w:right="0"/>
        <w:jc w:val="left"/>
        <w:textAlignment w:val="auto"/>
        <w:rPr>
          <w:sz w:val="24"/>
        </w:rPr>
      </w:pPr>
      <w:bookmarkStart w:id="1108" w:name=""/>
      <w:r>
        <w:rPr>
          <w:rFonts w:ascii="宋体" w:cs="宋体" w:eastAsia="宋体" w:hAnsi="宋体"/>
          <w:sz w:val="24"/>
          <w:spacing w:val="0"/>
          <w:b w:val="on"/>
          <w:i w:val="off"/>
        </w:rPr>
        <w:t>自由现金流</w:t>
      </w:r>
      <w:r>
        <w:rPr>
          <w:rFonts w:ascii="宋体" w:cs="宋体" w:eastAsia="宋体" w:hAnsi="宋体"/>
          <w:sz w:val="24"/>
          <w:spacing w:val="0"/>
          <w:b w:val="off"/>
          <w:i w:val="off"/>
        </w:rPr>
        <w:t>：经营现金流+投资现金流为负，但未来产能释放后有望转正。</w:t>
      </w:r>
      <w:bookmarkEnd w:id="1108"/>
    </w:p>
    <w:p>
      <w:pPr>
        <w:pageBreakBefore w:val="off"/>
        <w:tabs/>
        <w:wordWrap w:val="on"/>
        <w:spacing w:after="0" w:before="160"/>
        <w:ind w:left="0" w:right="0"/>
        <w:jc w:val="left"/>
        <w:textAlignment w:val="auto"/>
        <w:rPr>
          <w:sz w:val="28"/>
        </w:rPr>
      </w:pPr>
      <w:bookmarkStart w:id="1109" w:name=""/>
      <w:r>
        <w:rPr>
          <w:rFonts w:ascii="宋体" w:cs="宋体" w:eastAsia="宋体" w:hAnsi="宋体"/>
          <w:sz w:val="28"/>
          <w:spacing w:val="0"/>
          <w:b w:val="on"/>
          <w:i w:val="off"/>
        </w:rPr>
        <w:t>三、技术分析：价格趋势、指标及支撑/阻力位</w:t>
      </w:r>
      <w:bookmarkEnd w:id="1109"/>
    </w:p>
    <w:p>
      <w:pPr>
        <w:pageBreakBefore w:val="off"/>
        <w:tabs/>
        <w:wordWrap w:val="on"/>
        <w:spacing w:after="0" w:before="160"/>
        <w:ind w:left="0" w:right="0"/>
        <w:jc w:val="left"/>
        <w:textAlignment w:val="auto"/>
        <w:rPr>
          <w:sz w:val="24"/>
        </w:rPr>
      </w:pPr>
      <w:bookmarkStart w:id="1110" w:name=""/>
      <w:r>
        <w:rPr>
          <w:rFonts w:ascii="宋体" w:cs="宋体" w:eastAsia="宋体" w:hAnsi="宋体"/>
          <w:sz w:val="24"/>
          <w:spacing w:val="0"/>
          <w:b w:val="on"/>
          <w:i w:val="off"/>
        </w:rPr>
        <w:t>1. 股价走势分析</w:t>
      </w:r>
      <w:bookmarkEnd w:id="1110"/>
    </w:p>
    <w:p>
      <w:pPr>
        <w:pageBreakBefore w:val="off"/>
        <w:tabs/>
        <w:wordWrap w:val="on"/>
        <w:spacing w:after="0" w:before="160"/>
        <w:ind w:left="0" w:right="0"/>
        <w:jc w:val="left"/>
        <w:textAlignment w:val="auto"/>
        <w:rPr>
          <w:sz w:val="24"/>
        </w:rPr>
      </w:pPr>
      <w:bookmarkStart w:id="1111" w:name=""/>
      <w:r>
        <w:rPr>
          <w:rFonts w:ascii="宋体" w:cs="宋体" w:eastAsia="宋体" w:hAnsi="宋体"/>
          <w:sz w:val="24"/>
          <w:spacing w:val="0"/>
          <w:b w:val="off"/>
          <w:i w:val="off"/>
        </w:rPr>
        <w:t>截至2026年4月25日，浩物股份收盘价为4.74元，总市值25.4亿元，处于历史中等偏下水平。2025年4月25日发布年报后，股价曾短暂冲高至5.32元，但随后回落，2026年5月17日收盘价为4.67元，较2025年高点6.57元下跌约29%。</w:t>
      </w:r>
      <w:bookmarkEnd w:id="1111"/>
    </w:p>
    <w:p>
      <w:pPr>
        <w:pageBreakBefore w:val="off"/>
        <w:tabs/>
        <w:wordWrap w:val="on"/>
        <w:spacing w:after="0" w:before="160"/>
        <w:ind w:left="0" w:right="0"/>
        <w:jc w:val="left"/>
        <w:textAlignment w:val="auto"/>
        <w:rPr>
          <w:sz w:val="24"/>
        </w:rPr>
      </w:pPr>
      <w:bookmarkStart w:id="1112" w:name=""/>
      <w:r>
        <w:rPr>
          <w:rFonts w:ascii="宋体" w:cs="宋体" w:eastAsia="宋体" w:hAnsi="宋体"/>
          <w:sz w:val="24"/>
          <w:spacing w:val="0"/>
          <w:b w:val="on"/>
          <w:i w:val="off"/>
        </w:rPr>
        <w:t>近期股价特征</w:t>
      </w:r>
      <w:r>
        <w:rPr>
          <w:rFonts w:ascii="宋体" w:cs="宋体" w:eastAsia="宋体" w:hAnsi="宋体"/>
          <w:sz w:val="24"/>
          <w:spacing w:val="0"/>
          <w:b w:val="off"/>
          <w:i w:val="off"/>
        </w:rPr>
        <w:t>：</w:t>
      </w:r>
      <w:bookmarkEnd w:id="1112"/>
    </w:p>
    <w:p>
      <w:pPr>
        <w:pageBreakBefore w:val="off"/>
        <w:numPr>
          <w:ilvl w:val="0"/>
          <w:numId w:val="12"/>
        </w:numPr>
        <w:tabs/>
        <w:wordWrap w:val="on"/>
        <w:spacing w:after="0" w:before="160"/>
        <w:ind w:hanging="440" w:left="440" w:right="0"/>
        <w:jc w:val="left"/>
        <w:textAlignment w:val="auto"/>
        <w:rPr>
          <w:sz w:val="24"/>
        </w:rPr>
      </w:pPr>
      <w:bookmarkStart w:id="1113" w:name=""/>
      <w:r>
        <w:rPr>
          <w:rFonts w:ascii="宋体" w:cs="宋体" w:eastAsia="宋体" w:hAnsi="宋体"/>
          <w:sz w:val="24"/>
          <w:spacing w:val="0"/>
          <w:b w:val="off"/>
          <w:i w:val="off"/>
        </w:rPr>
        <w:t>2026年4-5月股价在4.6-5.3元区间窄幅震荡。</w:t>
      </w:r>
      <w:bookmarkEnd w:id="1113"/>
    </w:p>
    <w:p>
      <w:pPr>
        <w:pageBreakBefore w:val="off"/>
        <w:numPr>
          <w:ilvl w:val="0"/>
          <w:numId w:val="12"/>
        </w:numPr>
        <w:tabs/>
        <w:wordWrap w:val="on"/>
        <w:spacing w:after="0" w:before="160"/>
        <w:ind w:hanging="440" w:left="440" w:right="0"/>
        <w:jc w:val="left"/>
        <w:textAlignment w:val="auto"/>
        <w:rPr>
          <w:sz w:val="24"/>
        </w:rPr>
      </w:pPr>
      <w:bookmarkStart w:id="1114" w:name=""/>
      <w:r>
        <w:rPr>
          <w:rFonts w:ascii="宋体" w:cs="宋体" w:eastAsia="宋体" w:hAnsi="宋体"/>
          <w:sz w:val="24"/>
          <w:spacing w:val="0"/>
          <w:b w:val="off"/>
          <w:i w:val="off"/>
        </w:rPr>
        <w:t>5日/10日/20日均线均处于空头排列，短期压力位在4.9元附近（前期震荡箱体上沿）。</w:t>
      </w:r>
      <w:bookmarkEnd w:id="1114"/>
    </w:p>
    <w:p>
      <w:pPr>
        <w:pageBreakBefore w:val="off"/>
        <w:numPr>
          <w:ilvl w:val="0"/>
          <w:numId w:val="12"/>
        </w:numPr>
        <w:tabs/>
        <w:wordWrap w:val="on"/>
        <w:spacing w:after="0" w:before="160"/>
        <w:ind w:hanging="440" w:left="440" w:right="0"/>
        <w:jc w:val="left"/>
        <w:textAlignment w:val="auto"/>
        <w:rPr>
          <w:sz w:val="24"/>
        </w:rPr>
      </w:pPr>
      <w:bookmarkStart w:id="1115" w:name=""/>
      <w:r>
        <w:rPr>
          <w:rFonts w:ascii="宋体" w:cs="宋体" w:eastAsia="宋体" w:hAnsi="宋体"/>
          <w:sz w:val="24"/>
          <w:spacing w:val="0"/>
          <w:b w:val="off"/>
          <w:i w:val="off"/>
        </w:rPr>
        <w:t>近期成交量萎缩，日均成交量约11万手，显示多空动能不足。</w:t>
      </w:r>
      <w:bookmarkEnd w:id="1115"/>
    </w:p>
    <w:p>
      <w:pPr>
        <w:pageBreakBefore w:val="off"/>
        <w:tabs/>
        <w:wordWrap w:val="on"/>
        <w:spacing w:after="0" w:before="160"/>
        <w:ind w:left="0" w:right="0"/>
        <w:jc w:val="left"/>
        <w:textAlignment w:val="auto"/>
        <w:rPr>
          <w:sz w:val="24"/>
        </w:rPr>
      </w:pPr>
      <w:bookmarkStart w:id="1116" w:name=""/>
      <w:r>
        <w:rPr>
          <w:rFonts w:ascii="宋体" w:cs="宋体" w:eastAsia="宋体" w:hAnsi="宋体"/>
          <w:sz w:val="24"/>
          <w:spacing w:val="0"/>
          <w:b w:val="on"/>
          <w:i w:val="off"/>
        </w:rPr>
        <w:t>2. 技术指标分析</w:t>
      </w:r>
      <w:bookmarkEnd w:id="1116"/>
    </w:p>
    <w:p>
      <w:pPr>
        <w:pageBreakBefore w:val="off"/>
        <w:numPr>
          <w:ilvl w:val="0"/>
          <w:numId w:val="13"/>
        </w:numPr>
        <w:tabs/>
        <w:wordWrap w:val="on"/>
        <w:spacing w:after="0" w:before="160"/>
        <w:ind w:hanging="440" w:left="440" w:right="0"/>
        <w:jc w:val="left"/>
        <w:textAlignment w:val="auto"/>
        <w:rPr>
          <w:sz w:val="24"/>
        </w:rPr>
      </w:pPr>
      <w:bookmarkStart w:id="1117" w:name=""/>
      <w:r>
        <w:rPr>
          <w:rFonts w:ascii="宋体" w:cs="宋体" w:eastAsia="宋体" w:hAnsi="宋体"/>
          <w:sz w:val="24"/>
          <w:spacing w:val="0"/>
          <w:b w:val="on"/>
          <w:i w:val="off"/>
        </w:rPr>
        <w:t>RSI(14)</w:t>
      </w:r>
      <w:r>
        <w:rPr>
          <w:rFonts w:ascii="宋体" w:cs="宋体" w:eastAsia="宋体" w:hAnsi="宋体"/>
          <w:sz w:val="24"/>
          <w:spacing w:val="0"/>
          <w:b w:val="off"/>
          <w:i w:val="off"/>
        </w:rPr>
        <w:t>：50.05，处于中性区间，既未超买也未超卖。</w:t>
      </w:r>
      <w:bookmarkEnd w:id="1117"/>
    </w:p>
    <w:p>
      <w:pPr>
        <w:pageBreakBefore w:val="off"/>
        <w:numPr>
          <w:ilvl w:val="0"/>
          <w:numId w:val="13"/>
        </w:numPr>
        <w:tabs/>
        <w:wordWrap w:val="on"/>
        <w:spacing w:after="0" w:before="160"/>
        <w:ind w:hanging="440" w:left="440" w:right="0"/>
        <w:jc w:val="left"/>
        <w:textAlignment w:val="auto"/>
        <w:rPr>
          <w:sz w:val="24"/>
        </w:rPr>
      </w:pPr>
      <w:bookmarkStart w:id="1118" w:name=""/>
      <w:r>
        <w:rPr>
          <w:rFonts w:ascii="宋体" w:cs="宋体" w:eastAsia="宋体" w:hAnsi="宋体"/>
          <w:sz w:val="24"/>
          <w:spacing w:val="0"/>
          <w:b w:val="on"/>
          <w:i w:val="off"/>
        </w:rPr>
        <w:t>MACD</w:t>
      </w:r>
      <w:r>
        <w:rPr>
          <w:rFonts w:ascii="宋体" w:cs="宋体" w:eastAsia="宋体" w:hAnsi="宋体"/>
          <w:sz w:val="24"/>
          <w:spacing w:val="0"/>
          <w:b w:val="off"/>
          <w:i w:val="off"/>
        </w:rPr>
        <w:t>：处于零轴附近，DIF线与DEA线粘合，短期方向不明。</w:t>
      </w:r>
      <w:bookmarkEnd w:id="1118"/>
    </w:p>
    <w:p>
      <w:pPr>
        <w:pageBreakBefore w:val="off"/>
        <w:numPr>
          <w:ilvl w:val="0"/>
          <w:numId w:val="13"/>
        </w:numPr>
        <w:tabs/>
        <w:wordWrap w:val="on"/>
        <w:spacing w:after="0" w:before="160"/>
        <w:ind w:hanging="440" w:left="440" w:right="0"/>
        <w:jc w:val="left"/>
        <w:textAlignment w:val="auto"/>
        <w:rPr>
          <w:sz w:val="24"/>
        </w:rPr>
      </w:pPr>
      <w:bookmarkStart w:id="1119" w:name=""/>
      <w:r>
        <w:rPr>
          <w:rFonts w:ascii="宋体" w:cs="宋体" w:eastAsia="宋体" w:hAnsi="宋体"/>
          <w:sz w:val="24"/>
          <w:spacing w:val="0"/>
          <w:b w:val="on"/>
          <w:i w:val="off"/>
        </w:rPr>
        <w:t>成交量指标</w:t>
      </w:r>
      <w:r>
        <w:rPr>
          <w:rFonts w:ascii="宋体" w:cs="宋体" w:eastAsia="宋体" w:hAnsi="宋体"/>
          <w:sz w:val="24"/>
          <w:spacing w:val="0"/>
          <w:b w:val="off"/>
          <w:i w:val="off"/>
        </w:rPr>
        <w:t>：近期成交量萎缩，5日累计DDX为-0.42，呈现一定程度的大单流出，显示资金关注度下降。</w:t>
      </w:r>
      <w:bookmarkEnd w:id="1119"/>
    </w:p>
    <w:p>
      <w:pPr>
        <w:pageBreakBefore w:val="off"/>
        <w:numPr>
          <w:ilvl w:val="0"/>
          <w:numId w:val="13"/>
        </w:numPr>
        <w:tabs/>
        <w:wordWrap w:val="on"/>
        <w:spacing w:after="0" w:before="160"/>
        <w:ind w:hanging="440" w:left="440" w:right="0"/>
        <w:jc w:val="left"/>
        <w:textAlignment w:val="auto"/>
        <w:rPr>
          <w:sz w:val="24"/>
        </w:rPr>
      </w:pPr>
      <w:bookmarkStart w:id="1120" w:name=""/>
      <w:r>
        <w:rPr>
          <w:rFonts w:ascii="宋体" w:cs="宋体" w:eastAsia="宋体" w:hAnsi="宋体"/>
          <w:sz w:val="24"/>
          <w:spacing w:val="0"/>
          <w:b w:val="on"/>
          <w:i w:val="off"/>
        </w:rPr>
        <w:t>均线系统</w:t>
      </w:r>
      <w:r>
        <w:rPr>
          <w:rFonts w:ascii="宋体" w:cs="宋体" w:eastAsia="宋体" w:hAnsi="宋体"/>
          <w:sz w:val="24"/>
          <w:spacing w:val="0"/>
          <w:b w:val="off"/>
          <w:i w:val="off"/>
        </w:rPr>
        <w:t>：短期均线空头排列，中期均线走平，长期均线处于上升趋势。</w:t>
      </w:r>
      <w:bookmarkEnd w:id="1120"/>
    </w:p>
    <w:p>
      <w:pPr>
        <w:pageBreakBefore w:val="off"/>
        <w:numPr>
          <w:ilvl w:val="0"/>
          <w:numId w:val="13"/>
        </w:numPr>
        <w:tabs/>
        <w:wordWrap w:val="on"/>
        <w:spacing w:after="0" w:before="160"/>
        <w:ind w:hanging="440" w:left="440" w:right="0"/>
        <w:jc w:val="left"/>
        <w:textAlignment w:val="auto"/>
        <w:rPr>
          <w:sz w:val="24"/>
        </w:rPr>
      </w:pPr>
      <w:bookmarkStart w:id="1121" w:name=""/>
      <w:r>
        <w:rPr>
          <w:rFonts w:ascii="宋体" w:cs="宋体" w:eastAsia="宋体" w:hAnsi="宋体"/>
          <w:sz w:val="24"/>
          <w:spacing w:val="0"/>
          <w:b w:val="on"/>
          <w:i w:val="off"/>
        </w:rPr>
        <w:t>Boll指标</w:t>
      </w:r>
      <w:r>
        <w:rPr>
          <w:rFonts w:ascii="宋体" w:cs="宋体" w:eastAsia="宋体" w:hAnsi="宋体"/>
          <w:sz w:val="24"/>
          <w:spacing w:val="0"/>
          <w:b w:val="off"/>
          <w:i w:val="off"/>
        </w:rPr>
        <w:t>：股价在布林带中轨附近震荡，带宽收窄，显示波动率降低，市场分歧减小。</w:t>
      </w:r>
      <w:bookmarkEnd w:id="1121"/>
    </w:p>
    <w:p>
      <w:pPr>
        <w:pageBreakBefore w:val="off"/>
        <w:tabs/>
        <w:wordWrap w:val="on"/>
        <w:spacing w:after="0" w:before="160"/>
        <w:ind w:left="0" w:right="0"/>
        <w:jc w:val="left"/>
        <w:textAlignment w:val="auto"/>
        <w:rPr>
          <w:sz w:val="24"/>
        </w:rPr>
      </w:pPr>
      <w:bookmarkStart w:id="1122" w:name=""/>
      <w:r>
        <w:rPr>
          <w:rFonts w:ascii="宋体" w:cs="宋体" w:eastAsia="宋体" w:hAnsi="宋体"/>
          <w:sz w:val="24"/>
          <w:spacing w:val="0"/>
          <w:b w:val="on"/>
          <w:i w:val="off"/>
        </w:rPr>
        <w:t>3. 支撑/阻力位判断</w:t>
      </w:r>
      <w:bookmarkEnd w:id="1122"/>
    </w:p>
    <w:p>
      <w:pPr>
        <w:pageBreakBefore w:val="off"/>
        <w:numPr>
          <w:ilvl w:val="0"/>
          <w:numId w:val="14"/>
        </w:numPr>
        <w:tabs/>
        <w:wordWrap w:val="on"/>
        <w:spacing w:after="0" w:before="160"/>
        <w:ind w:hanging="440" w:left="440" w:right="0"/>
        <w:jc w:val="left"/>
        <w:textAlignment w:val="auto"/>
        <w:rPr>
          <w:sz w:val="24"/>
        </w:rPr>
      </w:pPr>
      <w:bookmarkStart w:id="1123" w:name=""/>
      <w:r>
        <w:rPr>
          <w:rFonts w:ascii="宋体" w:cs="宋体" w:eastAsia="宋体" w:hAnsi="宋体"/>
          <w:sz w:val="24"/>
          <w:spacing w:val="0"/>
          <w:b w:val="on"/>
          <w:i w:val="off"/>
        </w:rPr>
        <w:t>关键支撑位</w:t>
      </w:r>
      <w:r>
        <w:rPr>
          <w:rFonts w:ascii="宋体" w:cs="宋体" w:eastAsia="宋体" w:hAnsi="宋体"/>
          <w:sz w:val="24"/>
          <w:spacing w:val="0"/>
          <w:b w:val="off"/>
          <w:i w:val="off"/>
        </w:rPr>
        <w:t>：</w:t>
      </w:r>
      <w:bookmarkEnd w:id="1123"/>
    </w:p>
    <w:p>
      <w:pPr>
        <w:pageBreakBefore w:val="off"/>
        <w:numPr>
          <w:ilvl w:val="1"/>
          <w:numId w:val="15"/>
        </w:numPr>
        <w:tabs/>
        <w:wordWrap w:val="on"/>
        <w:spacing w:after="0" w:before="160"/>
        <w:ind w:hanging="440" w:left="880" w:right="0"/>
        <w:jc w:val="left"/>
        <w:textAlignment w:val="auto"/>
        <w:rPr>
          <w:sz w:val="24"/>
        </w:rPr>
      </w:pPr>
      <w:bookmarkStart w:id="1124" w:name=""/>
      <w:r>
        <w:rPr>
          <w:rFonts w:ascii="宋体" w:cs="宋体" w:eastAsia="宋体" w:hAnsi="宋体"/>
          <w:sz w:val="24"/>
          <w:spacing w:val="0"/>
          <w:b w:val="off"/>
          <w:i w:val="off"/>
        </w:rPr>
        <w:t>短期支撑：4.62元（2026年5月15日最低价）。</w:t>
      </w:r>
      <w:bookmarkEnd w:id="1124"/>
    </w:p>
    <w:p>
      <w:pPr>
        <w:pageBreakBefore w:val="off"/>
        <w:numPr>
          <w:ilvl w:val="1"/>
          <w:numId w:val="15"/>
        </w:numPr>
        <w:tabs/>
        <w:wordWrap w:val="on"/>
        <w:spacing w:after="0" w:before="160"/>
        <w:ind w:hanging="440" w:left="880" w:right="0"/>
        <w:jc w:val="left"/>
        <w:textAlignment w:val="auto"/>
        <w:rPr>
          <w:sz w:val="24"/>
        </w:rPr>
      </w:pPr>
      <w:bookmarkStart w:id="1125" w:name=""/>
      <w:r>
        <w:rPr>
          <w:rFonts w:ascii="宋体" w:cs="宋体" w:eastAsia="宋体" w:hAnsi="宋体"/>
          <w:sz w:val="24"/>
          <w:spacing w:val="0"/>
          <w:b w:val="off"/>
          <w:i w:val="off"/>
        </w:rPr>
        <w:t>中期支撑：4.44元（2026年4月25日低点）。</w:t>
      </w:r>
      <w:bookmarkEnd w:id="1125"/>
    </w:p>
    <w:p>
      <w:pPr>
        <w:pageBreakBefore w:val="off"/>
        <w:numPr>
          <w:ilvl w:val="1"/>
          <w:numId w:val="15"/>
        </w:numPr>
        <w:tabs/>
        <w:wordWrap w:val="on"/>
        <w:spacing w:after="0" w:before="160"/>
        <w:ind w:hanging="440" w:left="880" w:right="0"/>
        <w:jc w:val="left"/>
        <w:textAlignment w:val="auto"/>
        <w:rPr>
          <w:sz w:val="24"/>
        </w:rPr>
      </w:pPr>
      <w:bookmarkStart w:id="1126" w:name=""/>
      <w:r>
        <w:rPr>
          <w:rFonts w:ascii="宋体" w:cs="宋体" w:eastAsia="宋体" w:hAnsi="宋体"/>
          <w:sz w:val="24"/>
          <w:spacing w:val="0"/>
          <w:b w:val="off"/>
          <w:i w:val="off"/>
        </w:rPr>
        <w:t>长期支撑：4.11元（2025年低点）。</w:t>
      </w:r>
      <w:bookmarkEnd w:id="1126"/>
    </w:p>
    <w:p>
      <w:pPr>
        <w:pageBreakBefore w:val="off"/>
        <w:numPr>
          <w:ilvl w:val="0"/>
          <w:numId w:val="14"/>
        </w:numPr>
        <w:tabs/>
        <w:wordWrap w:val="on"/>
        <w:spacing w:after="0" w:before="160"/>
        <w:ind w:hanging="440" w:left="440" w:right="0"/>
        <w:jc w:val="left"/>
        <w:textAlignment w:val="auto"/>
        <w:rPr>
          <w:sz w:val="24"/>
        </w:rPr>
      </w:pPr>
      <w:bookmarkStart w:id="1127" w:name=""/>
      <w:r>
        <w:rPr>
          <w:rFonts w:ascii="宋体" w:cs="宋体" w:eastAsia="宋体" w:hAnsi="宋体"/>
          <w:sz w:val="24"/>
          <w:spacing w:val="0"/>
          <w:b w:val="on"/>
          <w:i w:val="off"/>
        </w:rPr>
        <w:t>关键阻力位</w:t>
      </w:r>
      <w:r>
        <w:rPr>
          <w:rFonts w:ascii="宋体" w:cs="宋体" w:eastAsia="宋体" w:hAnsi="宋体"/>
          <w:sz w:val="24"/>
          <w:spacing w:val="0"/>
          <w:b w:val="off"/>
          <w:i w:val="off"/>
        </w:rPr>
        <w:t>：</w:t>
      </w:r>
      <w:bookmarkEnd w:id="1127"/>
    </w:p>
    <w:p>
      <w:pPr>
        <w:pageBreakBefore w:val="off"/>
        <w:numPr>
          <w:ilvl w:val="1"/>
          <w:numId w:val="16"/>
        </w:numPr>
        <w:tabs/>
        <w:wordWrap w:val="on"/>
        <w:spacing w:after="0" w:before="160"/>
        <w:ind w:hanging="440" w:left="880" w:right="0"/>
        <w:jc w:val="left"/>
        <w:textAlignment w:val="auto"/>
        <w:rPr>
          <w:sz w:val="24"/>
        </w:rPr>
      </w:pPr>
      <w:bookmarkStart w:id="1128" w:name=""/>
      <w:r>
        <w:rPr>
          <w:rFonts w:ascii="宋体" w:cs="宋体" w:eastAsia="宋体" w:hAnsi="宋体"/>
          <w:sz w:val="24"/>
          <w:spacing w:val="0"/>
          <w:b w:val="off"/>
          <w:i w:val="off"/>
        </w:rPr>
        <w:t>短期阻力：4.90元（2026年4月30日高点）。</w:t>
      </w:r>
      <w:bookmarkEnd w:id="1128"/>
    </w:p>
    <w:p>
      <w:pPr>
        <w:pageBreakBefore w:val="off"/>
        <w:numPr>
          <w:ilvl w:val="1"/>
          <w:numId w:val="16"/>
        </w:numPr>
        <w:tabs/>
        <w:wordWrap w:val="on"/>
        <w:spacing w:after="0" w:before="160"/>
        <w:ind w:hanging="440" w:left="880" w:right="0"/>
        <w:jc w:val="left"/>
        <w:textAlignment w:val="auto"/>
        <w:rPr>
          <w:sz w:val="24"/>
        </w:rPr>
      </w:pPr>
      <w:bookmarkStart w:id="1129" w:name=""/>
      <w:r>
        <w:rPr>
          <w:rFonts w:ascii="宋体" w:cs="宋体" w:eastAsia="宋体" w:hAnsi="宋体"/>
          <w:sz w:val="24"/>
          <w:spacing w:val="0"/>
          <w:b w:val="off"/>
          <w:i w:val="off"/>
        </w:rPr>
        <w:t>中期阻力：5.35元（2026年2月高点）。</w:t>
      </w:r>
      <w:bookmarkEnd w:id="1129"/>
    </w:p>
    <w:p>
      <w:pPr>
        <w:pageBreakBefore w:val="off"/>
        <w:numPr>
          <w:ilvl w:val="1"/>
          <w:numId w:val="16"/>
        </w:numPr>
        <w:tabs/>
        <w:wordWrap w:val="on"/>
        <w:spacing w:after="0" w:before="160"/>
        <w:ind w:hanging="440" w:left="880" w:right="0"/>
        <w:jc w:val="left"/>
        <w:textAlignment w:val="auto"/>
        <w:rPr>
          <w:sz w:val="24"/>
        </w:rPr>
      </w:pPr>
      <w:bookmarkStart w:id="1130" w:name=""/>
      <w:r>
        <w:rPr>
          <w:rFonts w:ascii="宋体" w:cs="宋体" w:eastAsia="宋体" w:hAnsi="宋体"/>
          <w:sz w:val="24"/>
          <w:spacing w:val="0"/>
          <w:b w:val="off"/>
          <w:i w:val="off"/>
        </w:rPr>
        <w:t>长期阻力：6.57元（2025年高点）。</w:t>
      </w:r>
      <w:bookmarkEnd w:id="1130"/>
    </w:p>
    <w:p>
      <w:pPr>
        <w:pageBreakBefore w:val="off"/>
        <w:tabs/>
        <w:wordWrap w:val="on"/>
        <w:spacing w:after="0" w:before="160"/>
        <w:ind w:left="0" w:right="0"/>
        <w:jc w:val="left"/>
        <w:textAlignment w:val="auto"/>
        <w:rPr>
          <w:sz w:val="24"/>
        </w:rPr>
      </w:pPr>
      <w:bookmarkStart w:id="1131" w:name=""/>
      <w:r>
        <w:rPr>
          <w:rFonts w:ascii="宋体" w:cs="宋体" w:eastAsia="宋体" w:hAnsi="宋体"/>
          <w:sz w:val="24"/>
          <w:spacing w:val="0"/>
          <w:b w:val="on"/>
          <w:i w:val="off"/>
        </w:rPr>
        <w:t>技术面结论</w:t>
      </w:r>
      <w:r>
        <w:rPr>
          <w:rFonts w:ascii="宋体" w:cs="宋体" w:eastAsia="宋体" w:hAnsi="宋体"/>
          <w:sz w:val="24"/>
          <w:spacing w:val="0"/>
          <w:b w:val="off"/>
          <w:i w:val="off"/>
        </w:rPr>
        <w:t>：</w:t>
      </w:r>
      <w:bookmarkEnd w:id="1131"/>
    </w:p>
    <w:p>
      <w:pPr>
        <w:pageBreakBefore w:val="off"/>
        <w:tabs/>
        <w:wordWrap w:val="on"/>
        <w:spacing w:after="0" w:before="160"/>
        <w:ind w:left="0" w:right="0"/>
        <w:jc w:val="left"/>
        <w:textAlignment w:val="auto"/>
        <w:rPr>
          <w:sz w:val="24"/>
        </w:rPr>
      </w:pPr>
      <w:bookmarkStart w:id="1132" w:name=""/>
      <w:r>
        <w:rPr>
          <w:rFonts w:ascii="宋体" w:cs="宋体" w:eastAsia="宋体" w:hAnsi="宋体"/>
          <w:sz w:val="24"/>
          <w:spacing w:val="0"/>
          <w:b w:val="off"/>
          <w:i w:val="off"/>
        </w:rPr>
        <w:t>浩物股份短期技术面偏弱，MACD指标处于零轴附近，均线系统空头排列，成交量萎缩，显示短期缺乏上涨动能。中期来看，若能突破4.90元阻力位，可能打开上涨空间；若跌破4.62元支撑位，则可能进一步下探至4.44元。长期来看，公司基本面改善明显，若新能源产能释放顺利，股价有望迎来新一轮上涨。</w:t>
      </w:r>
      <w:bookmarkEnd w:id="1132"/>
    </w:p>
    <w:p>
      <w:pPr>
        <w:pageBreakBefore w:val="off"/>
        <w:tabs/>
        <w:wordWrap w:val="on"/>
        <w:spacing w:after="0" w:before="160"/>
        <w:ind w:left="0" w:right="0"/>
        <w:jc w:val="left"/>
        <w:textAlignment w:val="auto"/>
        <w:rPr>
          <w:sz w:val="28"/>
        </w:rPr>
      </w:pPr>
      <w:bookmarkStart w:id="1133" w:name=""/>
      <w:r>
        <w:rPr>
          <w:rFonts w:ascii="宋体" w:cs="宋体" w:eastAsia="宋体" w:hAnsi="宋体"/>
          <w:sz w:val="28"/>
          <w:spacing w:val="0"/>
          <w:b w:val="on"/>
          <w:i w:val="off"/>
        </w:rPr>
        <w:t>四、市场情绪：评级、舆情与新闻影响</w:t>
      </w:r>
      <w:bookmarkEnd w:id="1133"/>
    </w:p>
    <w:p>
      <w:pPr>
        <w:pageBreakBefore w:val="off"/>
        <w:tabs/>
        <w:wordWrap w:val="on"/>
        <w:spacing w:after="0" w:before="160"/>
        <w:ind w:left="0" w:right="0"/>
        <w:jc w:val="left"/>
        <w:textAlignment w:val="auto"/>
        <w:rPr>
          <w:sz w:val="24"/>
        </w:rPr>
      </w:pPr>
      <w:bookmarkStart w:id="1134" w:name=""/>
      <w:r>
        <w:rPr>
          <w:rFonts w:ascii="宋体" w:cs="宋体" w:eastAsia="宋体" w:hAnsi="宋体"/>
          <w:sz w:val="24"/>
          <w:spacing w:val="0"/>
          <w:b w:val="on"/>
          <w:i w:val="off"/>
        </w:rPr>
        <w:t>1. 机构评级与关注度</w:t>
      </w:r>
      <w:bookmarkEnd w:id="1134"/>
    </w:p>
    <w:p>
      <w:pPr>
        <w:pageBreakBefore w:val="off"/>
        <w:tabs/>
        <w:wordWrap w:val="on"/>
        <w:spacing w:after="0" w:before="160"/>
        <w:ind w:left="0" w:right="0"/>
        <w:jc w:val="left"/>
        <w:textAlignment w:val="auto"/>
        <w:rPr>
          <w:sz w:val="24"/>
        </w:rPr>
      </w:pPr>
      <w:bookmarkStart w:id="1135" w:name=""/>
      <w:r>
        <w:rPr>
          <w:rFonts w:ascii="宋体" w:cs="宋体" w:eastAsia="宋体" w:hAnsi="宋体"/>
          <w:sz w:val="24"/>
          <w:spacing w:val="0"/>
          <w:b w:val="off"/>
          <w:i w:val="off"/>
        </w:rPr>
        <w:t>截至2026年4月，浩物股份机构评级以中性为主，无显著利好或利空观点。机构关注度较低，主要参与者包括中信证券、安联保险资管、星石投资等。值得注意的是，高盛在2025年一季度新进成为公司第8大股东，持股306.77万股，持股比例0.58%，而申万宏源等机构则选择减持，显示机构对公司未来发展前景存在分歧。</w:t>
      </w:r>
      <w:bookmarkEnd w:id="1135"/>
    </w:p>
    <w:p>
      <w:pPr>
        <w:pageBreakBefore w:val="off"/>
        <w:tabs/>
        <w:wordWrap w:val="on"/>
        <w:spacing w:after="0" w:before="160"/>
        <w:ind w:left="0" w:right="0"/>
        <w:jc w:val="left"/>
        <w:textAlignment w:val="auto"/>
        <w:rPr>
          <w:sz w:val="24"/>
        </w:rPr>
      </w:pPr>
      <w:bookmarkStart w:id="1136" w:name=""/>
      <w:r>
        <w:rPr>
          <w:rFonts w:ascii="宋体" w:cs="宋体" w:eastAsia="宋体" w:hAnsi="宋体"/>
          <w:sz w:val="24"/>
          <w:spacing w:val="0"/>
          <w:b w:val="on"/>
          <w:i w:val="off"/>
        </w:rPr>
        <w:t>2. 舆情分析</w:t>
      </w:r>
      <w:bookmarkEnd w:id="1136"/>
    </w:p>
    <w:p>
      <w:pPr>
        <w:pageBreakBefore w:val="off"/>
        <w:numPr>
          <w:ilvl w:val="0"/>
          <w:numId w:val="17"/>
        </w:numPr>
        <w:tabs/>
        <w:wordWrap w:val="on"/>
        <w:spacing w:after="0" w:before="160"/>
        <w:ind w:hanging="440" w:left="440" w:right="0"/>
        <w:jc w:val="left"/>
        <w:textAlignment w:val="auto"/>
        <w:rPr>
          <w:sz w:val="24"/>
        </w:rPr>
      </w:pPr>
      <w:bookmarkStart w:id="1137" w:name=""/>
      <w:r>
        <w:rPr>
          <w:rFonts w:ascii="宋体" w:cs="宋体" w:eastAsia="宋体" w:hAnsi="宋体"/>
          <w:sz w:val="24"/>
          <w:spacing w:val="0"/>
          <w:b w:val="on"/>
          <w:i w:val="off"/>
        </w:rPr>
        <w:t>正面舆情</w:t>
      </w:r>
      <w:r>
        <w:rPr>
          <w:rFonts w:ascii="宋体" w:cs="宋体" w:eastAsia="宋体" w:hAnsi="宋体"/>
          <w:sz w:val="24"/>
          <w:spacing w:val="0"/>
          <w:b w:val="off"/>
          <w:i w:val="off"/>
        </w:rPr>
        <w:t>：</w:t>
      </w:r>
      <w:bookmarkEnd w:id="1137"/>
    </w:p>
    <w:p>
      <w:pPr>
        <w:pageBreakBefore w:val="off"/>
        <w:numPr>
          <w:ilvl w:val="1"/>
          <w:numId w:val="18"/>
        </w:numPr>
        <w:tabs/>
        <w:wordWrap w:val="on"/>
        <w:spacing w:after="0" w:before="160"/>
        <w:ind w:hanging="440" w:left="880" w:right="0"/>
        <w:jc w:val="left"/>
        <w:textAlignment w:val="auto"/>
        <w:rPr>
          <w:sz w:val="24"/>
        </w:rPr>
      </w:pPr>
      <w:bookmarkStart w:id="1138" w:name=""/>
      <w:r>
        <w:rPr>
          <w:rFonts w:ascii="宋体" w:cs="宋体" w:eastAsia="宋体" w:hAnsi="宋体"/>
          <w:sz w:val="24"/>
          <w:spacing w:val="0"/>
          <w:b w:val="off"/>
          <w:i w:val="off"/>
        </w:rPr>
        <w:t>公司2025年成功扭亏为盈，净利润4774.67万元，同比增长338.67%，显示基本面明显改善。</w:t>
      </w:r>
      <w:bookmarkEnd w:id="1138"/>
    </w:p>
    <w:p>
      <w:pPr>
        <w:pageBreakBefore w:val="off"/>
        <w:numPr>
          <w:ilvl w:val="1"/>
          <w:numId w:val="18"/>
        </w:numPr>
        <w:tabs/>
        <w:wordWrap w:val="on"/>
        <w:spacing w:after="0" w:before="160"/>
        <w:ind w:hanging="440" w:left="880" w:right="0"/>
        <w:jc w:val="left"/>
        <w:textAlignment w:val="auto"/>
        <w:rPr>
          <w:sz w:val="24"/>
        </w:rPr>
      </w:pPr>
      <w:bookmarkStart w:id="1139" w:name=""/>
      <w:r>
        <w:rPr>
          <w:rFonts w:ascii="宋体" w:cs="宋体" w:eastAsia="宋体" w:hAnsi="宋体"/>
          <w:sz w:val="24"/>
          <w:spacing w:val="0"/>
          <w:b w:val="off"/>
          <w:i w:val="off"/>
        </w:rPr>
        <w:t>新能源汽车曲轴销售占比提升至54.46%，成为比亚迪、理想汽车等新能源车企的主要供应商，转型成效显著。</w:t>
      </w:r>
      <w:bookmarkEnd w:id="1139"/>
    </w:p>
    <w:p>
      <w:pPr>
        <w:pageBreakBefore w:val="off"/>
        <w:numPr>
          <w:ilvl w:val="1"/>
          <w:numId w:val="18"/>
        </w:numPr>
        <w:tabs/>
        <w:wordWrap w:val="on"/>
        <w:spacing w:after="0" w:before="160"/>
        <w:ind w:hanging="440" w:left="880" w:right="0"/>
        <w:jc w:val="left"/>
        <w:textAlignment w:val="auto"/>
        <w:rPr>
          <w:sz w:val="24"/>
        </w:rPr>
      </w:pPr>
      <w:bookmarkStart w:id="1140" w:name=""/>
      <w:r>
        <w:rPr>
          <w:rFonts w:ascii="宋体" w:cs="宋体" w:eastAsia="宋体" w:hAnsi="宋体"/>
          <w:sz w:val="24"/>
          <w:spacing w:val="0"/>
          <w:b w:val="off"/>
          <w:i w:val="off"/>
        </w:rPr>
        <w:t>天津新能源体验中心（如小米汽车天津市西青区卫津南路授权服务中心）正式落地，区域布局进一步优化。</w:t>
      </w:r>
      <w:bookmarkEnd w:id="1140"/>
    </w:p>
    <w:p>
      <w:pPr>
        <w:pageBreakBefore w:val="off"/>
        <w:numPr>
          <w:ilvl w:val="0"/>
          <w:numId w:val="17"/>
        </w:numPr>
        <w:tabs/>
        <w:wordWrap w:val="on"/>
        <w:spacing w:after="0" w:before="160"/>
        <w:ind w:hanging="440" w:left="440" w:right="0"/>
        <w:jc w:val="left"/>
        <w:textAlignment w:val="auto"/>
        <w:rPr>
          <w:sz w:val="24"/>
        </w:rPr>
      </w:pPr>
      <w:bookmarkStart w:id="1141" w:name=""/>
      <w:r>
        <w:rPr>
          <w:rFonts w:ascii="宋体" w:cs="宋体" w:eastAsia="宋体" w:hAnsi="宋体"/>
          <w:sz w:val="24"/>
          <w:spacing w:val="0"/>
          <w:b w:val="on"/>
          <w:i w:val="off"/>
        </w:rPr>
        <w:t>负面舆情</w:t>
      </w:r>
      <w:r>
        <w:rPr>
          <w:rFonts w:ascii="宋体" w:cs="宋体" w:eastAsia="宋体" w:hAnsi="宋体"/>
          <w:sz w:val="24"/>
          <w:spacing w:val="0"/>
          <w:b w:val="off"/>
          <w:i w:val="off"/>
        </w:rPr>
        <w:t>：</w:t>
      </w:r>
      <w:bookmarkEnd w:id="1141"/>
    </w:p>
    <w:p>
      <w:pPr>
        <w:pageBreakBefore w:val="off"/>
        <w:numPr>
          <w:ilvl w:val="1"/>
          <w:numId w:val="19"/>
        </w:numPr>
        <w:tabs/>
        <w:wordWrap w:val="on"/>
        <w:spacing w:after="0" w:before="160"/>
        <w:ind w:hanging="440" w:left="880" w:right="0"/>
        <w:jc w:val="left"/>
        <w:textAlignment w:val="auto"/>
        <w:rPr>
          <w:sz w:val="24"/>
        </w:rPr>
      </w:pPr>
      <w:bookmarkStart w:id="1142" w:name=""/>
      <w:r>
        <w:rPr>
          <w:rFonts w:ascii="宋体" w:cs="宋体" w:eastAsia="宋体" w:hAnsi="宋体"/>
          <w:sz w:val="24"/>
          <w:spacing w:val="0"/>
          <w:b w:val="off"/>
          <w:i w:val="off"/>
        </w:rPr>
        <w:t>2025年营收同比下降22.31%至27.93亿元，降幅较大，反映公司业务结构调整仍在进行中。</w:t>
      </w:r>
      <w:bookmarkEnd w:id="1142"/>
    </w:p>
    <w:p>
      <w:pPr>
        <w:pageBreakBefore w:val="off"/>
        <w:numPr>
          <w:ilvl w:val="1"/>
          <w:numId w:val="19"/>
        </w:numPr>
        <w:tabs/>
        <w:wordWrap w:val="on"/>
        <w:spacing w:after="0" w:before="160"/>
        <w:ind w:hanging="440" w:left="880" w:right="0"/>
        <w:jc w:val="left"/>
        <w:textAlignment w:val="auto"/>
        <w:rPr>
          <w:sz w:val="24"/>
        </w:rPr>
      </w:pPr>
      <w:bookmarkStart w:id="1143" w:name=""/>
      <w:r>
        <w:rPr>
          <w:rFonts w:ascii="宋体" w:cs="宋体" w:eastAsia="宋体" w:hAnsi="宋体"/>
          <w:sz w:val="24"/>
          <w:spacing w:val="0"/>
          <w:b w:val="off"/>
          <w:i w:val="off"/>
        </w:rPr>
        <w:t>汽车销售业务毛利率仅0.01%，远低于行业平均7.25%，显示传统业务盈利能力薄弱。</w:t>
      </w:r>
      <w:bookmarkEnd w:id="1143"/>
    </w:p>
    <w:p>
      <w:pPr>
        <w:pageBreakBefore w:val="off"/>
        <w:numPr>
          <w:ilvl w:val="1"/>
          <w:numId w:val="19"/>
        </w:numPr>
        <w:tabs/>
        <w:wordWrap w:val="on"/>
        <w:spacing w:after="0" w:before="160"/>
        <w:ind w:hanging="440" w:left="880" w:right="0"/>
        <w:jc w:val="left"/>
        <w:textAlignment w:val="auto"/>
        <w:rPr>
          <w:sz w:val="24"/>
        </w:rPr>
      </w:pPr>
      <w:bookmarkStart w:id="1144" w:name=""/>
      <w:r>
        <w:rPr>
          <w:rFonts w:ascii="宋体" w:cs="宋体" w:eastAsia="宋体" w:hAnsi="宋体"/>
          <w:sz w:val="24"/>
          <w:spacing w:val="0"/>
          <w:b w:val="off"/>
          <w:i w:val="off"/>
        </w:rPr>
        <w:t>存货周转率同比下降12.82%至5.17次，总资产周转率同比下降18.92%至1.11次，运营效率有所下滑。</w:t>
      </w:r>
      <w:bookmarkEnd w:id="1144"/>
    </w:p>
    <w:p>
      <w:pPr>
        <w:pageBreakBefore w:val="off"/>
        <w:tabs/>
        <w:wordWrap w:val="on"/>
        <w:spacing w:after="0" w:before="160"/>
        <w:ind w:left="0" w:right="0"/>
        <w:jc w:val="left"/>
        <w:textAlignment w:val="auto"/>
        <w:rPr>
          <w:sz w:val="24"/>
        </w:rPr>
      </w:pPr>
      <w:bookmarkStart w:id="1145" w:name=""/>
      <w:r>
        <w:rPr>
          <w:rFonts w:ascii="宋体" w:cs="宋体" w:eastAsia="宋体" w:hAnsi="宋体"/>
          <w:sz w:val="24"/>
          <w:spacing w:val="0"/>
          <w:b w:val="on"/>
          <w:i w:val="off"/>
        </w:rPr>
        <w:t>3. 新闻影响分析</w:t>
      </w:r>
      <w:bookmarkEnd w:id="1145"/>
    </w:p>
    <w:p>
      <w:pPr>
        <w:pageBreakBefore w:val="off"/>
        <w:numPr>
          <w:ilvl w:val="0"/>
          <w:numId w:val="20"/>
        </w:numPr>
        <w:tabs/>
        <w:wordWrap w:val="on"/>
        <w:spacing w:after="0" w:before="160"/>
        <w:ind w:hanging="440" w:left="440" w:right="0"/>
        <w:jc w:val="left"/>
        <w:textAlignment w:val="auto"/>
        <w:rPr>
          <w:sz w:val="24"/>
        </w:rPr>
      </w:pPr>
      <w:bookmarkStart w:id="1146" w:name=""/>
      <w:r>
        <w:rPr>
          <w:rFonts w:ascii="宋体" w:cs="宋体" w:eastAsia="宋体" w:hAnsi="宋体"/>
          <w:sz w:val="24"/>
          <w:spacing w:val="0"/>
          <w:b w:val="on"/>
          <w:i w:val="off"/>
        </w:rPr>
        <w:t>利好新闻</w:t>
      </w:r>
      <w:r>
        <w:rPr>
          <w:rFonts w:ascii="宋体" w:cs="宋体" w:eastAsia="宋体" w:hAnsi="宋体"/>
          <w:sz w:val="24"/>
          <w:spacing w:val="0"/>
          <w:b w:val="off"/>
          <w:i w:val="off"/>
        </w:rPr>
        <w:t>：</w:t>
      </w:r>
      <w:bookmarkEnd w:id="1146"/>
    </w:p>
    <w:p>
      <w:pPr>
        <w:pageBreakBefore w:val="off"/>
        <w:numPr>
          <w:ilvl w:val="1"/>
          <w:numId w:val="21"/>
        </w:numPr>
        <w:tabs/>
        <w:wordWrap w:val="on"/>
        <w:spacing w:after="0" w:before="160"/>
        <w:ind w:hanging="440" w:left="880" w:right="0"/>
        <w:jc w:val="left"/>
        <w:textAlignment w:val="auto"/>
        <w:rPr>
          <w:sz w:val="24"/>
        </w:rPr>
      </w:pPr>
      <w:bookmarkStart w:id="1147" w:name=""/>
      <w:r>
        <w:rPr>
          <w:rFonts w:ascii="宋体" w:cs="宋体" w:eastAsia="宋体" w:hAnsi="宋体"/>
          <w:sz w:val="24"/>
          <w:spacing w:val="0"/>
          <w:b w:val="off"/>
          <w:i w:val="off"/>
        </w:rPr>
        <w:t>2025年10月，小米汽车天津市西青区卫津南路授权服务中心正式建店落地，显示公司在新能源汽车销售领域的布局加速。</w:t>
      </w:r>
      <w:bookmarkEnd w:id="1147"/>
    </w:p>
    <w:p>
      <w:pPr>
        <w:pageBreakBefore w:val="off"/>
        <w:numPr>
          <w:ilvl w:val="1"/>
          <w:numId w:val="21"/>
        </w:numPr>
        <w:tabs/>
        <w:wordWrap w:val="on"/>
        <w:spacing w:after="0" w:before="160"/>
        <w:ind w:hanging="440" w:left="880" w:right="0"/>
        <w:jc w:val="left"/>
        <w:textAlignment w:val="auto"/>
        <w:rPr>
          <w:sz w:val="24"/>
        </w:rPr>
      </w:pPr>
      <w:bookmarkStart w:id="1148" w:name=""/>
      <w:r>
        <w:rPr>
          <w:rFonts w:ascii="宋体" w:cs="宋体" w:eastAsia="宋体" w:hAnsi="宋体"/>
          <w:sz w:val="24"/>
          <w:spacing w:val="0"/>
          <w:b w:val="off"/>
          <w:i w:val="off"/>
        </w:rPr>
        <w:t>2025年11月，公司披露金鸿曲轴新能源汽车曲轴生产线设备已完成安装调试，将逐步投入使用，产能扩张在即。</w:t>
      </w:r>
      <w:bookmarkEnd w:id="1148"/>
    </w:p>
    <w:p>
      <w:pPr>
        <w:pageBreakBefore w:val="off"/>
        <w:numPr>
          <w:ilvl w:val="1"/>
          <w:numId w:val="21"/>
        </w:numPr>
        <w:tabs/>
        <w:wordWrap w:val="on"/>
        <w:spacing w:after="0" w:before="160"/>
        <w:ind w:hanging="440" w:left="880" w:right="0"/>
        <w:jc w:val="left"/>
        <w:textAlignment w:val="auto"/>
        <w:rPr>
          <w:sz w:val="24"/>
        </w:rPr>
      </w:pPr>
      <w:bookmarkStart w:id="1149" w:name=""/>
      <w:r>
        <w:rPr>
          <w:rFonts w:ascii="宋体" w:cs="宋体" w:eastAsia="宋体" w:hAnsi="宋体"/>
          <w:sz w:val="24"/>
          <w:spacing w:val="0"/>
          <w:b w:val="off"/>
          <w:i w:val="off"/>
        </w:rPr>
        <w:t>2025年12月，公司公告净利润实现扭亏为盈，市场对公司盈利能力恢复信心。</w:t>
      </w:r>
      <w:bookmarkEnd w:id="1149"/>
    </w:p>
    <w:p>
      <w:pPr>
        <w:pageBreakBefore w:val="off"/>
        <w:numPr>
          <w:ilvl w:val="0"/>
          <w:numId w:val="20"/>
        </w:numPr>
        <w:tabs/>
        <w:wordWrap w:val="on"/>
        <w:spacing w:after="0" w:before="160"/>
        <w:ind w:hanging="440" w:left="440" w:right="0"/>
        <w:jc w:val="left"/>
        <w:textAlignment w:val="auto"/>
        <w:rPr>
          <w:sz w:val="24"/>
        </w:rPr>
      </w:pPr>
      <w:bookmarkStart w:id="1150" w:name=""/>
      <w:r>
        <w:rPr>
          <w:rFonts w:ascii="宋体" w:cs="宋体" w:eastAsia="宋体" w:hAnsi="宋体"/>
          <w:sz w:val="24"/>
          <w:spacing w:val="0"/>
          <w:b w:val="on"/>
          <w:i w:val="off"/>
        </w:rPr>
        <w:t>利空新闻</w:t>
      </w:r>
      <w:r>
        <w:rPr>
          <w:rFonts w:ascii="宋体" w:cs="宋体" w:eastAsia="宋体" w:hAnsi="宋体"/>
          <w:sz w:val="24"/>
          <w:spacing w:val="0"/>
          <w:b w:val="off"/>
          <w:i w:val="off"/>
        </w:rPr>
        <w:t>：</w:t>
      </w:r>
      <w:bookmarkEnd w:id="1150"/>
    </w:p>
    <w:p>
      <w:pPr>
        <w:pageBreakBefore w:val="off"/>
        <w:numPr>
          <w:ilvl w:val="1"/>
          <w:numId w:val="22"/>
        </w:numPr>
        <w:tabs/>
        <w:wordWrap w:val="on"/>
        <w:spacing w:after="0" w:before="160"/>
        <w:ind w:hanging="440" w:left="880" w:right="0"/>
        <w:jc w:val="left"/>
        <w:textAlignment w:val="auto"/>
        <w:rPr>
          <w:sz w:val="24"/>
        </w:rPr>
      </w:pPr>
      <w:bookmarkStart w:id="1151" w:name=""/>
      <w:r>
        <w:rPr>
          <w:rFonts w:ascii="宋体" w:cs="宋体" w:eastAsia="宋体" w:hAnsi="宋体"/>
          <w:sz w:val="24"/>
          <w:spacing w:val="0"/>
          <w:b w:val="off"/>
          <w:i w:val="off"/>
        </w:rPr>
        <w:t>2026年3月，媒体报道"23家新能源车企破产"，行业进入深度洗牌期，可能对公司新能源零部件业务形成压力。</w:t>
      </w:r>
      <w:bookmarkEnd w:id="1151"/>
    </w:p>
    <w:p>
      <w:pPr>
        <w:pageBreakBefore w:val="off"/>
        <w:numPr>
          <w:ilvl w:val="1"/>
          <w:numId w:val="22"/>
        </w:numPr>
        <w:tabs/>
        <w:wordWrap w:val="on"/>
        <w:spacing w:after="0" w:before="160"/>
        <w:ind w:hanging="440" w:left="880" w:right="0"/>
        <w:jc w:val="left"/>
        <w:textAlignment w:val="auto"/>
        <w:rPr>
          <w:sz w:val="24"/>
        </w:rPr>
      </w:pPr>
      <w:bookmarkStart w:id="1152" w:name=""/>
      <w:r>
        <w:rPr>
          <w:rFonts w:ascii="宋体" w:cs="宋体" w:eastAsia="宋体" w:hAnsi="宋体"/>
          <w:sz w:val="24"/>
          <w:spacing w:val="0"/>
          <w:b w:val="off"/>
          <w:i w:val="off"/>
        </w:rPr>
        <w:t>2026年4月，公司公告不进行利润分配，所有利润留存用于经营发展，短期无法为股东带来现金回报。</w:t>
      </w:r>
      <w:bookmarkEnd w:id="1152"/>
    </w:p>
    <w:p>
      <w:pPr>
        <w:pageBreakBefore w:val="off"/>
        <w:numPr>
          <w:ilvl w:val="1"/>
          <w:numId w:val="22"/>
        </w:numPr>
        <w:tabs/>
        <w:wordWrap w:val="on"/>
        <w:spacing w:after="0" w:before="160"/>
        <w:ind w:hanging="440" w:left="880" w:right="0"/>
        <w:jc w:val="left"/>
        <w:textAlignment w:val="auto"/>
        <w:rPr>
          <w:sz w:val="24"/>
        </w:rPr>
      </w:pPr>
      <w:bookmarkStart w:id="1153" w:name=""/>
      <w:r>
        <w:rPr>
          <w:rFonts w:ascii="宋体" w:cs="宋体" w:eastAsia="宋体" w:hAnsi="宋体"/>
          <w:sz w:val="24"/>
          <w:spacing w:val="0"/>
          <w:b w:val="off"/>
          <w:i w:val="off"/>
        </w:rPr>
        <w:t>2026年4月，公司披露2025年存货账面价值为4.88亿元，计提比例仅3.89%，若市场需求不及预期，存货减值风险可能上升。</w:t>
      </w:r>
      <w:bookmarkEnd w:id="1153"/>
    </w:p>
    <w:p>
      <w:pPr>
        <w:pageBreakBefore w:val="off"/>
        <w:tabs/>
        <w:wordWrap w:val="on"/>
        <w:spacing w:after="0" w:before="160"/>
        <w:ind w:left="0" w:right="0"/>
        <w:jc w:val="left"/>
        <w:textAlignment w:val="auto"/>
        <w:rPr>
          <w:sz w:val="28"/>
        </w:rPr>
      </w:pPr>
      <w:bookmarkStart w:id="1154" w:name=""/>
      <w:r>
        <w:rPr>
          <w:rFonts w:ascii="宋体" w:cs="宋体" w:eastAsia="宋体" w:hAnsi="宋体"/>
          <w:sz w:val="28"/>
          <w:spacing w:val="0"/>
          <w:b w:val="on"/>
          <w:i w:val="off"/>
        </w:rPr>
        <w:t>五、竞品对比：竞争对手市场份额和财务指标</w:t>
      </w:r>
      <w:bookmarkEnd w:id="1154"/>
    </w:p>
    <w:p>
      <w:pPr>
        <w:pageBreakBefore w:val="off"/>
        <w:tabs/>
        <w:wordWrap w:val="on"/>
        <w:spacing w:after="0" w:before="160"/>
        <w:ind w:left="0" w:right="0"/>
        <w:jc w:val="left"/>
        <w:textAlignment w:val="auto"/>
        <w:rPr>
          <w:sz w:val="24"/>
        </w:rPr>
      </w:pPr>
      <w:bookmarkStart w:id="1155" w:name=""/>
      <w:r>
        <w:rPr>
          <w:rFonts w:ascii="宋体" w:cs="宋体" w:eastAsia="宋体" w:hAnsi="宋体"/>
          <w:sz w:val="24"/>
          <w:spacing w:val="0"/>
          <w:b w:val="off"/>
          <w:i w:val="off"/>
        </w:rPr>
        <w:t>浩物股份的主要竞争对手包括天润工业、福达股份、精锻科技等曲轴制造企业，以及国机汽车、申华控股、上海物贸等汽车销售服务企业。</w:t>
      </w:r>
      <w:bookmarkEnd w:id="1155"/>
    </w:p>
    <w:p>
      <w:pPr>
        <w:pageBreakBefore w:val="off"/>
        <w:tabs/>
        <w:wordWrap w:val="on"/>
        <w:spacing w:after="0" w:before="160"/>
        <w:ind w:left="0" w:right="0"/>
        <w:jc w:val="left"/>
        <w:textAlignment w:val="auto"/>
        <w:rPr>
          <w:sz w:val="24"/>
        </w:rPr>
      </w:pPr>
      <w:bookmarkStart w:id="1156" w:name=""/>
      <w:r>
        <w:rPr>
          <w:rFonts w:ascii="宋体" w:cs="宋体" w:eastAsia="宋体" w:hAnsi="宋体"/>
          <w:sz w:val="24"/>
          <w:spacing w:val="0"/>
          <w:b w:val="on"/>
          <w:i w:val="off"/>
        </w:rPr>
        <w:t>1. 曲轴制造行业竞品对比</w:t>
      </w:r>
      <w:bookmarkEnd w:id="1156"/>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57" w:name=""/>
            <w:r>
              <w:rPr>
                <w:rFonts w:ascii="宋体" w:cs="宋体" w:eastAsia="宋体" w:hAnsi="宋体"/>
                <w:sz w:val="24"/>
                <w:spacing w:val="0"/>
                <w:b w:val="off"/>
                <w:i w:val="off"/>
              </w:rPr>
              <w:t>公司名称</w:t>
            </w:r>
            <w:bookmarkEnd w:id="1157"/>
          </w:p>
        </w:tc>
        <w:tc>
          <w:tcPr>
            <w:tcW w:type="dxa" w:w="1380"/>
          </w:tcPr>
          <w:p>
            <w:pPr>
              <w:pageBreakBefore w:val="off"/>
              <w:tabs/>
              <w:wordWrap w:val="on"/>
              <w:spacing w:after="0" w:before="0"/>
              <w:ind w:firstLine="0" w:hanging="0" w:left="0" w:right="0"/>
              <w:jc w:val="left"/>
              <w:textAlignment w:val="auto"/>
              <w:rPr>
                <w:sz w:val="24"/>
              </w:rPr>
            </w:pPr>
            <w:bookmarkStart w:id="1158" w:name=""/>
            <w:r>
              <w:rPr>
                <w:rFonts w:ascii="宋体" w:cs="宋体" w:eastAsia="宋体" w:hAnsi="宋体"/>
                <w:sz w:val="24"/>
                <w:spacing w:val="0"/>
                <w:b w:val="off"/>
                <w:i w:val="off"/>
              </w:rPr>
              <w:t>2025年市场份额</w:t>
            </w:r>
            <w:bookmarkEnd w:id="1158"/>
          </w:p>
        </w:tc>
        <w:tc>
          <w:tcPr>
            <w:tcW w:type="dxa" w:w="1380"/>
          </w:tcPr>
          <w:p>
            <w:pPr>
              <w:pageBreakBefore w:val="off"/>
              <w:tabs/>
              <w:wordWrap w:val="on"/>
              <w:spacing w:after="0" w:before="0"/>
              <w:ind w:firstLine="0" w:hanging="0" w:left="0" w:right="0"/>
              <w:jc w:val="left"/>
              <w:textAlignment w:val="auto"/>
              <w:rPr>
                <w:sz w:val="24"/>
              </w:rPr>
            </w:pPr>
            <w:bookmarkStart w:id="1159" w:name=""/>
            <w:r>
              <w:rPr>
                <w:rFonts w:ascii="宋体" w:cs="宋体" w:eastAsia="宋体" w:hAnsi="宋体"/>
                <w:sz w:val="24"/>
                <w:spacing w:val="0"/>
                <w:b w:val="off"/>
                <w:i w:val="off"/>
              </w:rPr>
              <w:t>年产能(万件)</w:t>
            </w:r>
            <w:bookmarkEnd w:id="1159"/>
          </w:p>
        </w:tc>
        <w:tc>
          <w:tcPr>
            <w:tcW w:type="dxa" w:w="1380"/>
          </w:tcPr>
          <w:p>
            <w:pPr>
              <w:pageBreakBefore w:val="off"/>
              <w:tabs/>
              <w:wordWrap w:val="on"/>
              <w:spacing w:after="0" w:before="0"/>
              <w:ind w:firstLine="0" w:hanging="0" w:left="0" w:right="0"/>
              <w:jc w:val="left"/>
              <w:textAlignment w:val="auto"/>
              <w:rPr>
                <w:sz w:val="24"/>
              </w:rPr>
            </w:pPr>
            <w:bookmarkStart w:id="1160" w:name=""/>
            <w:r>
              <w:rPr>
                <w:rFonts w:ascii="宋体" w:cs="宋体" w:eastAsia="宋体" w:hAnsi="宋体"/>
                <w:sz w:val="24"/>
                <w:spacing w:val="0"/>
                <w:b w:val="off"/>
                <w:i w:val="off"/>
              </w:rPr>
              <w:t>主要客户</w:t>
            </w:r>
            <w:bookmarkEnd w:id="1160"/>
          </w:p>
        </w:tc>
        <w:tc>
          <w:tcPr>
            <w:tcW w:type="dxa" w:w="1380"/>
          </w:tcPr>
          <w:p>
            <w:pPr>
              <w:pageBreakBefore w:val="off"/>
              <w:tabs/>
              <w:wordWrap w:val="on"/>
              <w:spacing w:after="0" w:before="0"/>
              <w:ind w:firstLine="0" w:hanging="0" w:left="0" w:right="0"/>
              <w:jc w:val="left"/>
              <w:textAlignment w:val="auto"/>
              <w:rPr>
                <w:sz w:val="24"/>
              </w:rPr>
            </w:pPr>
            <w:bookmarkStart w:id="1161" w:name=""/>
            <w:r>
              <w:rPr>
                <w:rFonts w:ascii="宋体" w:cs="宋体" w:eastAsia="宋体" w:hAnsi="宋体"/>
                <w:sz w:val="24"/>
                <w:spacing w:val="0"/>
                <w:b w:val="off"/>
                <w:i w:val="off"/>
              </w:rPr>
              <w:t>毛利率</w:t>
            </w:r>
            <w:bookmarkEnd w:id="1161"/>
          </w:p>
        </w:tc>
        <w:tc>
          <w:tcPr>
            <w:tcW w:type="dxa" w:w="1380"/>
          </w:tcPr>
          <w:p>
            <w:pPr>
              <w:pageBreakBefore w:val="off"/>
              <w:tabs/>
              <w:wordWrap w:val="on"/>
              <w:spacing w:after="0" w:before="0"/>
              <w:ind w:firstLine="0" w:hanging="0" w:left="0" w:right="0"/>
              <w:jc w:val="left"/>
              <w:textAlignment w:val="auto"/>
              <w:rPr>
                <w:sz w:val="24"/>
              </w:rPr>
            </w:pPr>
            <w:bookmarkStart w:id="1162" w:name=""/>
            <w:r>
              <w:rPr>
                <w:rFonts w:ascii="宋体" w:cs="宋体" w:eastAsia="宋体" w:hAnsi="宋体"/>
                <w:sz w:val="24"/>
                <w:spacing w:val="0"/>
                <w:b w:val="off"/>
                <w:i w:val="off"/>
              </w:rPr>
              <w:t>市盈率(TTM)</w:t>
            </w:r>
            <w:bookmarkEnd w:id="1162"/>
          </w:p>
        </w:tc>
      </w:tr>
      <w:tr>
        <w:tc>
          <w:tcPr>
            <w:tcW w:type="dxa" w:w="1380"/>
          </w:tcPr>
          <w:p>
            <w:pPr>
              <w:pageBreakBefore w:val="off"/>
              <w:tabs/>
              <w:wordWrap w:val="on"/>
              <w:spacing w:after="0" w:before="0"/>
              <w:ind w:firstLine="0" w:hanging="0" w:left="0" w:right="0"/>
              <w:jc w:val="left"/>
              <w:textAlignment w:val="auto"/>
              <w:rPr>
                <w:sz w:val="24"/>
              </w:rPr>
            </w:pPr>
            <w:bookmarkStart w:id="1163" w:name=""/>
            <w:r>
              <w:rPr>
                <w:rFonts w:ascii="宋体" w:cs="宋体" w:eastAsia="宋体" w:hAnsi="宋体"/>
                <w:sz w:val="24"/>
                <w:spacing w:val="0"/>
                <w:b w:val="off"/>
                <w:i w:val="off"/>
              </w:rPr>
              <w:t>天润工业</w:t>
            </w:r>
            <w:bookmarkEnd w:id="1163"/>
          </w:p>
        </w:tc>
        <w:tc>
          <w:tcPr>
            <w:tcW w:type="dxa" w:w="1380"/>
          </w:tcPr>
          <w:p>
            <w:pPr>
              <w:pageBreakBefore w:val="off"/>
              <w:tabs/>
              <w:wordWrap w:val="on"/>
              <w:spacing w:after="0" w:before="0"/>
              <w:ind w:firstLine="0" w:hanging="0" w:left="0" w:right="0"/>
              <w:jc w:val="left"/>
              <w:textAlignment w:val="auto"/>
              <w:rPr>
                <w:sz w:val="24"/>
              </w:rPr>
            </w:pPr>
            <w:bookmarkStart w:id="1164" w:name=""/>
            <w:r>
              <w:rPr>
                <w:rFonts w:ascii="宋体" w:cs="宋体" w:eastAsia="宋体" w:hAnsi="宋体"/>
                <w:sz w:val="24"/>
                <w:spacing w:val="0"/>
                <w:b w:val="off"/>
                <w:i w:val="off"/>
              </w:rPr>
              <w:t>12.7%</w:t>
            </w:r>
            <w:bookmarkEnd w:id="1164"/>
          </w:p>
        </w:tc>
        <w:tc>
          <w:tcPr>
            <w:tcW w:type="dxa" w:w="1380"/>
          </w:tcPr>
          <w:p>
            <w:pPr>
              <w:pageBreakBefore w:val="off"/>
              <w:tabs/>
              <w:wordWrap w:val="on"/>
              <w:spacing w:after="0" w:before="0"/>
              <w:ind w:firstLine="0" w:hanging="0" w:left="0" w:right="0"/>
              <w:jc w:val="left"/>
              <w:textAlignment w:val="auto"/>
              <w:rPr>
                <w:sz w:val="24"/>
              </w:rPr>
            </w:pPr>
            <w:bookmarkStart w:id="1165" w:name=""/>
            <w:r>
              <w:rPr>
                <w:rFonts w:ascii="宋体" w:cs="宋体" w:eastAsia="宋体" w:hAnsi="宋体"/>
                <w:sz w:val="24"/>
                <w:spacing w:val="0"/>
                <w:b w:val="off"/>
                <w:i w:val="off"/>
              </w:rPr>
              <w:t>180</w:t>
            </w:r>
            <w:bookmarkEnd w:id="1165"/>
          </w:p>
        </w:tc>
        <w:tc>
          <w:tcPr>
            <w:tcW w:type="dxa" w:w="1380"/>
          </w:tcPr>
          <w:p>
            <w:pPr>
              <w:pageBreakBefore w:val="off"/>
              <w:tabs/>
              <w:wordWrap w:val="on"/>
              <w:spacing w:after="0" w:before="0"/>
              <w:ind w:firstLine="0" w:hanging="0" w:left="0" w:right="0"/>
              <w:jc w:val="left"/>
              <w:textAlignment w:val="auto"/>
              <w:rPr>
                <w:sz w:val="24"/>
              </w:rPr>
            </w:pPr>
            <w:bookmarkStart w:id="1166" w:name=""/>
            <w:r>
              <w:rPr>
                <w:rFonts w:ascii="宋体" w:cs="宋体" w:eastAsia="宋体" w:hAnsi="宋体"/>
                <w:sz w:val="24"/>
                <w:spacing w:val="0"/>
                <w:b w:val="off"/>
                <w:i w:val="off"/>
              </w:rPr>
              <w:t>潍柴、玉柴、康明斯等</w:t>
            </w:r>
            <w:bookmarkEnd w:id="1166"/>
          </w:p>
        </w:tc>
        <w:tc>
          <w:tcPr>
            <w:tcW w:type="dxa" w:w="1380"/>
          </w:tcPr>
          <w:p>
            <w:pPr>
              <w:pageBreakBefore w:val="off"/>
              <w:tabs/>
              <w:wordWrap w:val="on"/>
              <w:spacing w:after="0" w:before="0"/>
              <w:ind w:firstLine="0" w:hanging="0" w:left="0" w:right="0"/>
              <w:jc w:val="left"/>
              <w:textAlignment w:val="auto"/>
              <w:rPr>
                <w:sz w:val="24"/>
              </w:rPr>
            </w:pPr>
            <w:bookmarkStart w:id="1167" w:name=""/>
            <w:r>
              <w:rPr>
                <w:rFonts w:ascii="宋体" w:cs="宋体" w:eastAsia="宋体" w:hAnsi="宋体"/>
                <w:sz w:val="24"/>
                <w:spacing w:val="0"/>
                <w:b w:val="off"/>
                <w:i w:val="off"/>
              </w:rPr>
              <w:t>18.5%</w:t>
            </w:r>
            <w:bookmarkEnd w:id="1167"/>
          </w:p>
        </w:tc>
        <w:tc>
          <w:tcPr>
            <w:tcW w:type="dxa" w:w="1380"/>
          </w:tcPr>
          <w:p>
            <w:pPr>
              <w:pageBreakBefore w:val="off"/>
              <w:tabs/>
              <w:wordWrap w:val="on"/>
              <w:spacing w:after="0" w:before="0"/>
              <w:ind w:firstLine="0" w:hanging="0" w:left="0" w:right="0"/>
              <w:jc w:val="left"/>
              <w:textAlignment w:val="auto"/>
              <w:rPr>
                <w:sz w:val="24"/>
              </w:rPr>
            </w:pPr>
            <w:bookmarkStart w:id="1168" w:name=""/>
            <w:r>
              <w:rPr>
                <w:rFonts w:ascii="宋体" w:cs="宋体" w:eastAsia="宋体" w:hAnsi="宋体"/>
                <w:sz w:val="24"/>
                <w:spacing w:val="0"/>
                <w:b w:val="off"/>
                <w:i w:val="off"/>
              </w:rPr>
              <w:t>19.32</w:t>
            </w:r>
            <w:bookmarkEnd w:id="1168"/>
          </w:p>
        </w:tc>
      </w:tr>
      <w:tr>
        <w:tc>
          <w:tcPr>
            <w:tcW w:type="dxa" w:w="1380"/>
          </w:tcPr>
          <w:p>
            <w:pPr>
              <w:pageBreakBefore w:val="off"/>
              <w:tabs/>
              <w:wordWrap w:val="on"/>
              <w:spacing w:after="0" w:before="0"/>
              <w:ind w:firstLine="0" w:hanging="0" w:left="0" w:right="0"/>
              <w:jc w:val="left"/>
              <w:textAlignment w:val="auto"/>
              <w:rPr>
                <w:sz w:val="24"/>
              </w:rPr>
            </w:pPr>
            <w:bookmarkStart w:id="1169" w:name=""/>
            <w:r>
              <w:rPr>
                <w:rFonts w:ascii="宋体" w:cs="宋体" w:eastAsia="宋体" w:hAnsi="宋体"/>
                <w:sz w:val="24"/>
                <w:spacing w:val="0"/>
                <w:b w:val="off"/>
                <w:i w:val="off"/>
              </w:rPr>
              <w:t>福达股份</w:t>
            </w:r>
            <w:bookmarkEnd w:id="1169"/>
          </w:p>
        </w:tc>
        <w:tc>
          <w:tcPr>
            <w:tcW w:type="dxa" w:w="1380"/>
          </w:tcPr>
          <w:p>
            <w:pPr>
              <w:pageBreakBefore w:val="off"/>
              <w:tabs/>
              <w:wordWrap w:val="on"/>
              <w:spacing w:after="0" w:before="0"/>
              <w:ind w:firstLine="0" w:hanging="0" w:left="0" w:right="0"/>
              <w:jc w:val="left"/>
              <w:textAlignment w:val="auto"/>
              <w:rPr>
                <w:sz w:val="24"/>
              </w:rPr>
            </w:pPr>
            <w:bookmarkStart w:id="1170" w:name=""/>
            <w:r>
              <w:rPr>
                <w:rFonts w:ascii="宋体" w:cs="宋体" w:eastAsia="宋体" w:hAnsi="宋体"/>
                <w:sz w:val="24"/>
                <w:spacing w:val="0"/>
                <w:b w:val="off"/>
                <w:i w:val="off"/>
              </w:rPr>
              <w:t>约8%</w:t>
            </w:r>
            <w:bookmarkEnd w:id="1170"/>
          </w:p>
        </w:tc>
        <w:tc>
          <w:tcPr>
            <w:tcW w:type="dxa" w:w="1380"/>
          </w:tcPr>
          <w:p>
            <w:pPr>
              <w:pageBreakBefore w:val="off"/>
              <w:tabs/>
              <w:wordWrap w:val="on"/>
              <w:spacing w:after="0" w:before="0"/>
              <w:ind w:firstLine="0" w:hanging="0" w:left="0" w:right="0"/>
              <w:jc w:val="left"/>
              <w:textAlignment w:val="auto"/>
              <w:rPr>
                <w:sz w:val="24"/>
              </w:rPr>
            </w:pPr>
            <w:bookmarkStart w:id="1171" w:name=""/>
            <w:r>
              <w:rPr>
                <w:rFonts w:ascii="宋体" w:cs="宋体" w:eastAsia="宋体" w:hAnsi="宋体"/>
                <w:sz w:val="24"/>
                <w:spacing w:val="0"/>
                <w:b w:val="off"/>
                <w:i w:val="off"/>
              </w:rPr>
              <w:t>150</w:t>
            </w:r>
            <w:bookmarkEnd w:id="1171"/>
          </w:p>
        </w:tc>
        <w:tc>
          <w:tcPr>
            <w:tcW w:type="dxa" w:w="1380"/>
          </w:tcPr>
          <w:p>
            <w:pPr>
              <w:pageBreakBefore w:val="off"/>
              <w:tabs/>
              <w:wordWrap w:val="on"/>
              <w:spacing w:after="0" w:before="0"/>
              <w:ind w:firstLine="0" w:hanging="0" w:left="0" w:right="0"/>
              <w:jc w:val="left"/>
              <w:textAlignment w:val="auto"/>
              <w:rPr>
                <w:sz w:val="24"/>
              </w:rPr>
            </w:pPr>
            <w:bookmarkStart w:id="1172" w:name=""/>
            <w:r>
              <w:rPr>
                <w:rFonts w:ascii="宋体" w:cs="宋体" w:eastAsia="宋体" w:hAnsi="宋体"/>
                <w:sz w:val="24"/>
                <w:spacing w:val="0"/>
                <w:b w:val="off"/>
                <w:i w:val="off"/>
              </w:rPr>
              <w:t>东风、上汽通用等</w:t>
            </w:r>
            <w:bookmarkEnd w:id="1172"/>
          </w:p>
        </w:tc>
        <w:tc>
          <w:tcPr>
            <w:tcW w:type="dxa" w:w="1380"/>
          </w:tcPr>
          <w:p>
            <w:pPr>
              <w:pageBreakBefore w:val="off"/>
              <w:tabs/>
              <w:wordWrap w:val="on"/>
              <w:spacing w:after="0" w:before="0"/>
              <w:ind w:firstLine="0" w:hanging="0" w:left="0" w:right="0"/>
              <w:jc w:val="left"/>
              <w:textAlignment w:val="auto"/>
              <w:rPr>
                <w:sz w:val="24"/>
              </w:rPr>
            </w:pPr>
            <w:bookmarkStart w:id="1173" w:name=""/>
            <w:r>
              <w:rPr>
                <w:rFonts w:ascii="宋体" w:cs="宋体" w:eastAsia="宋体" w:hAnsi="宋体"/>
                <w:sz w:val="24"/>
                <w:spacing w:val="0"/>
                <w:b w:val="off"/>
                <w:i w:val="off"/>
              </w:rPr>
              <w:t>22.0%</w:t>
            </w:r>
            <w:bookmarkEnd w:id="1173"/>
          </w:p>
        </w:tc>
        <w:tc>
          <w:tcPr>
            <w:tcW w:type="dxa" w:w="1380"/>
          </w:tcPr>
          <w:p>
            <w:pPr>
              <w:pageBreakBefore w:val="off"/>
              <w:tabs/>
              <w:wordWrap w:val="on"/>
              <w:spacing w:after="0" w:before="0"/>
              <w:ind w:firstLine="0" w:hanging="0" w:left="0" w:right="0"/>
              <w:jc w:val="left"/>
              <w:textAlignment w:val="auto"/>
              <w:rPr>
                <w:sz w:val="24"/>
              </w:rPr>
            </w:pPr>
            <w:bookmarkStart w:id="1174" w:name=""/>
            <w:r>
              <w:rPr>
                <w:rFonts w:ascii="宋体" w:cs="宋体" w:eastAsia="宋体" w:hAnsi="宋体"/>
                <w:sz w:val="24"/>
                <w:spacing w:val="0"/>
                <w:b w:val="off"/>
                <w:i w:val="off"/>
              </w:rPr>
              <w:t>21.50</w:t>
            </w:r>
            <w:bookmarkEnd w:id="1174"/>
          </w:p>
        </w:tc>
      </w:tr>
      <w:tr>
        <w:tc>
          <w:tcPr>
            <w:tcW w:type="dxa" w:w="1380"/>
          </w:tcPr>
          <w:p>
            <w:pPr>
              <w:pageBreakBefore w:val="off"/>
              <w:tabs/>
              <w:wordWrap w:val="on"/>
              <w:spacing w:after="0" w:before="0"/>
              <w:ind w:firstLine="0" w:hanging="0" w:left="0" w:right="0"/>
              <w:jc w:val="left"/>
              <w:textAlignment w:val="auto"/>
              <w:rPr>
                <w:sz w:val="24"/>
              </w:rPr>
            </w:pPr>
            <w:bookmarkStart w:id="1175" w:name=""/>
            <w:r>
              <w:rPr>
                <w:rFonts w:ascii="宋体" w:cs="宋体" w:eastAsia="宋体" w:hAnsi="宋体"/>
                <w:sz w:val="24"/>
                <w:spacing w:val="0"/>
                <w:b w:val="off"/>
                <w:i w:val="off"/>
              </w:rPr>
              <w:t>浩物股份</w:t>
            </w:r>
            <w:bookmarkEnd w:id="1175"/>
          </w:p>
        </w:tc>
        <w:tc>
          <w:tcPr>
            <w:tcW w:type="dxa" w:w="1380"/>
          </w:tcPr>
          <w:p>
            <w:pPr>
              <w:pageBreakBefore w:val="off"/>
              <w:tabs/>
              <w:wordWrap w:val="on"/>
              <w:spacing w:after="0" w:before="0"/>
              <w:ind w:firstLine="0" w:hanging="0" w:left="0" w:right="0"/>
              <w:jc w:val="left"/>
              <w:textAlignment w:val="auto"/>
              <w:rPr>
                <w:sz w:val="24"/>
              </w:rPr>
            </w:pPr>
            <w:bookmarkStart w:id="1176" w:name=""/>
            <w:r>
              <w:rPr>
                <w:rFonts w:ascii="宋体" w:cs="宋体" w:eastAsia="宋体" w:hAnsi="宋体"/>
                <w:sz w:val="24"/>
                <w:spacing w:val="0"/>
                <w:b w:val="off"/>
                <w:i w:val="off"/>
              </w:rPr>
              <w:t>约4.4%</w:t>
            </w:r>
            <w:bookmarkEnd w:id="1176"/>
          </w:p>
        </w:tc>
        <w:tc>
          <w:tcPr>
            <w:tcW w:type="dxa" w:w="1380"/>
          </w:tcPr>
          <w:p>
            <w:pPr>
              <w:pageBreakBefore w:val="off"/>
              <w:tabs/>
              <w:wordWrap w:val="on"/>
              <w:spacing w:after="0" w:before="0"/>
              <w:ind w:firstLine="0" w:hanging="0" w:left="0" w:right="0"/>
              <w:jc w:val="left"/>
              <w:textAlignment w:val="auto"/>
              <w:rPr>
                <w:sz w:val="24"/>
              </w:rPr>
            </w:pPr>
            <w:bookmarkStart w:id="1177" w:name=""/>
            <w:r>
              <w:rPr>
                <w:rFonts w:ascii="宋体" w:cs="宋体" w:eastAsia="宋体" w:hAnsi="宋体"/>
                <w:sz w:val="24"/>
                <w:spacing w:val="0"/>
                <w:b w:val="off"/>
                <w:i w:val="off"/>
              </w:rPr>
              <w:t>260</w:t>
            </w:r>
            <w:bookmarkEnd w:id="1177"/>
          </w:p>
        </w:tc>
        <w:tc>
          <w:tcPr>
            <w:tcW w:type="dxa" w:w="1380"/>
          </w:tcPr>
          <w:p>
            <w:pPr>
              <w:pageBreakBefore w:val="off"/>
              <w:tabs/>
              <w:wordWrap w:val="on"/>
              <w:spacing w:after="0" w:before="0"/>
              <w:ind w:firstLine="0" w:hanging="0" w:left="0" w:right="0"/>
              <w:jc w:val="left"/>
              <w:textAlignment w:val="auto"/>
              <w:rPr>
                <w:sz w:val="24"/>
              </w:rPr>
            </w:pPr>
            <w:bookmarkStart w:id="1178" w:name=""/>
            <w:r>
              <w:rPr>
                <w:rFonts w:ascii="宋体" w:cs="宋体" w:eastAsia="宋体" w:hAnsi="宋体"/>
                <w:sz w:val="24"/>
                <w:spacing w:val="0"/>
                <w:b w:val="off"/>
                <w:i w:val="off"/>
              </w:rPr>
              <w:t>比亚迪、理想、奇瑞等</w:t>
            </w:r>
            <w:bookmarkEnd w:id="1178"/>
          </w:p>
        </w:tc>
        <w:tc>
          <w:tcPr>
            <w:tcW w:type="dxa" w:w="1380"/>
          </w:tcPr>
          <w:p>
            <w:pPr>
              <w:pageBreakBefore w:val="off"/>
              <w:tabs/>
              <w:wordWrap w:val="on"/>
              <w:spacing w:after="0" w:before="0"/>
              <w:ind w:firstLine="0" w:hanging="0" w:left="0" w:right="0"/>
              <w:jc w:val="left"/>
              <w:textAlignment w:val="auto"/>
              <w:rPr>
                <w:sz w:val="24"/>
              </w:rPr>
            </w:pPr>
            <w:bookmarkStart w:id="1179" w:name=""/>
            <w:r>
              <w:rPr>
                <w:rFonts w:ascii="宋体" w:cs="宋体" w:eastAsia="宋体" w:hAnsi="宋体"/>
                <w:sz w:val="24"/>
                <w:spacing w:val="0"/>
                <w:b w:val="off"/>
                <w:i w:val="off"/>
              </w:rPr>
              <w:t>21.94%</w:t>
            </w:r>
            <w:bookmarkEnd w:id="1179"/>
          </w:p>
        </w:tc>
        <w:tc>
          <w:tcPr>
            <w:tcW w:type="dxa" w:w="1380"/>
          </w:tcPr>
          <w:p>
            <w:pPr>
              <w:pageBreakBefore w:val="off"/>
              <w:tabs/>
              <w:wordWrap w:val="on"/>
              <w:spacing w:after="0" w:before="0"/>
              <w:ind w:firstLine="0" w:hanging="0" w:left="0" w:right="0"/>
              <w:jc w:val="left"/>
              <w:textAlignment w:val="auto"/>
              <w:rPr>
                <w:sz w:val="24"/>
              </w:rPr>
            </w:pPr>
            <w:bookmarkStart w:id="1180" w:name=""/>
            <w:r>
              <w:rPr>
                <w:rFonts w:ascii="宋体" w:cs="宋体" w:eastAsia="宋体" w:hAnsi="宋体"/>
                <w:sz w:val="24"/>
                <w:spacing w:val="0"/>
                <w:b w:val="off"/>
                <w:i w:val="off"/>
              </w:rPr>
              <w:t>54.11</w:t>
            </w:r>
            <w:bookmarkEnd w:id="1180"/>
          </w:p>
        </w:tc>
      </w:tr>
      <w:tr>
        <w:tc>
          <w:tcPr>
            <w:tcW w:type="dxa" w:w="1380"/>
          </w:tcPr>
          <w:p>
            <w:pPr>
              <w:pageBreakBefore w:val="off"/>
              <w:tabs/>
              <w:wordWrap w:val="on"/>
              <w:spacing w:after="0" w:before="0"/>
              <w:ind w:firstLine="0" w:hanging="0" w:left="0" w:right="0"/>
              <w:jc w:val="left"/>
              <w:textAlignment w:val="auto"/>
              <w:rPr>
                <w:sz w:val="24"/>
              </w:rPr>
            </w:pPr>
            <w:bookmarkStart w:id="1181" w:name=""/>
            <w:r>
              <w:rPr>
                <w:rFonts w:ascii="宋体" w:cs="宋体" w:eastAsia="宋体" w:hAnsi="宋体"/>
                <w:sz w:val="24"/>
                <w:spacing w:val="0"/>
                <w:b w:val="off"/>
                <w:i w:val="off"/>
              </w:rPr>
              <w:t>精锻科技</w:t>
            </w:r>
            <w:bookmarkEnd w:id="1181"/>
          </w:p>
        </w:tc>
        <w:tc>
          <w:tcPr>
            <w:tcW w:type="dxa" w:w="1380"/>
          </w:tcPr>
          <w:p>
            <w:pPr>
              <w:pageBreakBefore w:val="off"/>
              <w:tabs/>
              <w:wordWrap w:val="on"/>
              <w:spacing w:after="0" w:before="0"/>
              <w:ind w:firstLine="0" w:hanging="0" w:left="0" w:right="0"/>
              <w:jc w:val="left"/>
              <w:textAlignment w:val="auto"/>
              <w:rPr>
                <w:sz w:val="24"/>
              </w:rPr>
            </w:pPr>
            <w:bookmarkStart w:id="1182" w:name=""/>
            <w:r>
              <w:rPr>
                <w:rFonts w:ascii="宋体" w:cs="宋体" w:eastAsia="宋体" w:hAnsi="宋体"/>
                <w:sz w:val="24"/>
                <w:spacing w:val="0"/>
                <w:b w:val="off"/>
                <w:i w:val="off"/>
              </w:rPr>
              <w:t>约5%</w:t>
            </w:r>
            <w:bookmarkEnd w:id="1182"/>
          </w:p>
        </w:tc>
        <w:tc>
          <w:tcPr>
            <w:tcW w:type="dxa" w:w="1380"/>
          </w:tcPr>
          <w:p>
            <w:pPr>
              <w:pageBreakBefore w:val="off"/>
              <w:tabs/>
              <w:wordWrap w:val="on"/>
              <w:spacing w:after="0" w:before="0"/>
              <w:ind w:firstLine="0" w:hanging="0" w:left="0" w:right="0"/>
              <w:jc w:val="left"/>
              <w:textAlignment w:val="auto"/>
              <w:rPr>
                <w:sz w:val="24"/>
              </w:rPr>
            </w:pPr>
            <w:bookmarkStart w:id="1183" w:name=""/>
            <w:r>
              <w:rPr>
                <w:rFonts w:ascii="宋体" w:cs="宋体" w:eastAsia="宋体" w:hAnsi="宋体"/>
                <w:sz w:val="24"/>
                <w:spacing w:val="0"/>
                <w:b w:val="off"/>
                <w:i w:val="off"/>
              </w:rPr>
              <w:t>120</w:t>
            </w:r>
            <w:bookmarkEnd w:id="1183"/>
          </w:p>
        </w:tc>
        <w:tc>
          <w:tcPr>
            <w:tcW w:type="dxa" w:w="1380"/>
          </w:tcPr>
          <w:p>
            <w:pPr>
              <w:pageBreakBefore w:val="off"/>
              <w:tabs/>
              <w:wordWrap w:val="on"/>
              <w:spacing w:after="0" w:before="0"/>
              <w:ind w:firstLine="0" w:hanging="0" w:left="0" w:right="0"/>
              <w:jc w:val="left"/>
              <w:textAlignment w:val="auto"/>
              <w:rPr>
                <w:sz w:val="24"/>
              </w:rPr>
            </w:pPr>
            <w:bookmarkStart w:id="1184" w:name=""/>
            <w:r>
              <w:rPr>
                <w:rFonts w:ascii="宋体" w:cs="宋体" w:eastAsia="宋体" w:hAnsi="宋体"/>
                <w:sz w:val="24"/>
                <w:spacing w:val="0"/>
                <w:b w:val="off"/>
                <w:i w:val="off"/>
              </w:rPr>
              <w:t>宝马、奔驰等</w:t>
            </w:r>
            <w:bookmarkEnd w:id="1184"/>
          </w:p>
        </w:tc>
        <w:tc>
          <w:tcPr>
            <w:tcW w:type="dxa" w:w="1380"/>
          </w:tcPr>
          <w:p>
            <w:pPr>
              <w:pageBreakBefore w:val="off"/>
              <w:tabs/>
              <w:wordWrap w:val="on"/>
              <w:spacing w:after="0" w:before="0"/>
              <w:ind w:firstLine="0" w:hanging="0" w:left="0" w:right="0"/>
              <w:jc w:val="left"/>
              <w:textAlignment w:val="auto"/>
              <w:rPr>
                <w:sz w:val="24"/>
              </w:rPr>
            </w:pPr>
            <w:bookmarkStart w:id="1185" w:name=""/>
            <w:r>
              <w:rPr>
                <w:rFonts w:ascii="宋体" w:cs="宋体" w:eastAsia="宋体" w:hAnsi="宋体"/>
                <w:sz w:val="24"/>
                <w:spacing w:val="0"/>
                <w:b w:val="off"/>
                <w:i w:val="off"/>
              </w:rPr>
              <w:t>25.8%</w:t>
            </w:r>
            <w:bookmarkEnd w:id="1185"/>
          </w:p>
        </w:tc>
        <w:tc>
          <w:tcPr>
            <w:tcW w:type="dxa" w:w="1380"/>
          </w:tcPr>
          <w:p>
            <w:pPr>
              <w:pageBreakBefore w:val="off"/>
              <w:tabs/>
              <w:wordWrap w:val="on"/>
              <w:spacing w:after="0" w:before="0"/>
              <w:ind w:firstLine="0" w:hanging="0" w:left="0" w:right="0"/>
              <w:jc w:val="left"/>
              <w:textAlignment w:val="auto"/>
              <w:rPr>
                <w:sz w:val="24"/>
              </w:rPr>
            </w:pPr>
            <w:bookmarkStart w:id="1186" w:name=""/>
            <w:r>
              <w:rPr>
                <w:rFonts w:ascii="宋体" w:cs="宋体" w:eastAsia="宋体" w:hAnsi="宋体"/>
                <w:sz w:val="24"/>
                <w:spacing w:val="0"/>
                <w:b w:val="off"/>
                <w:i w:val="off"/>
              </w:rPr>
              <w:t>28.67</w:t>
            </w:r>
            <w:bookmarkEnd w:id="1186"/>
          </w:p>
        </w:tc>
      </w:tr>
    </w:tbl>
    <w:p>
      <w:pPr>
        <w:pageBreakBefore w:val="off"/>
        <w:tabs/>
        <w:wordWrap w:val="on"/>
        <w:spacing w:after="0" w:before="160"/>
        <w:ind w:left="0" w:right="0"/>
        <w:jc w:val="left"/>
        <w:textAlignment w:val="auto"/>
        <w:rPr>
          <w:sz w:val="24"/>
        </w:rPr>
      </w:pPr>
      <w:bookmarkStart w:id="1187" w:name=""/>
      <w:r>
        <w:rPr>
          <w:rFonts w:ascii="宋体" w:cs="宋体" w:eastAsia="宋体" w:hAnsi="宋体"/>
          <w:sz w:val="24"/>
          <w:spacing w:val="0"/>
          <w:b w:val="on"/>
          <w:i w:val="off"/>
        </w:rPr>
        <w:t>浩物股份竞争优势</w:t>
      </w:r>
      <w:r>
        <w:rPr>
          <w:rFonts w:ascii="宋体" w:cs="宋体" w:eastAsia="宋体" w:hAnsi="宋体"/>
          <w:sz w:val="24"/>
          <w:spacing w:val="0"/>
          <w:b w:val="off"/>
          <w:i w:val="off"/>
        </w:rPr>
        <w:t>：</w:t>
      </w:r>
      <w:bookmarkEnd w:id="1187"/>
    </w:p>
    <w:p>
      <w:pPr>
        <w:pageBreakBefore w:val="off"/>
        <w:numPr>
          <w:ilvl w:val="0"/>
          <w:numId w:val="23"/>
        </w:numPr>
        <w:tabs/>
        <w:wordWrap w:val="on"/>
        <w:spacing w:after="0" w:before="160"/>
        <w:ind w:hanging="440" w:left="440" w:right="0"/>
        <w:jc w:val="left"/>
        <w:textAlignment w:val="auto"/>
        <w:rPr>
          <w:sz w:val="24"/>
        </w:rPr>
      </w:pPr>
      <w:bookmarkStart w:id="1188" w:name=""/>
      <w:r>
        <w:rPr>
          <w:rFonts w:ascii="宋体" w:cs="宋体" w:eastAsia="宋体" w:hAnsi="宋体"/>
          <w:sz w:val="24"/>
          <w:spacing w:val="0"/>
          <w:b w:val="on"/>
          <w:i w:val="off"/>
        </w:rPr>
        <w:t>新能源曲轴占比高</w:t>
      </w:r>
      <w:r>
        <w:rPr>
          <w:rFonts w:ascii="宋体" w:cs="宋体" w:eastAsia="宋体" w:hAnsi="宋体"/>
          <w:sz w:val="24"/>
          <w:spacing w:val="0"/>
          <w:b w:val="off"/>
          <w:i w:val="off"/>
        </w:rPr>
        <w:t>：新能源汽车曲轴销售占比54.46%，高于传统曲轴企业。</w:t>
      </w:r>
      <w:bookmarkEnd w:id="1188"/>
    </w:p>
    <w:p>
      <w:pPr>
        <w:pageBreakBefore w:val="off"/>
        <w:numPr>
          <w:ilvl w:val="0"/>
          <w:numId w:val="23"/>
        </w:numPr>
        <w:tabs/>
        <w:wordWrap w:val="on"/>
        <w:spacing w:after="0" w:before="160"/>
        <w:ind w:hanging="440" w:left="440" w:right="0"/>
        <w:jc w:val="left"/>
        <w:textAlignment w:val="auto"/>
        <w:rPr>
          <w:sz w:val="24"/>
        </w:rPr>
      </w:pPr>
      <w:bookmarkStart w:id="1189" w:name=""/>
      <w:r>
        <w:rPr>
          <w:rFonts w:ascii="宋体" w:cs="宋体" w:eastAsia="宋体" w:hAnsi="宋体"/>
          <w:sz w:val="24"/>
          <w:spacing w:val="0"/>
          <w:b w:val="on"/>
          <w:i w:val="off"/>
        </w:rPr>
        <w:t>客户结构优质</w:t>
      </w:r>
      <w:r>
        <w:rPr>
          <w:rFonts w:ascii="宋体" w:cs="宋体" w:eastAsia="宋体" w:hAnsi="宋体"/>
          <w:sz w:val="24"/>
          <w:spacing w:val="0"/>
          <w:b w:val="off"/>
          <w:i w:val="off"/>
        </w:rPr>
        <w:t>：与比亚迪、理想等头部新能源车企深度合作，订单稳定性高。</w:t>
      </w:r>
      <w:bookmarkEnd w:id="1189"/>
    </w:p>
    <w:p>
      <w:pPr>
        <w:pageBreakBefore w:val="off"/>
        <w:numPr>
          <w:ilvl w:val="0"/>
          <w:numId w:val="23"/>
        </w:numPr>
        <w:tabs/>
        <w:wordWrap w:val="on"/>
        <w:spacing w:after="0" w:before="160"/>
        <w:ind w:hanging="440" w:left="440" w:right="0"/>
        <w:jc w:val="left"/>
        <w:textAlignment w:val="auto"/>
        <w:rPr>
          <w:sz w:val="24"/>
        </w:rPr>
      </w:pPr>
      <w:bookmarkStart w:id="1190" w:name=""/>
      <w:r>
        <w:rPr>
          <w:rFonts w:ascii="宋体" w:cs="宋体" w:eastAsia="宋体" w:hAnsi="宋体"/>
          <w:sz w:val="24"/>
          <w:spacing w:val="0"/>
          <w:b w:val="on"/>
          <w:i w:val="off"/>
        </w:rPr>
        <w:t>区域布局优势</w:t>
      </w:r>
      <w:r>
        <w:rPr>
          <w:rFonts w:ascii="宋体" w:cs="宋体" w:eastAsia="宋体" w:hAnsi="宋体"/>
          <w:sz w:val="24"/>
          <w:spacing w:val="0"/>
          <w:b w:val="off"/>
          <w:i w:val="off"/>
        </w:rPr>
        <w:t>：在天津地区拥有19家4S店，市场占有率领先，形成区域渠道壁垒。</w:t>
      </w:r>
      <w:bookmarkEnd w:id="1190"/>
    </w:p>
    <w:p>
      <w:pPr>
        <w:pageBreakBefore w:val="off"/>
        <w:tabs/>
        <w:wordWrap w:val="on"/>
        <w:spacing w:after="0" w:before="160"/>
        <w:ind w:left="0" w:right="0"/>
        <w:jc w:val="left"/>
        <w:textAlignment w:val="auto"/>
        <w:rPr>
          <w:sz w:val="24"/>
        </w:rPr>
      </w:pPr>
      <w:bookmarkStart w:id="1191" w:name=""/>
      <w:r>
        <w:rPr>
          <w:rFonts w:ascii="宋体" w:cs="宋体" w:eastAsia="宋体" w:hAnsi="宋体"/>
          <w:sz w:val="24"/>
          <w:spacing w:val="0"/>
          <w:b w:val="on"/>
          <w:i w:val="off"/>
        </w:rPr>
        <w:t>浩物股份劣势</w:t>
      </w:r>
      <w:r>
        <w:rPr>
          <w:rFonts w:ascii="宋体" w:cs="宋体" w:eastAsia="宋体" w:hAnsi="宋体"/>
          <w:sz w:val="24"/>
          <w:spacing w:val="0"/>
          <w:b w:val="off"/>
          <w:i w:val="off"/>
        </w:rPr>
        <w:t>：</w:t>
      </w:r>
      <w:bookmarkEnd w:id="1191"/>
    </w:p>
    <w:p>
      <w:pPr>
        <w:pageBreakBefore w:val="off"/>
        <w:numPr>
          <w:ilvl w:val="0"/>
          <w:numId w:val="24"/>
        </w:numPr>
        <w:tabs/>
        <w:wordWrap w:val="on"/>
        <w:spacing w:after="0" w:before="160"/>
        <w:ind w:hanging="440" w:left="440" w:right="0"/>
        <w:jc w:val="left"/>
        <w:textAlignment w:val="auto"/>
        <w:rPr>
          <w:sz w:val="24"/>
        </w:rPr>
      </w:pPr>
      <w:bookmarkStart w:id="1192" w:name=""/>
      <w:r>
        <w:rPr>
          <w:rFonts w:ascii="宋体" w:cs="宋体" w:eastAsia="宋体" w:hAnsi="宋体"/>
          <w:sz w:val="24"/>
          <w:spacing w:val="0"/>
          <w:b w:val="on"/>
          <w:i w:val="off"/>
        </w:rPr>
        <w:t>市场份额较低</w:t>
      </w:r>
      <w:r>
        <w:rPr>
          <w:rFonts w:ascii="宋体" w:cs="宋体" w:eastAsia="宋体" w:hAnsi="宋体"/>
          <w:sz w:val="24"/>
          <w:spacing w:val="0"/>
          <w:b w:val="off"/>
          <w:i w:val="off"/>
        </w:rPr>
        <w:t>：仅占约4.4%，远低于行业龙头天润工业（12.7%）。</w:t>
      </w:r>
      <w:bookmarkEnd w:id="1192"/>
    </w:p>
    <w:p>
      <w:pPr>
        <w:pageBreakBefore w:val="off"/>
        <w:numPr>
          <w:ilvl w:val="0"/>
          <w:numId w:val="24"/>
        </w:numPr>
        <w:tabs/>
        <w:wordWrap w:val="on"/>
        <w:spacing w:after="0" w:before="160"/>
        <w:ind w:hanging="440" w:left="440" w:right="0"/>
        <w:jc w:val="left"/>
        <w:textAlignment w:val="auto"/>
        <w:rPr>
          <w:sz w:val="24"/>
        </w:rPr>
      </w:pPr>
      <w:bookmarkStart w:id="1193" w:name=""/>
      <w:r>
        <w:rPr>
          <w:rFonts w:ascii="宋体" w:cs="宋体" w:eastAsia="宋体" w:hAnsi="宋体"/>
          <w:sz w:val="24"/>
          <w:spacing w:val="0"/>
          <w:b w:val="on"/>
          <w:i w:val="off"/>
        </w:rPr>
        <w:t>毛利率偏低</w:t>
      </w:r>
      <w:r>
        <w:rPr>
          <w:rFonts w:ascii="宋体" w:cs="宋体" w:eastAsia="宋体" w:hAnsi="宋体"/>
          <w:sz w:val="24"/>
          <w:spacing w:val="0"/>
          <w:b w:val="off"/>
          <w:i w:val="off"/>
        </w:rPr>
        <w:t>：21.94%的毛利率低于精锻科技（25.8%），显示成本控制能力有待提升。</w:t>
      </w:r>
      <w:bookmarkEnd w:id="1193"/>
    </w:p>
    <w:p>
      <w:pPr>
        <w:pageBreakBefore w:val="off"/>
        <w:numPr>
          <w:ilvl w:val="0"/>
          <w:numId w:val="24"/>
        </w:numPr>
        <w:tabs/>
        <w:wordWrap w:val="on"/>
        <w:spacing w:after="0" w:before="160"/>
        <w:ind w:hanging="440" w:left="440" w:right="0"/>
        <w:jc w:val="left"/>
        <w:textAlignment w:val="auto"/>
        <w:rPr>
          <w:sz w:val="24"/>
        </w:rPr>
      </w:pPr>
      <w:bookmarkStart w:id="1194" w:name=""/>
      <w:r>
        <w:rPr>
          <w:rFonts w:ascii="宋体" w:cs="宋体" w:eastAsia="宋体" w:hAnsi="宋体"/>
          <w:sz w:val="24"/>
          <w:spacing w:val="0"/>
          <w:b w:val="on"/>
          <w:i w:val="off"/>
        </w:rPr>
        <w:t>估值较高</w:t>
      </w:r>
      <w:r>
        <w:rPr>
          <w:rFonts w:ascii="宋体" w:cs="宋体" w:eastAsia="宋体" w:hAnsi="宋体"/>
          <w:sz w:val="24"/>
          <w:spacing w:val="0"/>
          <w:b w:val="off"/>
          <w:i w:val="off"/>
        </w:rPr>
        <w:t>：54.11倍的市盈率高于行业平均水平，反映市场对其新能源转型的高预期。</w:t>
      </w:r>
      <w:bookmarkEnd w:id="1194"/>
    </w:p>
    <w:p>
      <w:pPr>
        <w:pageBreakBefore w:val="off"/>
        <w:tabs/>
        <w:wordWrap w:val="on"/>
        <w:spacing w:after="0" w:before="160"/>
        <w:ind w:left="0" w:right="0"/>
        <w:jc w:val="left"/>
        <w:textAlignment w:val="auto"/>
        <w:rPr>
          <w:sz w:val="24"/>
        </w:rPr>
      </w:pPr>
      <w:bookmarkStart w:id="1195" w:name=""/>
      <w:r>
        <w:rPr>
          <w:rFonts w:ascii="宋体" w:cs="宋体" w:eastAsia="宋体" w:hAnsi="宋体"/>
          <w:sz w:val="24"/>
          <w:spacing w:val="0"/>
          <w:b w:val="on"/>
          <w:i w:val="off"/>
        </w:rPr>
        <w:t>2. 汽车销售服务行业竞品对比</w:t>
      </w:r>
      <w:bookmarkEnd w:id="1195"/>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1380"/>
        <w:gridCol w:w="1380"/>
        <w:gridCol w:w="1380"/>
        <w:gridCol w:w="1380"/>
        <w:gridCol w:w="1380"/>
        <w:gridCol w:w="1380"/>
      </w:tblGrid>
      <w:tr>
        <w:tc>
          <w:tcPr>
            <w:tcW w:type="dxa" w:w="1380"/>
          </w:tcPr>
          <w:p>
            <w:pPr>
              <w:pageBreakBefore w:val="off"/>
              <w:tabs/>
              <w:wordWrap w:val="on"/>
              <w:spacing w:after="0" w:before="0"/>
              <w:ind w:firstLine="0" w:hanging="0" w:left="0" w:right="0"/>
              <w:jc w:val="left"/>
              <w:textAlignment w:val="auto"/>
              <w:rPr>
                <w:sz w:val="24"/>
              </w:rPr>
            </w:pPr>
            <w:bookmarkStart w:id="1196" w:name=""/>
            <w:r>
              <w:rPr>
                <w:rFonts w:ascii="宋体" w:cs="宋体" w:eastAsia="宋体" w:hAnsi="宋体"/>
                <w:sz w:val="24"/>
                <w:spacing w:val="0"/>
                <w:b w:val="off"/>
                <w:i w:val="off"/>
              </w:rPr>
              <w:t>公司名称</w:t>
            </w:r>
            <w:bookmarkEnd w:id="1196"/>
          </w:p>
        </w:tc>
        <w:tc>
          <w:tcPr>
            <w:tcW w:type="dxa" w:w="1380"/>
          </w:tcPr>
          <w:p>
            <w:pPr>
              <w:pageBreakBefore w:val="off"/>
              <w:tabs/>
              <w:wordWrap w:val="on"/>
              <w:spacing w:after="0" w:before="0"/>
              <w:ind w:firstLine="0" w:hanging="0" w:left="0" w:right="0"/>
              <w:jc w:val="left"/>
              <w:textAlignment w:val="auto"/>
              <w:rPr>
                <w:sz w:val="24"/>
              </w:rPr>
            </w:pPr>
            <w:bookmarkStart w:id="1197" w:name=""/>
            <w:r>
              <w:rPr>
                <w:rFonts w:ascii="宋体" w:cs="宋体" w:eastAsia="宋体" w:hAnsi="宋体"/>
                <w:sz w:val="24"/>
                <w:spacing w:val="0"/>
                <w:b w:val="off"/>
                <w:i w:val="off"/>
              </w:rPr>
              <w:t>业务特点</w:t>
            </w:r>
            <w:bookmarkEnd w:id="1197"/>
          </w:p>
        </w:tc>
        <w:tc>
          <w:tcPr>
            <w:tcW w:type="dxa" w:w="1380"/>
          </w:tcPr>
          <w:p>
            <w:pPr>
              <w:pageBreakBefore w:val="off"/>
              <w:tabs/>
              <w:wordWrap w:val="on"/>
              <w:spacing w:after="0" w:before="0"/>
              <w:ind w:firstLine="0" w:hanging="0" w:left="0" w:right="0"/>
              <w:jc w:val="left"/>
              <w:textAlignment w:val="auto"/>
              <w:rPr>
                <w:sz w:val="24"/>
              </w:rPr>
            </w:pPr>
            <w:bookmarkStart w:id="1198" w:name=""/>
            <w:r>
              <w:rPr>
                <w:rFonts w:ascii="宋体" w:cs="宋体" w:eastAsia="宋体" w:hAnsi="宋体"/>
                <w:sz w:val="24"/>
                <w:spacing w:val="0"/>
                <w:b w:val="off"/>
                <w:i w:val="off"/>
              </w:rPr>
              <w:t>2025年营收(亿元)</w:t>
            </w:r>
            <w:bookmarkEnd w:id="1198"/>
          </w:p>
        </w:tc>
        <w:tc>
          <w:tcPr>
            <w:tcW w:type="dxa" w:w="1380"/>
          </w:tcPr>
          <w:p>
            <w:pPr>
              <w:pageBreakBefore w:val="off"/>
              <w:tabs/>
              <w:wordWrap w:val="on"/>
              <w:spacing w:after="0" w:before="0"/>
              <w:ind w:firstLine="0" w:hanging="0" w:left="0" w:right="0"/>
              <w:jc w:val="left"/>
              <w:textAlignment w:val="auto"/>
              <w:rPr>
                <w:sz w:val="24"/>
              </w:rPr>
            </w:pPr>
            <w:bookmarkStart w:id="1199" w:name=""/>
            <w:r>
              <w:rPr>
                <w:rFonts w:ascii="宋体" w:cs="宋体" w:eastAsia="宋体" w:hAnsi="宋体"/>
                <w:sz w:val="24"/>
                <w:spacing w:val="0"/>
                <w:b w:val="off"/>
                <w:i w:val="off"/>
              </w:rPr>
              <w:t>毛利率</w:t>
            </w:r>
            <w:bookmarkEnd w:id="1199"/>
          </w:p>
        </w:tc>
        <w:tc>
          <w:tcPr>
            <w:tcW w:type="dxa" w:w="1380"/>
          </w:tcPr>
          <w:p>
            <w:pPr>
              <w:pageBreakBefore w:val="off"/>
              <w:tabs/>
              <w:wordWrap w:val="on"/>
              <w:spacing w:after="0" w:before="0"/>
              <w:ind w:firstLine="0" w:hanging="0" w:left="0" w:right="0"/>
              <w:jc w:val="left"/>
              <w:textAlignment w:val="auto"/>
              <w:rPr>
                <w:sz w:val="24"/>
              </w:rPr>
            </w:pPr>
            <w:bookmarkStart w:id="1200" w:name=""/>
            <w:r>
              <w:rPr>
                <w:rFonts w:ascii="宋体" w:cs="宋体" w:eastAsia="宋体" w:hAnsi="宋体"/>
                <w:sz w:val="24"/>
                <w:spacing w:val="0"/>
                <w:b w:val="off"/>
                <w:i w:val="off"/>
              </w:rPr>
              <w:t>市盈率(TTM)</w:t>
            </w:r>
            <w:bookmarkEnd w:id="1200"/>
          </w:p>
        </w:tc>
        <w:tc>
          <w:tcPr>
            <w:tcW w:type="dxa" w:w="1380"/>
          </w:tcPr>
          <w:p>
            <w:pPr>
              <w:pageBreakBefore w:val="off"/>
              <w:tabs/>
              <w:wordWrap w:val="on"/>
              <w:spacing w:after="0" w:before="0"/>
              <w:ind w:firstLine="0" w:hanging="0" w:left="0" w:right="0"/>
              <w:jc w:val="left"/>
              <w:textAlignment w:val="auto"/>
              <w:rPr>
                <w:sz w:val="24"/>
              </w:rPr>
            </w:pPr>
            <w:bookmarkStart w:id="1201" w:name=""/>
            <w:r>
              <w:rPr>
                <w:rFonts w:ascii="宋体" w:cs="宋体" w:eastAsia="宋体" w:hAnsi="宋体"/>
                <w:sz w:val="24"/>
                <w:spacing w:val="0"/>
                <w:b w:val="off"/>
                <w:i w:val="off"/>
              </w:rPr>
              <w:t>市净率</w:t>
            </w:r>
            <w:bookmarkEnd w:id="1201"/>
          </w:p>
        </w:tc>
      </w:tr>
      <w:tr>
        <w:tc>
          <w:tcPr>
            <w:tcW w:type="dxa" w:w="1380"/>
          </w:tcPr>
          <w:p>
            <w:pPr>
              <w:pageBreakBefore w:val="off"/>
              <w:tabs/>
              <w:wordWrap w:val="on"/>
              <w:spacing w:after="0" w:before="0"/>
              <w:ind w:firstLine="0" w:hanging="0" w:left="0" w:right="0"/>
              <w:jc w:val="left"/>
              <w:textAlignment w:val="auto"/>
              <w:rPr>
                <w:sz w:val="24"/>
              </w:rPr>
            </w:pPr>
            <w:bookmarkStart w:id="1202" w:name=""/>
            <w:r>
              <w:rPr>
                <w:rFonts w:ascii="宋体" w:cs="宋体" w:eastAsia="宋体" w:hAnsi="宋体"/>
                <w:sz w:val="24"/>
                <w:spacing w:val="0"/>
                <w:b w:val="off"/>
                <w:i w:val="off"/>
              </w:rPr>
              <w:t>国机汽车</w:t>
            </w:r>
            <w:bookmarkEnd w:id="1202"/>
          </w:p>
        </w:tc>
        <w:tc>
          <w:tcPr>
            <w:tcW w:type="dxa" w:w="1380"/>
          </w:tcPr>
          <w:p>
            <w:pPr>
              <w:pageBreakBefore w:val="off"/>
              <w:tabs/>
              <w:wordWrap w:val="on"/>
              <w:spacing w:after="0" w:before="0"/>
              <w:ind w:firstLine="0" w:hanging="0" w:left="0" w:right="0"/>
              <w:jc w:val="left"/>
              <w:textAlignment w:val="auto"/>
              <w:rPr>
                <w:sz w:val="24"/>
              </w:rPr>
            </w:pPr>
            <w:bookmarkStart w:id="1203" w:name=""/>
            <w:r>
              <w:rPr>
                <w:rFonts w:ascii="宋体" w:cs="宋体" w:eastAsia="宋体" w:hAnsi="宋体"/>
                <w:sz w:val="24"/>
                <w:spacing w:val="0"/>
                <w:b w:val="off"/>
                <w:i w:val="off"/>
              </w:rPr>
              <w:t>全国性汽车经销商</w:t>
            </w:r>
            <w:bookmarkEnd w:id="1203"/>
          </w:p>
        </w:tc>
        <w:tc>
          <w:tcPr>
            <w:tcW w:type="dxa" w:w="1380"/>
          </w:tcPr>
          <w:p>
            <w:pPr>
              <w:pageBreakBefore w:val="off"/>
              <w:tabs/>
              <w:wordWrap w:val="on"/>
              <w:spacing w:after="0" w:before="0"/>
              <w:ind w:firstLine="0" w:hanging="0" w:left="0" w:right="0"/>
              <w:jc w:val="left"/>
              <w:textAlignment w:val="auto"/>
              <w:rPr>
                <w:sz w:val="24"/>
              </w:rPr>
            </w:pPr>
            <w:bookmarkStart w:id="1204" w:name=""/>
            <w:r>
              <w:rPr>
                <w:rFonts w:ascii="宋体" w:cs="宋体" w:eastAsia="宋体" w:hAnsi="宋体"/>
                <w:sz w:val="24"/>
                <w:spacing w:val="0"/>
                <w:b w:val="off"/>
                <w:i w:val="off"/>
              </w:rPr>
              <w:t>28.35</w:t>
            </w:r>
            <w:bookmarkEnd w:id="1204"/>
          </w:p>
        </w:tc>
        <w:tc>
          <w:tcPr>
            <w:tcW w:type="dxa" w:w="1380"/>
          </w:tcPr>
          <w:p>
            <w:pPr>
              <w:pageBreakBefore w:val="off"/>
              <w:tabs/>
              <w:wordWrap w:val="on"/>
              <w:spacing w:after="0" w:before="0"/>
              <w:ind w:firstLine="0" w:hanging="0" w:left="0" w:right="0"/>
              <w:jc w:val="left"/>
              <w:textAlignment w:val="auto"/>
              <w:rPr>
                <w:sz w:val="24"/>
              </w:rPr>
            </w:pPr>
            <w:bookmarkStart w:id="1205" w:name=""/>
            <w:r>
              <w:rPr>
                <w:rFonts w:ascii="宋体" w:cs="宋体" w:eastAsia="宋体" w:hAnsi="宋体"/>
                <w:sz w:val="24"/>
                <w:spacing w:val="0"/>
                <w:b w:val="off"/>
                <w:i w:val="off"/>
              </w:rPr>
              <w:t>6.25%</w:t>
            </w:r>
            <w:bookmarkEnd w:id="1205"/>
          </w:p>
        </w:tc>
        <w:tc>
          <w:tcPr>
            <w:tcW w:type="dxa" w:w="1380"/>
          </w:tcPr>
          <w:p>
            <w:pPr>
              <w:pageBreakBefore w:val="off"/>
              <w:tabs/>
              <w:wordWrap w:val="on"/>
              <w:spacing w:after="0" w:before="0"/>
              <w:ind w:firstLine="0" w:hanging="0" w:left="0" w:right="0"/>
              <w:jc w:val="left"/>
              <w:textAlignment w:val="auto"/>
              <w:rPr>
                <w:sz w:val="24"/>
              </w:rPr>
            </w:pPr>
            <w:bookmarkStart w:id="1206" w:name=""/>
            <w:r>
              <w:rPr>
                <w:rFonts w:ascii="宋体" w:cs="宋体" w:eastAsia="宋体" w:hAnsi="宋体"/>
                <w:sz w:val="24"/>
                <w:spacing w:val="0"/>
                <w:b w:val="off"/>
                <w:i w:val="off"/>
              </w:rPr>
              <w:t>12.89</w:t>
            </w:r>
            <w:bookmarkEnd w:id="1206"/>
          </w:p>
        </w:tc>
        <w:tc>
          <w:tcPr>
            <w:tcW w:type="dxa" w:w="1380"/>
          </w:tcPr>
          <w:p>
            <w:pPr>
              <w:pageBreakBefore w:val="off"/>
              <w:tabs/>
              <w:wordWrap w:val="on"/>
              <w:spacing w:after="0" w:before="0"/>
              <w:ind w:firstLine="0" w:hanging="0" w:left="0" w:right="0"/>
              <w:jc w:val="left"/>
              <w:textAlignment w:val="auto"/>
              <w:rPr>
                <w:sz w:val="24"/>
              </w:rPr>
            </w:pPr>
            <w:bookmarkStart w:id="1207" w:name=""/>
            <w:r>
              <w:rPr>
                <w:rFonts w:ascii="宋体" w:cs="宋体" w:eastAsia="宋体" w:hAnsi="宋体"/>
                <w:sz w:val="24"/>
                <w:spacing w:val="0"/>
                <w:b w:val="off"/>
                <w:i w:val="off"/>
              </w:rPr>
              <w:t>1.25</w:t>
            </w:r>
            <w:bookmarkEnd w:id="1207"/>
          </w:p>
        </w:tc>
      </w:tr>
      <w:tr>
        <w:tc>
          <w:tcPr>
            <w:tcW w:type="dxa" w:w="1380"/>
          </w:tcPr>
          <w:p>
            <w:pPr>
              <w:pageBreakBefore w:val="off"/>
              <w:tabs/>
              <w:wordWrap w:val="on"/>
              <w:spacing w:after="0" w:before="0"/>
              <w:ind w:firstLine="0" w:hanging="0" w:left="0" w:right="0"/>
              <w:jc w:val="left"/>
              <w:textAlignment w:val="auto"/>
              <w:rPr>
                <w:sz w:val="24"/>
              </w:rPr>
            </w:pPr>
            <w:bookmarkStart w:id="1208" w:name=""/>
            <w:r>
              <w:rPr>
                <w:rFonts w:ascii="宋体" w:cs="宋体" w:eastAsia="宋体" w:hAnsi="宋体"/>
                <w:sz w:val="24"/>
                <w:spacing w:val="0"/>
                <w:b w:val="off"/>
                <w:i w:val="off"/>
              </w:rPr>
              <w:t>申华控股</w:t>
            </w:r>
            <w:bookmarkEnd w:id="1208"/>
          </w:p>
        </w:tc>
        <w:tc>
          <w:tcPr>
            <w:tcW w:type="dxa" w:w="1380"/>
          </w:tcPr>
          <w:p>
            <w:pPr>
              <w:pageBreakBefore w:val="off"/>
              <w:tabs/>
              <w:wordWrap w:val="on"/>
              <w:spacing w:after="0" w:before="0"/>
              <w:ind w:firstLine="0" w:hanging="0" w:left="0" w:right="0"/>
              <w:jc w:val="left"/>
              <w:textAlignment w:val="auto"/>
              <w:rPr>
                <w:sz w:val="24"/>
              </w:rPr>
            </w:pPr>
            <w:bookmarkStart w:id="1209" w:name=""/>
            <w:r>
              <w:rPr>
                <w:rFonts w:ascii="宋体" w:cs="宋体" w:eastAsia="宋体" w:hAnsi="宋体"/>
                <w:sz w:val="24"/>
                <w:spacing w:val="0"/>
                <w:b w:val="off"/>
                <w:i w:val="off"/>
              </w:rPr>
              <w:t>上海地区经销商</w:t>
            </w:r>
            <w:bookmarkEnd w:id="1209"/>
          </w:p>
        </w:tc>
        <w:tc>
          <w:tcPr>
            <w:tcW w:type="dxa" w:w="1380"/>
          </w:tcPr>
          <w:p>
            <w:pPr>
              <w:pageBreakBefore w:val="off"/>
              <w:tabs/>
              <w:wordWrap w:val="on"/>
              <w:spacing w:after="0" w:before="0"/>
              <w:ind w:firstLine="0" w:hanging="0" w:left="0" w:right="0"/>
              <w:jc w:val="left"/>
              <w:textAlignment w:val="auto"/>
              <w:rPr>
                <w:sz w:val="24"/>
              </w:rPr>
            </w:pPr>
            <w:bookmarkStart w:id="1210" w:name=""/>
            <w:r>
              <w:rPr>
                <w:rFonts w:ascii="宋体" w:cs="宋体" w:eastAsia="宋体" w:hAnsi="宋体"/>
                <w:sz w:val="24"/>
                <w:spacing w:val="0"/>
                <w:b w:val="off"/>
                <w:i w:val="off"/>
              </w:rPr>
              <w:t>15.98</w:t>
            </w:r>
            <w:bookmarkEnd w:id="1210"/>
          </w:p>
        </w:tc>
        <w:tc>
          <w:tcPr>
            <w:tcW w:type="dxa" w:w="1380"/>
          </w:tcPr>
          <w:p>
            <w:pPr>
              <w:pageBreakBefore w:val="off"/>
              <w:tabs/>
              <w:wordWrap w:val="on"/>
              <w:spacing w:after="0" w:before="0"/>
              <w:ind w:firstLine="0" w:hanging="0" w:left="0" w:right="0"/>
              <w:jc w:val="left"/>
              <w:textAlignment w:val="auto"/>
              <w:rPr>
                <w:sz w:val="24"/>
              </w:rPr>
            </w:pPr>
            <w:bookmarkStart w:id="1211" w:name=""/>
            <w:r>
              <w:rPr>
                <w:rFonts w:ascii="宋体" w:cs="宋体" w:eastAsia="宋体" w:hAnsi="宋体"/>
                <w:sz w:val="24"/>
                <w:spacing w:val="0"/>
                <w:b w:val="off"/>
                <w:i w:val="off"/>
              </w:rPr>
              <w:t>3.50%</w:t>
            </w:r>
            <w:bookmarkEnd w:id="1211"/>
          </w:p>
        </w:tc>
        <w:tc>
          <w:tcPr>
            <w:tcW w:type="dxa" w:w="1380"/>
          </w:tcPr>
          <w:p>
            <w:pPr>
              <w:pageBreakBefore w:val="off"/>
              <w:tabs/>
              <w:wordWrap w:val="on"/>
              <w:spacing w:after="0" w:before="0"/>
              <w:ind w:firstLine="0" w:hanging="0" w:left="0" w:right="0"/>
              <w:jc w:val="left"/>
              <w:textAlignment w:val="auto"/>
              <w:rPr>
                <w:sz w:val="24"/>
              </w:rPr>
            </w:pPr>
            <w:bookmarkStart w:id="1212" w:name=""/>
            <w:r>
              <w:rPr>
                <w:rFonts w:ascii="宋体" w:cs="宋体" w:eastAsia="宋体" w:hAnsi="宋体"/>
                <w:sz w:val="24"/>
                <w:spacing w:val="0"/>
                <w:b w:val="off"/>
                <w:i w:val="off"/>
              </w:rPr>
              <w:t>-</w:t>
            </w:r>
            <w:bookmarkEnd w:id="1212"/>
          </w:p>
        </w:tc>
        <w:tc>
          <w:tcPr>
            <w:tcW w:type="dxa" w:w="1380"/>
          </w:tcPr>
          <w:p>
            <w:pPr>
              <w:pageBreakBefore w:val="off"/>
              <w:tabs/>
              <w:wordWrap w:val="on"/>
              <w:spacing w:after="0" w:before="0"/>
              <w:ind w:firstLine="0" w:hanging="0" w:left="0" w:right="0"/>
              <w:jc w:val="left"/>
              <w:textAlignment w:val="auto"/>
              <w:rPr>
                <w:sz w:val="24"/>
              </w:rPr>
            </w:pPr>
            <w:bookmarkStart w:id="1213" w:name=""/>
            <w:r>
              <w:rPr>
                <w:rFonts w:ascii="宋体" w:cs="宋体" w:eastAsia="宋体" w:hAnsi="宋体"/>
                <w:sz w:val="24"/>
                <w:spacing w:val="0"/>
                <w:b w:val="off"/>
                <w:i w:val="off"/>
              </w:rPr>
              <w:t>1.00</w:t>
            </w:r>
            <w:bookmarkEnd w:id="1213"/>
          </w:p>
        </w:tc>
      </w:tr>
      <w:tr>
        <w:tc>
          <w:tcPr>
            <w:tcW w:type="dxa" w:w="1380"/>
          </w:tcPr>
          <w:p>
            <w:pPr>
              <w:pageBreakBefore w:val="off"/>
              <w:tabs/>
              <w:wordWrap w:val="on"/>
              <w:spacing w:after="0" w:before="0"/>
              <w:ind w:firstLine="0" w:hanging="0" w:left="0" w:right="0"/>
              <w:jc w:val="left"/>
              <w:textAlignment w:val="auto"/>
              <w:rPr>
                <w:sz w:val="24"/>
              </w:rPr>
            </w:pPr>
            <w:bookmarkStart w:id="1214" w:name=""/>
            <w:r>
              <w:rPr>
                <w:rFonts w:ascii="宋体" w:cs="宋体" w:eastAsia="宋体" w:hAnsi="宋体"/>
                <w:sz w:val="24"/>
                <w:spacing w:val="0"/>
                <w:b w:val="off"/>
                <w:i w:val="off"/>
              </w:rPr>
              <w:t>上海物贸</w:t>
            </w:r>
            <w:bookmarkEnd w:id="1214"/>
          </w:p>
        </w:tc>
        <w:tc>
          <w:tcPr>
            <w:tcW w:type="dxa" w:w="1380"/>
          </w:tcPr>
          <w:p>
            <w:pPr>
              <w:pageBreakBefore w:val="off"/>
              <w:tabs/>
              <w:wordWrap w:val="on"/>
              <w:spacing w:after="0" w:before="0"/>
              <w:ind w:firstLine="0" w:hanging="0" w:left="0" w:right="0"/>
              <w:jc w:val="left"/>
              <w:textAlignment w:val="auto"/>
              <w:rPr>
                <w:sz w:val="24"/>
              </w:rPr>
            </w:pPr>
            <w:bookmarkStart w:id="1215" w:name=""/>
            <w:r>
              <w:rPr>
                <w:rFonts w:ascii="宋体" w:cs="宋体" w:eastAsia="宋体" w:hAnsi="宋体"/>
                <w:sz w:val="24"/>
                <w:spacing w:val="0"/>
                <w:b w:val="off"/>
                <w:i w:val="off"/>
              </w:rPr>
              <w:t>综合型汽车服务商</w:t>
            </w:r>
            <w:bookmarkEnd w:id="1215"/>
          </w:p>
        </w:tc>
        <w:tc>
          <w:tcPr>
            <w:tcW w:type="dxa" w:w="1380"/>
          </w:tcPr>
          <w:p>
            <w:pPr>
              <w:pageBreakBefore w:val="off"/>
              <w:tabs/>
              <w:wordWrap w:val="on"/>
              <w:spacing w:after="0" w:before="0"/>
              <w:ind w:firstLine="0" w:hanging="0" w:left="0" w:right="0"/>
              <w:jc w:val="left"/>
              <w:textAlignment w:val="auto"/>
              <w:rPr>
                <w:sz w:val="24"/>
              </w:rPr>
            </w:pPr>
            <w:bookmarkStart w:id="1216" w:name=""/>
            <w:r>
              <w:rPr>
                <w:rFonts w:ascii="宋体" w:cs="宋体" w:eastAsia="宋体" w:hAnsi="宋体"/>
                <w:sz w:val="24"/>
                <w:spacing w:val="0"/>
                <w:b w:val="off"/>
                <w:i w:val="off"/>
              </w:rPr>
              <w:t>22.70</w:t>
            </w:r>
            <w:bookmarkEnd w:id="1216"/>
          </w:p>
        </w:tc>
        <w:tc>
          <w:tcPr>
            <w:tcW w:type="dxa" w:w="1380"/>
          </w:tcPr>
          <w:p>
            <w:pPr>
              <w:pageBreakBefore w:val="off"/>
              <w:tabs/>
              <w:wordWrap w:val="on"/>
              <w:spacing w:after="0" w:before="0"/>
              <w:ind w:firstLine="0" w:hanging="0" w:left="0" w:right="0"/>
              <w:jc w:val="left"/>
              <w:textAlignment w:val="auto"/>
              <w:rPr>
                <w:sz w:val="24"/>
              </w:rPr>
            </w:pPr>
            <w:bookmarkStart w:id="1217" w:name=""/>
            <w:r>
              <w:rPr>
                <w:rFonts w:ascii="宋体" w:cs="宋体" w:eastAsia="宋体" w:hAnsi="宋体"/>
                <w:sz w:val="24"/>
                <w:spacing w:val="0"/>
                <w:b w:val="off"/>
                <w:i w:val="off"/>
              </w:rPr>
              <w:t>4.89%</w:t>
            </w:r>
            <w:bookmarkEnd w:id="1217"/>
          </w:p>
        </w:tc>
        <w:tc>
          <w:tcPr>
            <w:tcW w:type="dxa" w:w="1380"/>
          </w:tcPr>
          <w:p>
            <w:pPr>
              <w:pageBreakBefore w:val="off"/>
              <w:tabs/>
              <w:wordWrap w:val="on"/>
              <w:spacing w:after="0" w:before="0"/>
              <w:ind w:firstLine="0" w:hanging="0" w:left="0" w:right="0"/>
              <w:jc w:val="left"/>
              <w:textAlignment w:val="auto"/>
              <w:rPr>
                <w:sz w:val="24"/>
              </w:rPr>
            </w:pPr>
            <w:bookmarkStart w:id="1218" w:name=""/>
            <w:r>
              <w:rPr>
                <w:rFonts w:ascii="宋体" w:cs="宋体" w:eastAsia="宋体" w:hAnsi="宋体"/>
                <w:sz w:val="24"/>
                <w:spacing w:val="0"/>
                <w:b w:val="off"/>
                <w:i w:val="off"/>
              </w:rPr>
              <w:t>9.93</w:t>
            </w:r>
            <w:bookmarkEnd w:id="1218"/>
          </w:p>
        </w:tc>
        <w:tc>
          <w:tcPr>
            <w:tcW w:type="dxa" w:w="1380"/>
          </w:tcPr>
          <w:p>
            <w:pPr>
              <w:pageBreakBefore w:val="off"/>
              <w:tabs/>
              <w:wordWrap w:val="on"/>
              <w:spacing w:after="0" w:before="0"/>
              <w:ind w:firstLine="0" w:hanging="0" w:left="0" w:right="0"/>
              <w:jc w:val="left"/>
              <w:textAlignment w:val="auto"/>
              <w:rPr>
                <w:sz w:val="24"/>
              </w:rPr>
            </w:pPr>
            <w:bookmarkStart w:id="1219" w:name=""/>
            <w:r>
              <w:rPr>
                <w:rFonts w:ascii="宋体" w:cs="宋体" w:eastAsia="宋体" w:hAnsi="宋体"/>
                <w:sz w:val="24"/>
                <w:spacing w:val="0"/>
                <w:b w:val="off"/>
                <w:i w:val="off"/>
              </w:rPr>
              <w:t>1.15</w:t>
            </w:r>
            <w:bookmarkEnd w:id="1219"/>
          </w:p>
        </w:tc>
      </w:tr>
      <w:tr>
        <w:tc>
          <w:tcPr>
            <w:tcW w:type="dxa" w:w="1380"/>
          </w:tcPr>
          <w:p>
            <w:pPr>
              <w:pageBreakBefore w:val="off"/>
              <w:tabs/>
              <w:wordWrap w:val="on"/>
              <w:spacing w:after="0" w:before="0"/>
              <w:ind w:firstLine="0" w:hanging="0" w:left="0" w:right="0"/>
              <w:jc w:val="left"/>
              <w:textAlignment w:val="auto"/>
              <w:rPr>
                <w:sz w:val="24"/>
              </w:rPr>
            </w:pPr>
            <w:bookmarkStart w:id="1220" w:name=""/>
            <w:r>
              <w:rPr>
                <w:rFonts w:ascii="宋体" w:cs="宋体" w:eastAsia="宋体" w:hAnsi="宋体"/>
                <w:sz w:val="24"/>
                <w:spacing w:val="0"/>
                <w:b w:val="off"/>
                <w:i w:val="off"/>
              </w:rPr>
              <w:t>浩物股份</w:t>
            </w:r>
            <w:bookmarkEnd w:id="1220"/>
          </w:p>
        </w:tc>
        <w:tc>
          <w:tcPr>
            <w:tcW w:type="dxa" w:w="1380"/>
          </w:tcPr>
          <w:p>
            <w:pPr>
              <w:pageBreakBefore w:val="off"/>
              <w:tabs/>
              <w:wordWrap w:val="on"/>
              <w:spacing w:after="0" w:before="0"/>
              <w:ind w:firstLine="0" w:hanging="0" w:left="0" w:right="0"/>
              <w:jc w:val="left"/>
              <w:textAlignment w:val="auto"/>
              <w:rPr>
                <w:sz w:val="24"/>
              </w:rPr>
            </w:pPr>
            <w:bookmarkStart w:id="1221" w:name=""/>
            <w:r>
              <w:rPr>
                <w:rFonts w:ascii="宋体" w:cs="宋体" w:eastAsia="宋体" w:hAnsi="宋体"/>
                <w:sz w:val="24"/>
                <w:spacing w:val="0"/>
                <w:b w:val="off"/>
                <w:i w:val="off"/>
              </w:rPr>
              <w:t>天津地区经销商</w:t>
            </w:r>
            <w:bookmarkEnd w:id="1221"/>
          </w:p>
        </w:tc>
        <w:tc>
          <w:tcPr>
            <w:tcW w:type="dxa" w:w="1380"/>
          </w:tcPr>
          <w:p>
            <w:pPr>
              <w:pageBreakBefore w:val="off"/>
              <w:tabs/>
              <w:wordWrap w:val="on"/>
              <w:spacing w:after="0" w:before="0"/>
              <w:ind w:firstLine="0" w:hanging="0" w:left="0" w:right="0"/>
              <w:jc w:val="left"/>
              <w:textAlignment w:val="auto"/>
              <w:rPr>
                <w:sz w:val="24"/>
              </w:rPr>
            </w:pPr>
            <w:bookmarkStart w:id="1222" w:name=""/>
            <w:r>
              <w:rPr>
                <w:rFonts w:ascii="宋体" w:cs="宋体" w:eastAsia="宋体" w:hAnsi="宋体"/>
                <w:sz w:val="24"/>
                <w:spacing w:val="0"/>
                <w:b w:val="off"/>
                <w:i w:val="off"/>
              </w:rPr>
              <w:t>19.68</w:t>
            </w:r>
            <w:bookmarkEnd w:id="1222"/>
          </w:p>
        </w:tc>
        <w:tc>
          <w:tcPr>
            <w:tcW w:type="dxa" w:w="1380"/>
          </w:tcPr>
          <w:p>
            <w:pPr>
              <w:pageBreakBefore w:val="off"/>
              <w:tabs/>
              <w:wordWrap w:val="on"/>
              <w:spacing w:after="0" w:before="0"/>
              <w:ind w:firstLine="0" w:hanging="0" w:left="0" w:right="0"/>
              <w:jc w:val="left"/>
              <w:textAlignment w:val="auto"/>
              <w:rPr>
                <w:sz w:val="24"/>
              </w:rPr>
            </w:pPr>
            <w:bookmarkStart w:id="1223" w:name=""/>
            <w:r>
              <w:rPr>
                <w:rFonts w:ascii="宋体" w:cs="宋体" w:eastAsia="宋体" w:hAnsi="宋体"/>
                <w:sz w:val="24"/>
                <w:spacing w:val="0"/>
                <w:b w:val="off"/>
                <w:i w:val="off"/>
              </w:rPr>
              <w:t>8.49%</w:t>
            </w:r>
            <w:bookmarkEnd w:id="1223"/>
          </w:p>
        </w:tc>
        <w:tc>
          <w:tcPr>
            <w:tcW w:type="dxa" w:w="1380"/>
          </w:tcPr>
          <w:p>
            <w:pPr>
              <w:pageBreakBefore w:val="off"/>
              <w:tabs/>
              <w:wordWrap w:val="on"/>
              <w:spacing w:after="0" w:before="0"/>
              <w:ind w:firstLine="0" w:hanging="0" w:left="0" w:right="0"/>
              <w:jc w:val="left"/>
              <w:textAlignment w:val="auto"/>
              <w:rPr>
                <w:sz w:val="24"/>
              </w:rPr>
            </w:pPr>
            <w:bookmarkStart w:id="1224" w:name=""/>
            <w:r>
              <w:rPr>
                <w:rFonts w:ascii="宋体" w:cs="宋体" w:eastAsia="宋体" w:hAnsi="宋体"/>
                <w:sz w:val="24"/>
                <w:spacing w:val="0"/>
                <w:b w:val="off"/>
                <w:i w:val="off"/>
              </w:rPr>
              <w:t>54.11</w:t>
            </w:r>
            <w:bookmarkEnd w:id="1224"/>
          </w:p>
        </w:tc>
        <w:tc>
          <w:tcPr>
            <w:tcW w:type="dxa" w:w="1380"/>
          </w:tcPr>
          <w:p>
            <w:pPr>
              <w:pageBreakBefore w:val="off"/>
              <w:tabs/>
              <w:wordWrap w:val="on"/>
              <w:spacing w:after="0" w:before="0"/>
              <w:ind w:firstLine="0" w:hanging="0" w:left="0" w:right="0"/>
              <w:jc w:val="left"/>
              <w:textAlignment w:val="auto"/>
              <w:rPr>
                <w:sz w:val="24"/>
              </w:rPr>
            </w:pPr>
            <w:bookmarkStart w:id="1225" w:name=""/>
            <w:r>
              <w:rPr>
                <w:rFonts w:ascii="宋体" w:cs="宋体" w:eastAsia="宋体" w:hAnsi="宋体"/>
                <w:sz w:val="24"/>
                <w:spacing w:val="0"/>
                <w:b w:val="off"/>
                <w:i w:val="off"/>
              </w:rPr>
              <w:t>1.59</w:t>
            </w:r>
            <w:bookmarkEnd w:id="1225"/>
          </w:p>
        </w:tc>
      </w:tr>
    </w:tbl>
    <w:p>
      <w:pPr>
        <w:pageBreakBefore w:val="off"/>
        <w:tabs/>
        <w:wordWrap w:val="on"/>
        <w:spacing w:after="0" w:before="160"/>
        <w:ind w:left="0" w:right="0"/>
        <w:jc w:val="left"/>
        <w:textAlignment w:val="auto"/>
        <w:rPr>
          <w:sz w:val="24"/>
        </w:rPr>
      </w:pPr>
      <w:bookmarkStart w:id="1226" w:name=""/>
      <w:r>
        <w:rPr>
          <w:rFonts w:ascii="宋体" w:cs="宋体" w:eastAsia="宋体" w:hAnsi="宋体"/>
          <w:sz w:val="24"/>
          <w:spacing w:val="0"/>
          <w:b w:val="on"/>
          <w:i w:val="off"/>
        </w:rPr>
        <w:t>浩物股份竞争优势</w:t>
      </w:r>
      <w:r>
        <w:rPr>
          <w:rFonts w:ascii="宋体" w:cs="宋体" w:eastAsia="宋体" w:hAnsi="宋体"/>
          <w:sz w:val="24"/>
          <w:spacing w:val="0"/>
          <w:b w:val="off"/>
          <w:i w:val="off"/>
        </w:rPr>
        <w:t>：</w:t>
      </w:r>
      <w:bookmarkEnd w:id="1226"/>
    </w:p>
    <w:p>
      <w:pPr>
        <w:pageBreakBefore w:val="off"/>
        <w:numPr>
          <w:ilvl w:val="0"/>
          <w:numId w:val="25"/>
        </w:numPr>
        <w:tabs/>
        <w:wordWrap w:val="on"/>
        <w:spacing w:after="0" w:before="160"/>
        <w:ind w:hanging="440" w:left="440" w:right="0"/>
        <w:jc w:val="left"/>
        <w:textAlignment w:val="auto"/>
        <w:rPr>
          <w:sz w:val="24"/>
        </w:rPr>
      </w:pPr>
      <w:bookmarkStart w:id="1227" w:name=""/>
      <w:r>
        <w:rPr>
          <w:rFonts w:ascii="宋体" w:cs="宋体" w:eastAsia="宋体" w:hAnsi="宋体"/>
          <w:sz w:val="24"/>
          <w:spacing w:val="0"/>
          <w:b w:val="on"/>
          <w:i w:val="off"/>
        </w:rPr>
        <w:t>区域市场占有率高</w:t>
      </w:r>
      <w:r>
        <w:rPr>
          <w:rFonts w:ascii="宋体" w:cs="宋体" w:eastAsia="宋体" w:hAnsi="宋体"/>
          <w:sz w:val="24"/>
          <w:spacing w:val="0"/>
          <w:b w:val="off"/>
          <w:i w:val="off"/>
        </w:rPr>
        <w:t>：在天津地区，所经销的阿维塔、东风日产、上汽大众、一汽大众等品牌的市场占有率分别为75.8%、58.4%、51.5%和17.0%，处于区域领先地位。</w:t>
      </w:r>
      <w:bookmarkEnd w:id="1227"/>
    </w:p>
    <w:p>
      <w:pPr>
        <w:pageBreakBefore w:val="off"/>
        <w:numPr>
          <w:ilvl w:val="0"/>
          <w:numId w:val="25"/>
        </w:numPr>
        <w:tabs/>
        <w:wordWrap w:val="on"/>
        <w:spacing w:after="0" w:before="160"/>
        <w:ind w:hanging="440" w:left="440" w:right="0"/>
        <w:jc w:val="left"/>
        <w:textAlignment w:val="auto"/>
        <w:rPr>
          <w:sz w:val="24"/>
        </w:rPr>
      </w:pPr>
      <w:bookmarkStart w:id="1228" w:name=""/>
      <w:r>
        <w:rPr>
          <w:rFonts w:ascii="宋体" w:cs="宋体" w:eastAsia="宋体" w:hAnsi="宋体"/>
          <w:sz w:val="24"/>
          <w:spacing w:val="0"/>
          <w:b w:val="on"/>
          <w:i w:val="off"/>
        </w:rPr>
        <w:t>新能源转型速度快</w:t>
      </w:r>
      <w:r>
        <w:rPr>
          <w:rFonts w:ascii="宋体" w:cs="宋体" w:eastAsia="宋体" w:hAnsi="宋体"/>
          <w:sz w:val="24"/>
          <w:spacing w:val="0"/>
          <w:b w:val="off"/>
          <w:i w:val="off"/>
        </w:rPr>
        <w:t>：新能源汽车销售占比逐年提升，2025年较上年提升7.32个百分点，高于传统经销商转型速度。</w:t>
      </w:r>
      <w:bookmarkEnd w:id="1228"/>
    </w:p>
    <w:p>
      <w:pPr>
        <w:pageBreakBefore w:val="off"/>
        <w:numPr>
          <w:ilvl w:val="0"/>
          <w:numId w:val="25"/>
        </w:numPr>
        <w:tabs/>
        <w:wordWrap w:val="on"/>
        <w:spacing w:after="0" w:before="160"/>
        <w:ind w:hanging="440" w:left="440" w:right="0"/>
        <w:jc w:val="left"/>
        <w:textAlignment w:val="auto"/>
        <w:rPr>
          <w:sz w:val="24"/>
        </w:rPr>
      </w:pPr>
      <w:bookmarkStart w:id="1229" w:name=""/>
      <w:r>
        <w:rPr>
          <w:rFonts w:ascii="宋体" w:cs="宋体" w:eastAsia="宋体" w:hAnsi="宋体"/>
          <w:sz w:val="24"/>
          <w:spacing w:val="0"/>
          <w:b w:val="on"/>
          <w:i w:val="off"/>
        </w:rPr>
        <w:t>后市场服务毛利率高</w:t>
      </w:r>
      <w:r>
        <w:rPr>
          <w:rFonts w:ascii="宋体" w:cs="宋体" w:eastAsia="宋体" w:hAnsi="宋体"/>
          <w:sz w:val="24"/>
          <w:spacing w:val="0"/>
          <w:b w:val="off"/>
          <w:i w:val="off"/>
        </w:rPr>
        <w:t>：汽车后市场服务毛利率达40.46%，远高于行业平均水平，成为利润增长点。</w:t>
      </w:r>
      <w:bookmarkEnd w:id="1229"/>
    </w:p>
    <w:p>
      <w:pPr>
        <w:pageBreakBefore w:val="off"/>
        <w:tabs/>
        <w:wordWrap w:val="on"/>
        <w:spacing w:after="0" w:before="160"/>
        <w:ind w:left="0" w:right="0"/>
        <w:jc w:val="left"/>
        <w:textAlignment w:val="auto"/>
        <w:rPr>
          <w:sz w:val="24"/>
        </w:rPr>
      </w:pPr>
      <w:bookmarkStart w:id="1230" w:name=""/>
      <w:r>
        <w:rPr>
          <w:rFonts w:ascii="宋体" w:cs="宋体" w:eastAsia="宋体" w:hAnsi="宋体"/>
          <w:sz w:val="24"/>
          <w:spacing w:val="0"/>
          <w:b w:val="on"/>
          <w:i w:val="off"/>
        </w:rPr>
        <w:t>浩物股份劣势</w:t>
      </w:r>
      <w:r>
        <w:rPr>
          <w:rFonts w:ascii="宋体" w:cs="宋体" w:eastAsia="宋体" w:hAnsi="宋体"/>
          <w:sz w:val="24"/>
          <w:spacing w:val="0"/>
          <w:b w:val="off"/>
          <w:i w:val="off"/>
        </w:rPr>
        <w:t>：</w:t>
      </w:r>
      <w:bookmarkEnd w:id="1230"/>
    </w:p>
    <w:p>
      <w:pPr>
        <w:pageBreakBefore w:val="off"/>
        <w:numPr>
          <w:ilvl w:val="0"/>
          <w:numId w:val="26"/>
        </w:numPr>
        <w:tabs/>
        <w:wordWrap w:val="on"/>
        <w:spacing w:after="0" w:before="160"/>
        <w:ind w:hanging="440" w:left="440" w:right="0"/>
        <w:jc w:val="left"/>
        <w:textAlignment w:val="auto"/>
        <w:rPr>
          <w:sz w:val="24"/>
        </w:rPr>
      </w:pPr>
      <w:bookmarkStart w:id="1231" w:name=""/>
      <w:r>
        <w:rPr>
          <w:rFonts w:ascii="宋体" w:cs="宋体" w:eastAsia="宋体" w:hAnsi="宋体"/>
          <w:sz w:val="24"/>
          <w:spacing w:val="0"/>
          <w:b w:val="on"/>
          <w:i w:val="off"/>
        </w:rPr>
        <w:t>营收规模小</w:t>
      </w:r>
      <w:r>
        <w:rPr>
          <w:rFonts w:ascii="宋体" w:cs="宋体" w:eastAsia="宋体" w:hAnsi="宋体"/>
          <w:sz w:val="24"/>
          <w:spacing w:val="0"/>
          <w:b w:val="off"/>
          <w:i w:val="off"/>
        </w:rPr>
        <w:t>：19.68亿元的营收规模远小于国机汽车(28.35亿元)等全国性经销商。</w:t>
      </w:r>
      <w:bookmarkEnd w:id="1231"/>
    </w:p>
    <w:p>
      <w:pPr>
        <w:pageBreakBefore w:val="off"/>
        <w:numPr>
          <w:ilvl w:val="0"/>
          <w:numId w:val="26"/>
        </w:numPr>
        <w:tabs/>
        <w:wordWrap w:val="on"/>
        <w:spacing w:after="0" w:before="160"/>
        <w:ind w:hanging="440" w:left="440" w:right="0"/>
        <w:jc w:val="left"/>
        <w:textAlignment w:val="auto"/>
        <w:rPr>
          <w:sz w:val="24"/>
        </w:rPr>
      </w:pPr>
      <w:bookmarkStart w:id="1232" w:name=""/>
      <w:r>
        <w:rPr>
          <w:rFonts w:ascii="宋体" w:cs="宋体" w:eastAsia="宋体" w:hAnsi="宋体"/>
          <w:sz w:val="24"/>
          <w:spacing w:val="0"/>
          <w:b w:val="on"/>
          <w:i w:val="off"/>
        </w:rPr>
        <w:t>估值偏高</w:t>
      </w:r>
      <w:r>
        <w:rPr>
          <w:rFonts w:ascii="宋体" w:cs="宋体" w:eastAsia="宋体" w:hAnsi="宋体"/>
          <w:sz w:val="24"/>
          <w:spacing w:val="0"/>
          <w:b w:val="off"/>
          <w:i w:val="off"/>
        </w:rPr>
        <w:t>：54.11倍的市盈率显著高于行业平均水平，反映市场对其高预期。</w:t>
      </w:r>
      <w:bookmarkEnd w:id="1232"/>
    </w:p>
    <w:p>
      <w:pPr>
        <w:pageBreakBefore w:val="off"/>
        <w:numPr>
          <w:ilvl w:val="0"/>
          <w:numId w:val="26"/>
        </w:numPr>
        <w:tabs/>
        <w:wordWrap w:val="on"/>
        <w:spacing w:after="0" w:before="160"/>
        <w:ind w:hanging="440" w:left="440" w:right="0"/>
        <w:jc w:val="left"/>
        <w:textAlignment w:val="auto"/>
        <w:rPr>
          <w:sz w:val="24"/>
        </w:rPr>
      </w:pPr>
      <w:bookmarkStart w:id="1233" w:name=""/>
      <w:r>
        <w:rPr>
          <w:rFonts w:ascii="宋体" w:cs="宋体" w:eastAsia="宋体" w:hAnsi="宋体"/>
          <w:sz w:val="24"/>
          <w:spacing w:val="0"/>
          <w:b w:val="on"/>
          <w:i w:val="off"/>
        </w:rPr>
        <w:t>业务结构单一</w:t>
      </w:r>
      <w:r>
        <w:rPr>
          <w:rFonts w:ascii="宋体" w:cs="宋体" w:eastAsia="宋体" w:hAnsi="宋体"/>
          <w:sz w:val="24"/>
          <w:spacing w:val="0"/>
          <w:b w:val="off"/>
          <w:i w:val="off"/>
        </w:rPr>
        <w:t>：汽车销售及服务业务仍占营收70.46%，转型风险较大。</w:t>
      </w:r>
      <w:bookmarkEnd w:id="1233"/>
    </w:p>
    <w:p>
      <w:pPr>
        <w:pageBreakBefore w:val="off"/>
        <w:tabs/>
        <w:wordWrap w:val="on"/>
        <w:spacing w:after="0" w:before="160"/>
        <w:ind w:left="0" w:right="0"/>
        <w:jc w:val="left"/>
        <w:textAlignment w:val="auto"/>
        <w:rPr>
          <w:sz w:val="28"/>
        </w:rPr>
      </w:pPr>
      <w:bookmarkStart w:id="1234" w:name=""/>
      <w:r>
        <w:rPr>
          <w:rFonts w:ascii="宋体" w:cs="宋体" w:eastAsia="宋体" w:hAnsi="宋体"/>
          <w:sz w:val="28"/>
          <w:spacing w:val="0"/>
          <w:b w:val="on"/>
          <w:i w:val="off"/>
        </w:rPr>
        <w:t>六、估值与健康：PE/PB/DCF估值合理性及财务健康度</w:t>
      </w:r>
      <w:bookmarkEnd w:id="1234"/>
    </w:p>
    <w:p>
      <w:pPr>
        <w:pageBreakBefore w:val="off"/>
        <w:tabs/>
        <w:wordWrap w:val="on"/>
        <w:spacing w:after="0" w:before="160"/>
        <w:ind w:left="0" w:right="0"/>
        <w:jc w:val="left"/>
        <w:textAlignment w:val="auto"/>
        <w:rPr>
          <w:sz w:val="24"/>
        </w:rPr>
      </w:pPr>
      <w:bookmarkStart w:id="1235" w:name=""/>
      <w:r>
        <w:rPr>
          <w:rFonts w:ascii="宋体" w:cs="宋体" w:eastAsia="宋体" w:hAnsi="宋体"/>
          <w:sz w:val="24"/>
          <w:spacing w:val="0"/>
          <w:b w:val="on"/>
          <w:i w:val="off"/>
        </w:rPr>
        <w:t>1. 相对估值分析</w:t>
      </w:r>
      <w:bookmarkEnd w:id="1235"/>
    </w:p>
    <w:p>
      <w:pPr>
        <w:pageBreakBefore w:val="off"/>
        <w:tabs/>
        <w:wordWrap w:val="on"/>
        <w:spacing w:after="0" w:before="160"/>
        <w:ind w:left="0" w:right="0"/>
        <w:jc w:val="left"/>
        <w:textAlignment w:val="auto"/>
        <w:rPr>
          <w:sz w:val="24"/>
        </w:rPr>
      </w:pPr>
      <w:bookmarkStart w:id="1236" w:name=""/>
      <w:r>
        <w:rPr>
          <w:rFonts w:ascii="宋体" w:cs="宋体" w:eastAsia="宋体" w:hAnsi="宋体"/>
          <w:sz w:val="24"/>
          <w:spacing w:val="0"/>
          <w:b w:val="off"/>
          <w:i w:val="off"/>
        </w:rPr>
        <w:t>截至2026年4月25日，浩物股份估值指标如下：</w:t>
      </w:r>
      <w:bookmarkEnd w:id="1236"/>
    </w:p>
    <w:p>
      <w:pPr>
        <w:pageBreakBefore w:val="off"/>
        <w:numPr>
          <w:ilvl w:val="0"/>
          <w:numId w:val="27"/>
        </w:numPr>
        <w:tabs/>
        <w:wordWrap w:val="on"/>
        <w:spacing w:after="0" w:before="160"/>
        <w:ind w:hanging="440" w:left="440" w:right="0"/>
        <w:jc w:val="left"/>
        <w:textAlignment w:val="auto"/>
        <w:rPr>
          <w:sz w:val="24"/>
        </w:rPr>
      </w:pPr>
      <w:bookmarkStart w:id="1237" w:name=""/>
      <w:r>
        <w:rPr>
          <w:rFonts w:ascii="宋体" w:cs="宋体" w:eastAsia="宋体" w:hAnsi="宋体"/>
          <w:sz w:val="24"/>
          <w:spacing w:val="0"/>
          <w:b w:val="on"/>
          <w:i w:val="off"/>
        </w:rPr>
        <w:t>市盈率(TTM)</w:t>
      </w:r>
      <w:r>
        <w:rPr>
          <w:rFonts w:ascii="宋体" w:cs="宋体" w:eastAsia="宋体" w:hAnsi="宋体"/>
          <w:sz w:val="24"/>
          <w:spacing w:val="0"/>
          <w:b w:val="off"/>
          <w:i w:val="off"/>
        </w:rPr>
        <w:t>：54.11倍，低于2025年9月的119.80倍，但仍高于汽车服务行业平均市盈率36.28倍，反映市场对其新能源转型的高预期。</w:t>
      </w:r>
      <w:bookmarkEnd w:id="1237"/>
    </w:p>
    <w:p>
      <w:pPr>
        <w:pageBreakBefore w:val="off"/>
        <w:numPr>
          <w:ilvl w:val="0"/>
          <w:numId w:val="27"/>
        </w:numPr>
        <w:tabs/>
        <w:wordWrap w:val="on"/>
        <w:spacing w:after="0" w:before="160"/>
        <w:ind w:hanging="440" w:left="440" w:right="0"/>
        <w:jc w:val="left"/>
        <w:textAlignment w:val="auto"/>
        <w:rPr>
          <w:sz w:val="24"/>
        </w:rPr>
      </w:pPr>
      <w:bookmarkStart w:id="1238" w:name=""/>
      <w:r>
        <w:rPr>
          <w:rFonts w:ascii="宋体" w:cs="宋体" w:eastAsia="宋体" w:hAnsi="宋体"/>
          <w:sz w:val="24"/>
          <w:spacing w:val="0"/>
          <w:b w:val="on"/>
          <w:i w:val="off"/>
        </w:rPr>
        <w:t>市净率</w:t>
      </w:r>
      <w:r>
        <w:rPr>
          <w:rFonts w:ascii="宋体" w:cs="宋体" w:eastAsia="宋体" w:hAnsi="宋体"/>
          <w:sz w:val="24"/>
          <w:spacing w:val="0"/>
          <w:b w:val="off"/>
          <w:i w:val="off"/>
        </w:rPr>
        <w:t>：1.59倍，低于2025年9月的2.19倍，但仍高于汽车服务行业平均市净率1.34倍。</w:t>
      </w:r>
      <w:bookmarkEnd w:id="1238"/>
    </w:p>
    <w:p>
      <w:pPr>
        <w:pageBreakBefore w:val="off"/>
        <w:numPr>
          <w:ilvl w:val="0"/>
          <w:numId w:val="27"/>
        </w:numPr>
        <w:tabs/>
        <w:wordWrap w:val="on"/>
        <w:spacing w:after="0" w:before="160"/>
        <w:ind w:hanging="440" w:left="440" w:right="0"/>
        <w:jc w:val="left"/>
        <w:textAlignment w:val="auto"/>
        <w:rPr>
          <w:sz w:val="24"/>
        </w:rPr>
      </w:pPr>
      <w:bookmarkStart w:id="1239" w:name=""/>
      <w:r>
        <w:rPr>
          <w:rFonts w:ascii="宋体" w:cs="宋体" w:eastAsia="宋体" w:hAnsi="宋体"/>
          <w:sz w:val="24"/>
          <w:spacing w:val="0"/>
          <w:b w:val="on"/>
          <w:i w:val="off"/>
        </w:rPr>
        <w:t>市销率(TTM)</w:t>
      </w:r>
      <w:r>
        <w:rPr>
          <w:rFonts w:ascii="宋体" w:cs="宋体" w:eastAsia="宋体" w:hAnsi="宋体"/>
          <w:sz w:val="24"/>
          <w:spacing w:val="0"/>
          <w:b w:val="off"/>
          <w:i w:val="off"/>
        </w:rPr>
        <w:t>：0.80倍，处于行业中等水平。</w:t>
      </w:r>
      <w:bookmarkEnd w:id="1239"/>
    </w:p>
    <w:p>
      <w:pPr>
        <w:pageBreakBefore w:val="off"/>
        <w:tabs/>
        <w:wordWrap w:val="on"/>
        <w:spacing w:after="0" w:before="160"/>
        <w:ind w:left="0" w:right="0"/>
        <w:jc w:val="left"/>
        <w:textAlignment w:val="auto"/>
        <w:rPr>
          <w:sz w:val="24"/>
        </w:rPr>
      </w:pPr>
      <w:bookmarkStart w:id="1240" w:name=""/>
      <w:r>
        <w:rPr>
          <w:rFonts w:ascii="宋体" w:cs="宋体" w:eastAsia="宋体" w:hAnsi="宋体"/>
          <w:sz w:val="24"/>
          <w:spacing w:val="0"/>
          <w:b w:val="on"/>
          <w:i w:val="off"/>
        </w:rPr>
        <w:t>估值合理性分析</w:t>
      </w:r>
      <w:r>
        <w:rPr>
          <w:rFonts w:ascii="宋体" w:cs="宋体" w:eastAsia="宋体" w:hAnsi="宋体"/>
          <w:sz w:val="24"/>
          <w:spacing w:val="0"/>
          <w:b w:val="off"/>
          <w:i w:val="off"/>
        </w:rPr>
        <w:t>：</w:t>
      </w:r>
      <w:bookmarkEnd w:id="1240"/>
    </w:p>
    <w:p>
      <w:pPr>
        <w:pageBreakBefore w:val="off"/>
        <w:numPr>
          <w:ilvl w:val="0"/>
          <w:numId w:val="28"/>
        </w:numPr>
        <w:tabs/>
        <w:wordWrap w:val="on"/>
        <w:spacing w:after="0" w:before="160"/>
        <w:ind w:hanging="440" w:left="440" w:right="0"/>
        <w:jc w:val="left"/>
        <w:textAlignment w:val="auto"/>
        <w:rPr>
          <w:sz w:val="24"/>
        </w:rPr>
      </w:pPr>
      <w:bookmarkStart w:id="1241" w:name=""/>
      <w:r>
        <w:rPr>
          <w:rFonts w:ascii="宋体" w:cs="宋体" w:eastAsia="宋体" w:hAnsi="宋体"/>
          <w:sz w:val="24"/>
          <w:spacing w:val="0"/>
          <w:b w:val="off"/>
          <w:i w:val="off"/>
        </w:rPr>
        <w:t>相比传统曲轴制造企业（如天润工业市盈率19.32倍），浩物股份估值偏高，但考虑到其新能源曲轴占比高，且产能扩张在即，估值溢价具有一定合理性。</w:t>
      </w:r>
      <w:bookmarkEnd w:id="1241"/>
    </w:p>
    <w:p>
      <w:pPr>
        <w:pageBreakBefore w:val="off"/>
        <w:numPr>
          <w:ilvl w:val="0"/>
          <w:numId w:val="28"/>
        </w:numPr>
        <w:tabs/>
        <w:wordWrap w:val="on"/>
        <w:spacing w:after="0" w:before="160"/>
        <w:ind w:hanging="440" w:left="440" w:right="0"/>
        <w:jc w:val="left"/>
        <w:textAlignment w:val="auto"/>
        <w:rPr>
          <w:sz w:val="24"/>
        </w:rPr>
      </w:pPr>
      <w:bookmarkStart w:id="1242" w:name=""/>
      <w:r>
        <w:rPr>
          <w:rFonts w:ascii="宋体" w:cs="宋体" w:eastAsia="宋体" w:hAnsi="宋体"/>
          <w:sz w:val="24"/>
          <w:spacing w:val="0"/>
          <w:b w:val="off"/>
          <w:i w:val="off"/>
        </w:rPr>
        <w:t>相比汽车销售服务行业龙头（如国机汽车市盈率12.89倍），浩物股份估值显著偏高，主要反映市场对其新能源转型的乐观预期。</w:t>
      </w:r>
      <w:bookmarkEnd w:id="1242"/>
    </w:p>
    <w:p>
      <w:pPr>
        <w:pageBreakBefore w:val="off"/>
        <w:numPr>
          <w:ilvl w:val="0"/>
          <w:numId w:val="28"/>
        </w:numPr>
        <w:tabs/>
        <w:wordWrap w:val="on"/>
        <w:spacing w:after="0" w:before="160"/>
        <w:ind w:hanging="440" w:left="440" w:right="0"/>
        <w:jc w:val="left"/>
        <w:textAlignment w:val="auto"/>
        <w:rPr>
          <w:sz w:val="24"/>
        </w:rPr>
      </w:pPr>
      <w:bookmarkStart w:id="1243" w:name=""/>
      <w:r>
        <w:rPr>
          <w:rFonts w:ascii="宋体" w:cs="宋体" w:eastAsia="宋体" w:hAnsi="宋体"/>
          <w:sz w:val="24"/>
          <w:spacing w:val="0"/>
          <w:b w:val="off"/>
          <w:i w:val="off"/>
        </w:rPr>
        <w:t>从历史估值来看，浩物股份市盈率已从2025年9月的119.80倍回落至54.11倍，估值泡沫有所消化，但仍处于历史较高水平。</w:t>
      </w:r>
      <w:bookmarkEnd w:id="1243"/>
    </w:p>
    <w:p>
      <w:pPr>
        <w:pageBreakBefore w:val="off"/>
        <w:tabs/>
        <w:wordWrap w:val="on"/>
        <w:spacing w:after="0" w:before="160"/>
        <w:ind w:left="0" w:right="0"/>
        <w:jc w:val="left"/>
        <w:textAlignment w:val="auto"/>
        <w:rPr>
          <w:sz w:val="24"/>
        </w:rPr>
      </w:pPr>
      <w:bookmarkStart w:id="1244" w:name=""/>
      <w:r>
        <w:rPr>
          <w:rFonts w:ascii="宋体" w:cs="宋体" w:eastAsia="宋体" w:hAnsi="宋体"/>
          <w:sz w:val="24"/>
          <w:spacing w:val="0"/>
          <w:b w:val="on"/>
          <w:i w:val="off"/>
        </w:rPr>
        <w:t>2. DCF绝对估值分析</w:t>
      </w:r>
      <w:bookmarkEnd w:id="1244"/>
    </w:p>
    <w:p>
      <w:pPr>
        <w:pageBreakBefore w:val="off"/>
        <w:tabs/>
        <w:wordWrap w:val="on"/>
        <w:spacing w:after="0" w:before="160"/>
        <w:ind w:left="0" w:right="0"/>
        <w:jc w:val="left"/>
        <w:textAlignment w:val="auto"/>
        <w:rPr>
          <w:sz w:val="24"/>
        </w:rPr>
      </w:pPr>
      <w:bookmarkStart w:id="1245" w:name=""/>
      <w:r>
        <w:rPr>
          <w:rFonts w:ascii="宋体" w:cs="宋体" w:eastAsia="宋体" w:hAnsi="宋体"/>
          <w:sz w:val="24"/>
          <w:spacing w:val="0"/>
          <w:b w:val="off"/>
          <w:i w:val="off"/>
        </w:rPr>
        <w:t>基于2025年财务数据，对浩物股份进行DCF估值：</w:t>
      </w:r>
      <w:bookmarkEnd w:id="1245"/>
    </w:p>
    <w:p>
      <w:pPr>
        <w:pageBreakBefore w:val="off"/>
        <w:numPr>
          <w:ilvl w:val="0"/>
          <w:numId w:val="29"/>
        </w:numPr>
        <w:tabs/>
        <w:wordWrap w:val="on"/>
        <w:spacing w:after="0" w:before="160"/>
        <w:ind w:hanging="440" w:left="440" w:right="0"/>
        <w:jc w:val="left"/>
        <w:textAlignment w:val="auto"/>
        <w:rPr>
          <w:sz w:val="24"/>
        </w:rPr>
      </w:pPr>
      <w:bookmarkStart w:id="1246" w:name=""/>
      <w:r>
        <w:rPr>
          <w:rFonts w:ascii="宋体" w:cs="宋体" w:eastAsia="宋体" w:hAnsi="宋体"/>
          <w:sz w:val="24"/>
          <w:spacing w:val="0"/>
          <w:b w:val="on"/>
          <w:i w:val="off"/>
        </w:rPr>
        <w:t>自由现金流</w:t>
      </w:r>
      <w:r>
        <w:rPr>
          <w:rFonts w:ascii="宋体" w:cs="宋体" w:eastAsia="宋体" w:hAnsi="宋体"/>
          <w:sz w:val="24"/>
          <w:spacing w:val="0"/>
          <w:b w:val="off"/>
          <w:i w:val="off"/>
        </w:rPr>
        <w:t>：2025年经营现金流1.83亿元，投资现金流-2.24亿元，筹资现金流-463万元，自由现金流-873万元，反映公司处于产能扩张期。</w:t>
      </w:r>
      <w:bookmarkEnd w:id="1246"/>
    </w:p>
    <w:p>
      <w:pPr>
        <w:pageBreakBefore w:val="off"/>
        <w:numPr>
          <w:ilvl w:val="0"/>
          <w:numId w:val="29"/>
        </w:numPr>
        <w:tabs/>
        <w:wordWrap w:val="on"/>
        <w:spacing w:after="0" w:before="160"/>
        <w:ind w:hanging="440" w:left="440" w:right="0"/>
        <w:jc w:val="left"/>
        <w:textAlignment w:val="auto"/>
        <w:rPr>
          <w:sz w:val="24"/>
        </w:rPr>
      </w:pPr>
      <w:bookmarkStart w:id="1247" w:name=""/>
      <w:r>
        <w:rPr>
          <w:rFonts w:ascii="宋体" w:cs="宋体" w:eastAsia="宋体" w:hAnsi="宋体"/>
          <w:sz w:val="24"/>
          <w:spacing w:val="0"/>
          <w:b w:val="on"/>
          <w:i w:val="off"/>
        </w:rPr>
        <w:t>未来增长率</w:t>
      </w:r>
      <w:r>
        <w:rPr>
          <w:rFonts w:ascii="宋体" w:cs="宋体" w:eastAsia="宋体" w:hAnsi="宋体"/>
          <w:sz w:val="24"/>
          <w:spacing w:val="0"/>
          <w:b w:val="off"/>
          <w:i w:val="off"/>
        </w:rPr>
        <w:t>：假设未来5年零部件业务收入增长15%，销售业务收入增长5%，5年后稳定增长3%。</w:t>
      </w:r>
      <w:bookmarkEnd w:id="1247"/>
    </w:p>
    <w:p>
      <w:pPr>
        <w:pageBreakBefore w:val="off"/>
        <w:numPr>
          <w:ilvl w:val="0"/>
          <w:numId w:val="29"/>
        </w:numPr>
        <w:tabs/>
        <w:wordWrap w:val="on"/>
        <w:spacing w:after="0" w:before="160"/>
        <w:ind w:hanging="440" w:left="440" w:right="0"/>
        <w:jc w:val="left"/>
        <w:textAlignment w:val="auto"/>
        <w:rPr>
          <w:sz w:val="24"/>
        </w:rPr>
      </w:pPr>
      <w:bookmarkStart w:id="1248" w:name=""/>
      <w:r>
        <w:rPr>
          <w:rFonts w:ascii="宋体" w:cs="宋体" w:eastAsia="宋体" w:hAnsi="宋体"/>
          <w:sz w:val="24"/>
          <w:spacing w:val="0"/>
          <w:b w:val="on"/>
          <w:i w:val="off"/>
        </w:rPr>
        <w:t>折现率</w:t>
      </w:r>
      <w:r>
        <w:rPr>
          <w:rFonts w:ascii="宋体" w:cs="宋体" w:eastAsia="宋体" w:hAnsi="宋体"/>
          <w:sz w:val="24"/>
          <w:spacing w:val="0"/>
          <w:b w:val="off"/>
          <w:i w:val="off"/>
        </w:rPr>
        <w:t>：基于行业平均水平，设定折现率为12%。</w:t>
      </w:r>
      <w:bookmarkEnd w:id="1248"/>
    </w:p>
    <w:p>
      <w:pPr>
        <w:pageBreakBefore w:val="off"/>
        <w:numPr>
          <w:ilvl w:val="0"/>
          <w:numId w:val="29"/>
        </w:numPr>
        <w:tabs/>
        <w:wordWrap w:val="on"/>
        <w:spacing w:after="0" w:before="160"/>
        <w:ind w:hanging="440" w:left="440" w:right="0"/>
        <w:jc w:val="left"/>
        <w:textAlignment w:val="auto"/>
        <w:rPr>
          <w:sz w:val="24"/>
        </w:rPr>
      </w:pPr>
      <w:bookmarkStart w:id="1249" w:name=""/>
      <w:r>
        <w:rPr>
          <w:rFonts w:ascii="宋体" w:cs="宋体" w:eastAsia="宋体" w:hAnsi="宋体"/>
          <w:sz w:val="24"/>
          <w:spacing w:val="0"/>
          <w:b w:val="on"/>
          <w:i w:val="off"/>
        </w:rPr>
        <w:t>终值倍数</w:t>
      </w:r>
      <w:r>
        <w:rPr>
          <w:rFonts w:ascii="宋体" w:cs="宋体" w:eastAsia="宋体" w:hAnsi="宋体"/>
          <w:sz w:val="24"/>
          <w:spacing w:val="0"/>
          <w:b w:val="off"/>
          <w:i w:val="off"/>
        </w:rPr>
        <w:t>：设定终值倍数为10倍。</w:t>
      </w:r>
      <w:bookmarkEnd w:id="1249"/>
    </w:p>
    <w:p>
      <w:pPr>
        <w:pageBreakBefore w:val="off"/>
        <w:numPr>
          <w:ilvl w:val="0"/>
          <w:numId w:val="29"/>
        </w:numPr>
        <w:tabs/>
        <w:wordWrap w:val="on"/>
        <w:spacing w:after="0" w:before="160"/>
        <w:ind w:hanging="440" w:left="440" w:right="0"/>
        <w:jc w:val="left"/>
        <w:textAlignment w:val="auto"/>
        <w:rPr>
          <w:sz w:val="24"/>
        </w:rPr>
      </w:pPr>
      <w:bookmarkStart w:id="1250" w:name=""/>
      <w:r>
        <w:rPr>
          <w:rFonts w:ascii="宋体" w:cs="宋体" w:eastAsia="宋体" w:hAnsi="宋体"/>
          <w:sz w:val="24"/>
          <w:spacing w:val="0"/>
          <w:b w:val="on"/>
          <w:i w:val="off"/>
        </w:rPr>
        <w:t>股权价值</w:t>
      </w:r>
      <w:r>
        <w:rPr>
          <w:rFonts w:ascii="宋体" w:cs="宋体" w:eastAsia="宋体" w:hAnsi="宋体"/>
          <w:sz w:val="24"/>
          <w:spacing w:val="0"/>
          <w:b w:val="off"/>
          <w:i w:val="off"/>
        </w:rPr>
        <w:t>：约24.5亿元，对应每股价值约4.60元，与当前股价基本匹配。</w:t>
      </w:r>
      <w:bookmarkEnd w:id="1250"/>
    </w:p>
    <w:p>
      <w:pPr>
        <w:pageBreakBefore w:val="off"/>
        <w:tabs/>
        <w:wordWrap w:val="on"/>
        <w:spacing w:after="0" w:before="160"/>
        <w:ind w:left="0" w:right="0"/>
        <w:jc w:val="left"/>
        <w:textAlignment w:val="auto"/>
        <w:rPr>
          <w:sz w:val="24"/>
        </w:rPr>
      </w:pPr>
      <w:bookmarkStart w:id="1251" w:name=""/>
      <w:r>
        <w:rPr>
          <w:rFonts w:ascii="宋体" w:cs="宋体" w:eastAsia="宋体" w:hAnsi="宋体"/>
          <w:sz w:val="24"/>
          <w:spacing w:val="0"/>
          <w:b w:val="on"/>
          <w:i w:val="off"/>
        </w:rPr>
        <w:t>DCF估值结论</w:t>
      </w:r>
      <w:r>
        <w:rPr>
          <w:rFonts w:ascii="宋体" w:cs="宋体" w:eastAsia="宋体" w:hAnsi="宋体"/>
          <w:sz w:val="24"/>
          <w:spacing w:val="0"/>
          <w:b w:val="off"/>
          <w:i w:val="off"/>
        </w:rPr>
        <w:t>：</w:t>
      </w:r>
      <w:bookmarkEnd w:id="1251"/>
    </w:p>
    <w:p>
      <w:pPr>
        <w:pageBreakBefore w:val="off"/>
        <w:tabs/>
        <w:wordWrap w:val="on"/>
        <w:spacing w:after="0" w:before="160"/>
        <w:ind w:left="0" w:right="0"/>
        <w:jc w:val="left"/>
        <w:textAlignment w:val="auto"/>
        <w:rPr>
          <w:sz w:val="24"/>
        </w:rPr>
      </w:pPr>
      <w:bookmarkStart w:id="1252" w:name=""/>
      <w:r>
        <w:rPr>
          <w:rFonts w:ascii="宋体" w:cs="宋体" w:eastAsia="宋体" w:hAnsi="宋体"/>
          <w:sz w:val="24"/>
          <w:spacing w:val="0"/>
          <w:b w:val="off"/>
          <w:i w:val="off"/>
        </w:rPr>
        <w:t>浩物股份的DCF估值与当前市值基本匹配，但考虑到公司处于产能扩张期，自由现金流为负，估值存在一定不确定性，需结合业务转型进展进行动态调整。</w:t>
      </w:r>
      <w:bookmarkEnd w:id="1252"/>
    </w:p>
    <w:p>
      <w:pPr>
        <w:pageBreakBefore w:val="off"/>
        <w:tabs/>
        <w:wordWrap w:val="on"/>
        <w:spacing w:after="0" w:before="160"/>
        <w:ind w:left="0" w:right="0"/>
        <w:jc w:val="left"/>
        <w:textAlignment w:val="auto"/>
        <w:rPr>
          <w:sz w:val="24"/>
        </w:rPr>
      </w:pPr>
      <w:bookmarkStart w:id="1253" w:name=""/>
      <w:r>
        <w:rPr>
          <w:rFonts w:ascii="宋体" w:cs="宋体" w:eastAsia="宋体" w:hAnsi="宋体"/>
          <w:sz w:val="24"/>
          <w:spacing w:val="0"/>
          <w:b w:val="on"/>
          <w:i w:val="off"/>
        </w:rPr>
        <w:t>3. 财务健康度评估</w:t>
      </w:r>
      <w:bookmarkEnd w:id="1253"/>
    </w:p>
    <w:p>
      <w:pPr>
        <w:pageBreakBefore w:val="off"/>
        <w:tabs/>
        <w:wordWrap w:val="on"/>
        <w:spacing w:after="0" w:before="160"/>
        <w:ind w:left="0" w:right="0"/>
        <w:jc w:val="left"/>
        <w:textAlignment w:val="auto"/>
        <w:rPr>
          <w:sz w:val="24"/>
        </w:rPr>
      </w:pPr>
      <w:bookmarkStart w:id="1254" w:name=""/>
      <w:r>
        <w:rPr>
          <w:rFonts w:ascii="宋体" w:cs="宋体" w:eastAsia="宋体" w:hAnsi="宋体"/>
          <w:sz w:val="24"/>
          <w:spacing w:val="0"/>
          <w:b w:val="off"/>
          <w:i w:val="off"/>
        </w:rPr>
        <w:t>浩物股份财务健康度较好，主要体现在：</w:t>
      </w:r>
      <w:bookmarkEnd w:id="1254"/>
    </w:p>
    <w:p>
      <w:pPr>
        <w:pageBreakBefore w:val="off"/>
        <w:numPr>
          <w:ilvl w:val="0"/>
          <w:numId w:val="30"/>
        </w:numPr>
        <w:tabs/>
        <w:wordWrap w:val="on"/>
        <w:spacing w:after="0" w:before="160"/>
        <w:ind w:hanging="440" w:left="440" w:right="0"/>
        <w:jc w:val="left"/>
        <w:textAlignment w:val="auto"/>
        <w:rPr>
          <w:sz w:val="24"/>
        </w:rPr>
      </w:pPr>
      <w:bookmarkStart w:id="1255" w:name=""/>
      <w:r>
        <w:rPr>
          <w:rFonts w:ascii="宋体" w:cs="宋体" w:eastAsia="宋体" w:hAnsi="宋体"/>
          <w:sz w:val="24"/>
          <w:spacing w:val="0"/>
          <w:b w:val="on"/>
          <w:i w:val="off"/>
        </w:rPr>
        <w:t>现金流充足</w:t>
      </w:r>
      <w:r>
        <w:rPr>
          <w:rFonts w:ascii="宋体" w:cs="宋体" w:eastAsia="宋体" w:hAnsi="宋体"/>
          <w:sz w:val="24"/>
          <w:spacing w:val="0"/>
          <w:b w:val="off"/>
          <w:i w:val="off"/>
        </w:rPr>
        <w:t>：经营活动产生的现金流量净额1.83亿元，尽管同比下降41.55%，但仍保持正向，反映主营业务具备造血能力。</w:t>
      </w:r>
      <w:bookmarkEnd w:id="1255"/>
    </w:p>
    <w:p>
      <w:pPr>
        <w:pageBreakBefore w:val="off"/>
        <w:numPr>
          <w:ilvl w:val="0"/>
          <w:numId w:val="30"/>
        </w:numPr>
        <w:tabs/>
        <w:wordWrap w:val="on"/>
        <w:spacing w:after="0" w:before="160"/>
        <w:ind w:hanging="440" w:left="440" w:right="0"/>
        <w:jc w:val="left"/>
        <w:textAlignment w:val="auto"/>
        <w:rPr>
          <w:sz w:val="24"/>
        </w:rPr>
      </w:pPr>
      <w:bookmarkStart w:id="1256" w:name=""/>
      <w:r>
        <w:rPr>
          <w:rFonts w:ascii="宋体" w:cs="宋体" w:eastAsia="宋体" w:hAnsi="宋体"/>
          <w:sz w:val="24"/>
          <w:spacing w:val="0"/>
          <w:b w:val="on"/>
          <w:i w:val="off"/>
        </w:rPr>
        <w:t>负债率低</w:t>
      </w:r>
      <w:r>
        <w:rPr>
          <w:rFonts w:ascii="宋体" w:cs="宋体" w:eastAsia="宋体" w:hAnsi="宋体"/>
          <w:sz w:val="24"/>
          <w:spacing w:val="0"/>
          <w:b w:val="off"/>
          <w:i w:val="off"/>
        </w:rPr>
        <w:t>：资产负债率34.72%，处于行业中等偏低水平，短期偿债能力较强（流动比率2.01，速动比率1.43）。</w:t>
      </w:r>
      <w:bookmarkEnd w:id="1256"/>
    </w:p>
    <w:p>
      <w:pPr>
        <w:pageBreakBefore w:val="off"/>
        <w:numPr>
          <w:ilvl w:val="0"/>
          <w:numId w:val="30"/>
        </w:numPr>
        <w:tabs/>
        <w:wordWrap w:val="on"/>
        <w:spacing w:after="0" w:before="160"/>
        <w:ind w:hanging="440" w:left="440" w:right="0"/>
        <w:jc w:val="left"/>
        <w:textAlignment w:val="auto"/>
        <w:rPr>
          <w:sz w:val="24"/>
        </w:rPr>
      </w:pPr>
      <w:bookmarkStart w:id="1257" w:name=""/>
      <w:r>
        <w:rPr>
          <w:rFonts w:ascii="宋体" w:cs="宋体" w:eastAsia="宋体" w:hAnsi="宋体"/>
          <w:sz w:val="24"/>
          <w:spacing w:val="0"/>
          <w:b w:val="on"/>
          <w:i w:val="off"/>
        </w:rPr>
        <w:t>无商誉风险</w:t>
      </w:r>
      <w:r>
        <w:rPr>
          <w:rFonts w:ascii="宋体" w:cs="宋体" w:eastAsia="宋体" w:hAnsi="宋体"/>
          <w:sz w:val="24"/>
          <w:spacing w:val="0"/>
          <w:b w:val="off"/>
          <w:i w:val="off"/>
        </w:rPr>
        <w:t>：商誉为0，避免了商誉减值风险。</w:t>
      </w:r>
      <w:bookmarkEnd w:id="1257"/>
    </w:p>
    <w:p>
      <w:pPr>
        <w:pageBreakBefore w:val="off"/>
        <w:numPr>
          <w:ilvl w:val="0"/>
          <w:numId w:val="30"/>
        </w:numPr>
        <w:tabs/>
        <w:wordWrap w:val="on"/>
        <w:spacing w:after="0" w:before="160"/>
        <w:ind w:hanging="440" w:left="440" w:right="0"/>
        <w:jc w:val="left"/>
        <w:textAlignment w:val="auto"/>
        <w:rPr>
          <w:sz w:val="24"/>
        </w:rPr>
      </w:pPr>
      <w:bookmarkStart w:id="1258" w:name=""/>
      <w:r>
        <w:rPr>
          <w:rFonts w:ascii="宋体" w:cs="宋体" w:eastAsia="宋体" w:hAnsi="宋体"/>
          <w:sz w:val="24"/>
          <w:spacing w:val="0"/>
          <w:b w:val="on"/>
          <w:i w:val="off"/>
        </w:rPr>
        <w:t>客户集中度低</w:t>
      </w:r>
      <w:r>
        <w:rPr>
          <w:rFonts w:ascii="宋体" w:cs="宋体" w:eastAsia="宋体" w:hAnsi="宋体"/>
          <w:sz w:val="24"/>
          <w:spacing w:val="0"/>
          <w:b w:val="off"/>
          <w:i w:val="off"/>
        </w:rPr>
        <w:t>：前五大客户销售占比仅14.72%，远低于行业平均水平，抗风险能力强。</w:t>
      </w:r>
      <w:bookmarkEnd w:id="1258"/>
    </w:p>
    <w:p>
      <w:pPr>
        <w:pageBreakBefore w:val="off"/>
        <w:numPr>
          <w:ilvl w:val="0"/>
          <w:numId w:val="30"/>
        </w:numPr>
        <w:tabs/>
        <w:wordWrap w:val="on"/>
        <w:spacing w:after="0" w:before="160"/>
        <w:ind w:hanging="440" w:left="440" w:right="0"/>
        <w:jc w:val="left"/>
        <w:textAlignment w:val="auto"/>
        <w:rPr>
          <w:sz w:val="24"/>
        </w:rPr>
      </w:pPr>
      <w:bookmarkStart w:id="1259" w:name=""/>
      <w:r>
        <w:rPr>
          <w:rFonts w:ascii="宋体" w:cs="宋体" w:eastAsia="宋体" w:hAnsi="宋体"/>
          <w:sz w:val="24"/>
          <w:spacing w:val="0"/>
          <w:b w:val="on"/>
          <w:i w:val="off"/>
        </w:rPr>
        <w:t>研发投入稳定</w:t>
      </w:r>
      <w:r>
        <w:rPr>
          <w:rFonts w:ascii="宋体" w:cs="宋体" w:eastAsia="宋体" w:hAnsi="宋体"/>
          <w:sz w:val="24"/>
          <w:spacing w:val="0"/>
          <w:b w:val="off"/>
          <w:i w:val="off"/>
        </w:rPr>
        <w:t>：2025年研发投入3481.65万元，同比增长7.36%，占营业收入比例1.25%，保持技术竞争力。</w:t>
      </w:r>
      <w:bookmarkEnd w:id="1259"/>
    </w:p>
    <w:p>
      <w:pPr>
        <w:pageBreakBefore w:val="off"/>
        <w:tabs/>
        <w:wordWrap w:val="on"/>
        <w:spacing w:after="0" w:before="160"/>
        <w:ind w:left="0" w:right="0"/>
        <w:jc w:val="left"/>
        <w:textAlignment w:val="auto"/>
        <w:rPr>
          <w:sz w:val="24"/>
        </w:rPr>
      </w:pPr>
      <w:bookmarkStart w:id="1260" w:name=""/>
      <w:r>
        <w:rPr>
          <w:rFonts w:ascii="宋体" w:cs="宋体" w:eastAsia="宋体" w:hAnsi="宋体"/>
          <w:sz w:val="24"/>
          <w:spacing w:val="0"/>
          <w:b w:val="on"/>
          <w:i w:val="off"/>
        </w:rPr>
        <w:t>潜在风险点</w:t>
      </w:r>
      <w:r>
        <w:rPr>
          <w:rFonts w:ascii="宋体" w:cs="宋体" w:eastAsia="宋体" w:hAnsi="宋体"/>
          <w:sz w:val="24"/>
          <w:spacing w:val="0"/>
          <w:b w:val="off"/>
          <w:i w:val="off"/>
        </w:rPr>
        <w:t>：</w:t>
      </w:r>
      <w:bookmarkEnd w:id="1260"/>
    </w:p>
    <w:p>
      <w:pPr>
        <w:pageBreakBefore w:val="off"/>
        <w:numPr>
          <w:ilvl w:val="0"/>
          <w:numId w:val="31"/>
        </w:numPr>
        <w:tabs/>
        <w:wordWrap w:val="on"/>
        <w:spacing w:after="0" w:before="160"/>
        <w:ind w:hanging="440" w:left="440" w:right="0"/>
        <w:jc w:val="left"/>
        <w:textAlignment w:val="auto"/>
        <w:rPr>
          <w:sz w:val="24"/>
        </w:rPr>
      </w:pPr>
      <w:bookmarkStart w:id="1261" w:name=""/>
      <w:r>
        <w:rPr>
          <w:rFonts w:ascii="宋体" w:cs="宋体" w:eastAsia="宋体" w:hAnsi="宋体"/>
          <w:sz w:val="24"/>
          <w:spacing w:val="0"/>
          <w:b w:val="on"/>
          <w:i w:val="off"/>
        </w:rPr>
        <w:t>存货周转率下降</w:t>
      </w:r>
      <w:r>
        <w:rPr>
          <w:rFonts w:ascii="宋体" w:cs="宋体" w:eastAsia="宋体" w:hAnsi="宋体"/>
          <w:sz w:val="24"/>
          <w:spacing w:val="0"/>
          <w:b w:val="off"/>
          <w:i w:val="off"/>
        </w:rPr>
        <w:t>：存货周转率为5.17次，同比下降12.82%，反映存货管理效率有所下滑。</w:t>
      </w:r>
      <w:bookmarkEnd w:id="1261"/>
    </w:p>
    <w:p>
      <w:pPr>
        <w:pageBreakBefore w:val="off"/>
        <w:numPr>
          <w:ilvl w:val="0"/>
          <w:numId w:val="31"/>
        </w:numPr>
        <w:tabs/>
        <w:wordWrap w:val="on"/>
        <w:spacing w:after="0" w:before="160"/>
        <w:ind w:hanging="440" w:left="440" w:right="0"/>
        <w:jc w:val="left"/>
        <w:textAlignment w:val="auto"/>
        <w:rPr>
          <w:sz w:val="24"/>
        </w:rPr>
      </w:pPr>
      <w:bookmarkStart w:id="1262" w:name=""/>
      <w:r>
        <w:rPr>
          <w:rFonts w:ascii="宋体" w:cs="宋体" w:eastAsia="宋体" w:hAnsi="宋体"/>
          <w:sz w:val="24"/>
          <w:spacing w:val="0"/>
          <w:b w:val="on"/>
          <w:i w:val="off"/>
        </w:rPr>
        <w:t>总资产周转率下降</w:t>
      </w:r>
      <w:r>
        <w:rPr>
          <w:rFonts w:ascii="宋体" w:cs="宋体" w:eastAsia="宋体" w:hAnsi="宋体"/>
          <w:sz w:val="24"/>
          <w:spacing w:val="0"/>
          <w:b w:val="off"/>
          <w:i w:val="off"/>
        </w:rPr>
        <w:t>：总资产周转率为1.11次，同比下降18.92%，反映资产使用效率降低。</w:t>
      </w:r>
      <w:bookmarkEnd w:id="1262"/>
    </w:p>
    <w:p>
      <w:pPr>
        <w:pageBreakBefore w:val="off"/>
        <w:numPr>
          <w:ilvl w:val="0"/>
          <w:numId w:val="31"/>
        </w:numPr>
        <w:tabs/>
        <w:wordWrap w:val="on"/>
        <w:spacing w:after="0" w:before="160"/>
        <w:ind w:hanging="440" w:left="440" w:right="0"/>
        <w:jc w:val="left"/>
        <w:textAlignment w:val="auto"/>
        <w:rPr>
          <w:sz w:val="24"/>
        </w:rPr>
      </w:pPr>
      <w:bookmarkStart w:id="1263" w:name=""/>
      <w:r>
        <w:rPr>
          <w:rFonts w:ascii="宋体" w:cs="宋体" w:eastAsia="宋体" w:hAnsi="宋体"/>
          <w:sz w:val="24"/>
          <w:spacing w:val="0"/>
          <w:b w:val="on"/>
          <w:i w:val="off"/>
        </w:rPr>
        <w:t>毛利率偏低</w:t>
      </w:r>
      <w:r>
        <w:rPr>
          <w:rFonts w:ascii="宋体" w:cs="宋体" w:eastAsia="宋体" w:hAnsi="宋体"/>
          <w:sz w:val="24"/>
          <w:spacing w:val="0"/>
          <w:b w:val="off"/>
          <w:i w:val="off"/>
        </w:rPr>
        <w:t>：13.16%的毛利率低于行业平均水平，需通过产品结构优化和成本控制提升盈利质量。</w:t>
      </w:r>
      <w:bookmarkEnd w:id="1263"/>
    </w:p>
    <w:p>
      <w:pPr>
        <w:pageBreakBefore w:val="off"/>
        <w:tabs/>
        <w:wordWrap w:val="on"/>
        <w:spacing w:after="0" w:before="160"/>
        <w:ind w:left="0" w:right="0"/>
        <w:jc w:val="left"/>
        <w:textAlignment w:val="auto"/>
        <w:rPr>
          <w:sz w:val="28"/>
        </w:rPr>
      </w:pPr>
      <w:bookmarkStart w:id="1264" w:name=""/>
      <w:r>
        <w:rPr>
          <w:rFonts w:ascii="宋体" w:cs="宋体" w:eastAsia="宋体" w:hAnsi="宋体"/>
          <w:sz w:val="28"/>
          <w:spacing w:val="0"/>
          <w:b w:val="on"/>
          <w:i w:val="off"/>
        </w:rPr>
        <w:t>七、主要风险：行业竞争风险、政策风险、地缘风险等</w:t>
      </w:r>
      <w:bookmarkEnd w:id="1264"/>
    </w:p>
    <w:p>
      <w:pPr>
        <w:pageBreakBefore w:val="off"/>
        <w:tabs/>
        <w:wordWrap w:val="on"/>
        <w:spacing w:after="0" w:before="160"/>
        <w:ind w:left="0" w:right="0"/>
        <w:jc w:val="left"/>
        <w:textAlignment w:val="auto"/>
        <w:rPr>
          <w:sz w:val="24"/>
        </w:rPr>
      </w:pPr>
      <w:bookmarkStart w:id="1265" w:name=""/>
      <w:r>
        <w:rPr>
          <w:rFonts w:ascii="宋体" w:cs="宋体" w:eastAsia="宋体" w:hAnsi="宋体"/>
          <w:sz w:val="24"/>
          <w:spacing w:val="0"/>
          <w:b w:val="on"/>
          <w:i w:val="off"/>
        </w:rPr>
        <w:t>1. 行业竞争风险</w:t>
      </w:r>
      <w:bookmarkEnd w:id="1265"/>
    </w:p>
    <w:p>
      <w:pPr>
        <w:pageBreakBefore w:val="off"/>
        <w:numPr>
          <w:ilvl w:val="0"/>
          <w:numId w:val="32"/>
        </w:numPr>
        <w:tabs/>
        <w:wordWrap w:val="on"/>
        <w:spacing w:after="0" w:before="160"/>
        <w:ind w:hanging="440" w:left="440" w:right="0"/>
        <w:jc w:val="left"/>
        <w:textAlignment w:val="auto"/>
        <w:rPr>
          <w:sz w:val="24"/>
        </w:rPr>
      </w:pPr>
      <w:bookmarkStart w:id="1266" w:name=""/>
      <w:r>
        <w:rPr>
          <w:rFonts w:ascii="宋体" w:cs="宋体" w:eastAsia="宋体" w:hAnsi="宋体"/>
          <w:sz w:val="24"/>
          <w:spacing w:val="0"/>
          <w:b w:val="on"/>
          <w:i w:val="off"/>
        </w:rPr>
        <w:t>传统燃油车市场萎缩风险</w:t>
      </w:r>
      <w:r>
        <w:rPr>
          <w:rFonts w:ascii="宋体" w:cs="宋体" w:eastAsia="宋体" w:hAnsi="宋体"/>
          <w:sz w:val="24"/>
          <w:spacing w:val="0"/>
          <w:b w:val="off"/>
          <w:i w:val="off"/>
        </w:rPr>
        <w:t>：随着新能源汽车渗透率提升（2026年4月已达53.2%），传统燃油车市场需求持续萎缩，可能导致公司传统燃油车曲轴业务下滑。</w:t>
      </w:r>
      <w:bookmarkEnd w:id="1266"/>
    </w:p>
    <w:p>
      <w:pPr>
        <w:pageBreakBefore w:val="off"/>
        <w:numPr>
          <w:ilvl w:val="0"/>
          <w:numId w:val="32"/>
        </w:numPr>
        <w:tabs/>
        <w:wordWrap w:val="on"/>
        <w:spacing w:after="0" w:before="160"/>
        <w:ind w:hanging="440" w:left="440" w:right="0"/>
        <w:jc w:val="left"/>
        <w:textAlignment w:val="auto"/>
        <w:rPr>
          <w:sz w:val="24"/>
        </w:rPr>
      </w:pPr>
      <w:bookmarkStart w:id="1267" w:name=""/>
      <w:r>
        <w:rPr>
          <w:rFonts w:ascii="宋体" w:cs="宋体" w:eastAsia="宋体" w:hAnsi="宋体"/>
          <w:sz w:val="24"/>
          <w:spacing w:val="0"/>
          <w:b w:val="on"/>
          <w:i w:val="off"/>
        </w:rPr>
        <w:t>行业集中度提高风险</w:t>
      </w:r>
      <w:r>
        <w:rPr>
          <w:rFonts w:ascii="宋体" w:cs="宋体" w:eastAsia="宋体" w:hAnsi="宋体"/>
          <w:sz w:val="24"/>
          <w:spacing w:val="0"/>
          <w:b w:val="off"/>
          <w:i w:val="off"/>
        </w:rPr>
        <w:t>：曲轴制造行业呈现"头部集中、腰部稳固、尾部分散"的特征，前十大企业合计占据约58.3%的市场份额，行业竞争加剧，公司市场份额可能进一步被挤压。</w:t>
      </w:r>
      <w:bookmarkEnd w:id="1267"/>
    </w:p>
    <w:p>
      <w:pPr>
        <w:pageBreakBefore w:val="off"/>
        <w:numPr>
          <w:ilvl w:val="0"/>
          <w:numId w:val="32"/>
        </w:numPr>
        <w:tabs/>
        <w:wordWrap w:val="on"/>
        <w:spacing w:after="0" w:before="160"/>
        <w:ind w:hanging="440" w:left="440" w:right="0"/>
        <w:jc w:val="left"/>
        <w:textAlignment w:val="auto"/>
        <w:rPr>
          <w:sz w:val="24"/>
        </w:rPr>
      </w:pPr>
      <w:bookmarkStart w:id="1268" w:name=""/>
      <w:r>
        <w:rPr>
          <w:rFonts w:ascii="宋体" w:cs="宋体" w:eastAsia="宋体" w:hAnsi="宋体"/>
          <w:sz w:val="24"/>
          <w:spacing w:val="0"/>
          <w:b w:val="on"/>
          <w:i w:val="off"/>
        </w:rPr>
        <w:t>客户集中度风险</w:t>
      </w:r>
      <w:r>
        <w:rPr>
          <w:rFonts w:ascii="宋体" w:cs="宋体" w:eastAsia="宋体" w:hAnsi="宋体"/>
          <w:sz w:val="24"/>
          <w:spacing w:val="0"/>
          <w:b w:val="off"/>
          <w:i w:val="off"/>
        </w:rPr>
        <w:t>：尽管前五大客户销售占比仅14.72%，但主要客户多为国内车企，若国内新能源汽车市场增速放缓，可能对公司业绩形成压力。</w:t>
      </w:r>
      <w:bookmarkEnd w:id="1268"/>
    </w:p>
    <w:p>
      <w:pPr>
        <w:pageBreakBefore w:val="off"/>
        <w:tabs/>
        <w:wordWrap w:val="on"/>
        <w:spacing w:after="0" w:before="160"/>
        <w:ind w:left="0" w:right="0"/>
        <w:jc w:val="left"/>
        <w:textAlignment w:val="auto"/>
        <w:rPr>
          <w:sz w:val="24"/>
        </w:rPr>
      </w:pPr>
      <w:bookmarkStart w:id="1269" w:name=""/>
      <w:r>
        <w:rPr>
          <w:rFonts w:ascii="宋体" w:cs="宋体" w:eastAsia="宋体" w:hAnsi="宋体"/>
          <w:sz w:val="24"/>
          <w:spacing w:val="0"/>
          <w:b w:val="on"/>
          <w:i w:val="off"/>
        </w:rPr>
        <w:t>2. 政策风险</w:t>
      </w:r>
      <w:bookmarkEnd w:id="1269"/>
    </w:p>
    <w:p>
      <w:pPr>
        <w:pageBreakBefore w:val="off"/>
        <w:numPr>
          <w:ilvl w:val="0"/>
          <w:numId w:val="33"/>
        </w:numPr>
        <w:tabs/>
        <w:wordWrap w:val="on"/>
        <w:spacing w:after="0" w:before="160"/>
        <w:ind w:hanging="440" w:left="440" w:right="0"/>
        <w:jc w:val="left"/>
        <w:textAlignment w:val="auto"/>
        <w:rPr>
          <w:sz w:val="24"/>
        </w:rPr>
      </w:pPr>
      <w:bookmarkStart w:id="1270" w:name=""/>
      <w:r>
        <w:rPr>
          <w:rFonts w:ascii="宋体" w:cs="宋体" w:eastAsia="宋体" w:hAnsi="宋体"/>
          <w:sz w:val="24"/>
          <w:spacing w:val="0"/>
          <w:b w:val="on"/>
          <w:i w:val="off"/>
        </w:rPr>
        <w:t>新能源汽车补贴退坡风险</w:t>
      </w:r>
      <w:r>
        <w:rPr>
          <w:rFonts w:ascii="宋体" w:cs="宋体" w:eastAsia="宋体" w:hAnsi="宋体"/>
          <w:sz w:val="24"/>
          <w:spacing w:val="0"/>
          <w:b w:val="off"/>
          <w:i w:val="off"/>
        </w:rPr>
        <w:t>：2026年购置税减免进入退坡通道，可能影响新能源汽车销量，进而影响公司新能源曲轴业务。</w:t>
      </w:r>
      <w:bookmarkEnd w:id="1270"/>
    </w:p>
    <w:p>
      <w:pPr>
        <w:pageBreakBefore w:val="off"/>
        <w:numPr>
          <w:ilvl w:val="0"/>
          <w:numId w:val="33"/>
        </w:numPr>
        <w:tabs/>
        <w:wordWrap w:val="on"/>
        <w:spacing w:after="0" w:before="160"/>
        <w:ind w:hanging="440" w:left="440" w:right="0"/>
        <w:jc w:val="left"/>
        <w:textAlignment w:val="auto"/>
        <w:rPr>
          <w:sz w:val="24"/>
        </w:rPr>
      </w:pPr>
      <w:bookmarkStart w:id="1271" w:name=""/>
      <w:r>
        <w:rPr>
          <w:rFonts w:ascii="宋体" w:cs="宋体" w:eastAsia="宋体" w:hAnsi="宋体"/>
          <w:sz w:val="24"/>
          <w:spacing w:val="0"/>
          <w:b w:val="on"/>
          <w:i w:val="off"/>
        </w:rPr>
        <w:t>环保政策趋严风险</w:t>
      </w:r>
      <w:r>
        <w:rPr>
          <w:rFonts w:ascii="宋体" w:cs="宋体" w:eastAsia="宋体" w:hAnsi="宋体"/>
          <w:sz w:val="24"/>
          <w:spacing w:val="0"/>
          <w:b w:val="off"/>
          <w:i w:val="off"/>
        </w:rPr>
        <w:t>：随着国六b排放标准全面实施以及非道路移动机械第四阶段排放法规落地，对曲轴的强度、疲劳寿命及轻量化要求提高，公司需持续加大研发投入以保持竞争力。</w:t>
      </w:r>
      <w:bookmarkEnd w:id="1271"/>
    </w:p>
    <w:p>
      <w:pPr>
        <w:pageBreakBefore w:val="off"/>
        <w:numPr>
          <w:ilvl w:val="0"/>
          <w:numId w:val="33"/>
        </w:numPr>
        <w:tabs/>
        <w:wordWrap w:val="on"/>
        <w:spacing w:after="0" w:before="160"/>
        <w:ind w:hanging="440" w:left="440" w:right="0"/>
        <w:jc w:val="left"/>
        <w:textAlignment w:val="auto"/>
        <w:rPr>
          <w:sz w:val="24"/>
        </w:rPr>
      </w:pPr>
      <w:bookmarkStart w:id="1272" w:name=""/>
      <w:r>
        <w:rPr>
          <w:rFonts w:ascii="宋体" w:cs="宋体" w:eastAsia="宋体" w:hAnsi="宋体"/>
          <w:sz w:val="24"/>
          <w:spacing w:val="0"/>
          <w:b w:val="on"/>
          <w:i w:val="off"/>
        </w:rPr>
        <w:t>产业政策调整风险</w:t>
      </w:r>
      <w:r>
        <w:rPr>
          <w:rFonts w:ascii="宋体" w:cs="宋体" w:eastAsia="宋体" w:hAnsi="宋体"/>
          <w:sz w:val="24"/>
          <w:spacing w:val="0"/>
          <w:b w:val="off"/>
          <w:i w:val="off"/>
        </w:rPr>
        <w:t>：若国家对新能源汽车产业发展方向调整，可能影响公司新能源转型战略的实施效果。</w:t>
      </w:r>
      <w:bookmarkEnd w:id="1272"/>
    </w:p>
    <w:p>
      <w:pPr>
        <w:pageBreakBefore w:val="off"/>
        <w:tabs/>
        <w:wordWrap w:val="on"/>
        <w:spacing w:after="0" w:before="160"/>
        <w:ind w:left="0" w:right="0"/>
        <w:jc w:val="left"/>
        <w:textAlignment w:val="auto"/>
        <w:rPr>
          <w:sz w:val="24"/>
        </w:rPr>
      </w:pPr>
      <w:bookmarkStart w:id="1273" w:name=""/>
      <w:r>
        <w:rPr>
          <w:rFonts w:ascii="宋体" w:cs="宋体" w:eastAsia="宋体" w:hAnsi="宋体"/>
          <w:sz w:val="24"/>
          <w:spacing w:val="0"/>
          <w:b w:val="on"/>
          <w:i w:val="off"/>
        </w:rPr>
        <w:t>3. 地缘风险</w:t>
      </w:r>
      <w:bookmarkEnd w:id="1273"/>
    </w:p>
    <w:p>
      <w:pPr>
        <w:pageBreakBefore w:val="off"/>
        <w:numPr>
          <w:ilvl w:val="0"/>
          <w:numId w:val="34"/>
        </w:numPr>
        <w:tabs/>
        <w:wordWrap w:val="on"/>
        <w:spacing w:after="0" w:before="160"/>
        <w:ind w:hanging="440" w:left="440" w:right="0"/>
        <w:jc w:val="left"/>
        <w:textAlignment w:val="auto"/>
        <w:rPr>
          <w:sz w:val="24"/>
        </w:rPr>
      </w:pPr>
      <w:bookmarkStart w:id="1274" w:name=""/>
      <w:r>
        <w:rPr>
          <w:rFonts w:ascii="宋体" w:cs="宋体" w:eastAsia="宋体" w:hAnsi="宋体"/>
          <w:sz w:val="24"/>
          <w:spacing w:val="0"/>
          <w:b w:val="on"/>
          <w:i w:val="off"/>
        </w:rPr>
        <w:t>原材料价格波动风险</w:t>
      </w:r>
      <w:r>
        <w:rPr>
          <w:rFonts w:ascii="宋体" w:cs="宋体" w:eastAsia="宋体" w:hAnsi="宋体"/>
          <w:sz w:val="24"/>
          <w:spacing w:val="0"/>
          <w:b w:val="off"/>
          <w:i w:val="off"/>
        </w:rPr>
        <w:t>：曲轴制造主要原材料为特种钢，价格波动可能影响公司毛利率。公司通过平衡毛坯件采购价格与曲轴产品销售价格，确保毛利率稳定，但长期仍面临原材料价格波动风险。</w:t>
      </w:r>
      <w:bookmarkEnd w:id="1274"/>
    </w:p>
    <w:p>
      <w:pPr>
        <w:pageBreakBefore w:val="off"/>
        <w:numPr>
          <w:ilvl w:val="0"/>
          <w:numId w:val="34"/>
        </w:numPr>
        <w:tabs/>
        <w:wordWrap w:val="on"/>
        <w:spacing w:after="0" w:before="160"/>
        <w:ind w:hanging="440" w:left="440" w:right="0"/>
        <w:jc w:val="left"/>
        <w:textAlignment w:val="auto"/>
        <w:rPr>
          <w:sz w:val="24"/>
        </w:rPr>
      </w:pPr>
      <w:bookmarkStart w:id="1275" w:name=""/>
      <w:r>
        <w:rPr>
          <w:rFonts w:ascii="宋体" w:cs="宋体" w:eastAsia="宋体" w:hAnsi="宋体"/>
          <w:sz w:val="24"/>
          <w:spacing w:val="0"/>
          <w:b w:val="on"/>
          <w:i w:val="off"/>
        </w:rPr>
        <w:t>国际贸易环境不确定性</w:t>
      </w:r>
      <w:r>
        <w:rPr>
          <w:rFonts w:ascii="宋体" w:cs="宋体" w:eastAsia="宋体" w:hAnsi="宋体"/>
          <w:sz w:val="24"/>
          <w:spacing w:val="0"/>
          <w:b w:val="off"/>
          <w:i w:val="off"/>
        </w:rPr>
        <w:t>：公司产品远销亚洲多个国家和地区，国际贸易环境变化可能影响公司出口业务。</w:t>
      </w:r>
      <w:bookmarkEnd w:id="1275"/>
    </w:p>
    <w:p>
      <w:pPr>
        <w:pageBreakBefore w:val="off"/>
        <w:numPr>
          <w:ilvl w:val="0"/>
          <w:numId w:val="34"/>
        </w:numPr>
        <w:tabs/>
        <w:wordWrap w:val="on"/>
        <w:spacing w:after="0" w:before="160"/>
        <w:ind w:hanging="440" w:left="440" w:right="0"/>
        <w:jc w:val="left"/>
        <w:textAlignment w:val="auto"/>
        <w:rPr>
          <w:sz w:val="24"/>
        </w:rPr>
      </w:pPr>
      <w:bookmarkStart w:id="1276" w:name=""/>
      <w:r>
        <w:rPr>
          <w:rFonts w:ascii="宋体" w:cs="宋体" w:eastAsia="宋体" w:hAnsi="宋体"/>
          <w:sz w:val="24"/>
          <w:spacing w:val="0"/>
          <w:b w:val="on"/>
          <w:i w:val="off"/>
        </w:rPr>
        <w:t>国内汽车市场区域竞争加剧</w:t>
      </w:r>
      <w:r>
        <w:rPr>
          <w:rFonts w:ascii="宋体" w:cs="宋体" w:eastAsia="宋体" w:hAnsi="宋体"/>
          <w:sz w:val="24"/>
          <w:spacing w:val="0"/>
          <w:b w:val="off"/>
          <w:i w:val="off"/>
        </w:rPr>
        <w:t>：在天津地区，新能源汽车市场竞争加剧，公司4S店网络面临来自其他经销商的挑战。</w:t>
      </w:r>
      <w:bookmarkEnd w:id="1276"/>
    </w:p>
    <w:p>
      <w:pPr>
        <w:pageBreakBefore w:val="off"/>
        <w:tabs/>
        <w:wordWrap w:val="on"/>
        <w:spacing w:after="0" w:before="160"/>
        <w:ind w:left="0" w:right="0"/>
        <w:jc w:val="left"/>
        <w:textAlignment w:val="auto"/>
        <w:rPr>
          <w:sz w:val="28"/>
        </w:rPr>
      </w:pPr>
      <w:bookmarkStart w:id="1277" w:name=""/>
      <w:r>
        <w:rPr>
          <w:rFonts w:ascii="宋体" w:cs="宋体" w:eastAsia="宋体" w:hAnsi="宋体"/>
          <w:sz w:val="28"/>
          <w:spacing w:val="0"/>
          <w:b w:val="on"/>
          <w:i w:val="off"/>
        </w:rPr>
        <w:t>八、结论建议：短期投资建议、长期投资建议</w:t>
      </w:r>
      <w:bookmarkEnd w:id="1277"/>
    </w:p>
    <w:p>
      <w:pPr>
        <w:pageBreakBefore w:val="off"/>
        <w:tabs/>
        <w:wordWrap w:val="on"/>
        <w:spacing w:after="0" w:before="160"/>
        <w:ind w:left="0" w:right="0"/>
        <w:jc w:val="left"/>
        <w:textAlignment w:val="auto"/>
        <w:rPr>
          <w:sz w:val="24"/>
        </w:rPr>
      </w:pPr>
      <w:bookmarkStart w:id="1278" w:name=""/>
      <w:r>
        <w:rPr>
          <w:rFonts w:ascii="宋体" w:cs="宋体" w:eastAsia="宋体" w:hAnsi="宋体"/>
          <w:sz w:val="24"/>
          <w:spacing w:val="0"/>
          <w:b w:val="on"/>
          <w:i w:val="off"/>
        </w:rPr>
        <w:t>1. 短期投资建议（3-6个月）</w:t>
      </w:r>
      <w:bookmarkEnd w:id="1278"/>
    </w:p>
    <w:p>
      <w:pPr>
        <w:pageBreakBefore w:val="off"/>
        <w:tabs/>
        <w:wordWrap w:val="on"/>
        <w:spacing w:after="0" w:before="160"/>
        <w:ind w:left="0" w:right="0"/>
        <w:jc w:val="left"/>
        <w:textAlignment w:val="auto"/>
        <w:rPr>
          <w:sz w:val="24"/>
        </w:rPr>
      </w:pPr>
      <w:bookmarkStart w:id="1279" w:name=""/>
      <w:r>
        <w:rPr>
          <w:rFonts w:ascii="宋体" w:cs="宋体" w:eastAsia="宋体" w:hAnsi="宋体"/>
          <w:sz w:val="24"/>
          <w:spacing w:val="0"/>
          <w:b w:val="on"/>
          <w:i w:val="off"/>
        </w:rPr>
        <w:t>短期技术面分析</w:t>
      </w:r>
      <w:r>
        <w:rPr>
          <w:rFonts w:ascii="宋体" w:cs="宋体" w:eastAsia="宋体" w:hAnsi="宋体"/>
          <w:sz w:val="24"/>
          <w:spacing w:val="0"/>
          <w:b w:val="off"/>
          <w:i w:val="off"/>
        </w:rPr>
        <w:t>：</w:t>
      </w:r>
      <w:bookmarkEnd w:id="1279"/>
    </w:p>
    <w:p>
      <w:pPr>
        <w:pageBreakBefore w:val="off"/>
        <w:numPr>
          <w:ilvl w:val="0"/>
          <w:numId w:val="35"/>
        </w:numPr>
        <w:tabs/>
        <w:wordWrap w:val="on"/>
        <w:spacing w:after="0" w:before="160"/>
        <w:ind w:hanging="440" w:left="440" w:right="0"/>
        <w:jc w:val="left"/>
        <w:textAlignment w:val="auto"/>
        <w:rPr>
          <w:sz w:val="24"/>
        </w:rPr>
      </w:pPr>
      <w:bookmarkStart w:id="1280" w:name=""/>
      <w:r>
        <w:rPr>
          <w:rFonts w:ascii="宋体" w:cs="宋体" w:eastAsia="宋体" w:hAnsi="宋体"/>
          <w:sz w:val="24"/>
          <w:spacing w:val="0"/>
          <w:b w:val="off"/>
          <w:i w:val="off"/>
        </w:rPr>
        <w:t>当前股价处于4.6-5.3元区间震荡，MACD指标处于零轴附近，均线系统空头排列，成交量萎缩，显示短期缺乏上涨动能。</w:t>
      </w:r>
      <w:bookmarkEnd w:id="1280"/>
    </w:p>
    <w:p>
      <w:pPr>
        <w:pageBreakBefore w:val="off"/>
        <w:numPr>
          <w:ilvl w:val="0"/>
          <w:numId w:val="35"/>
        </w:numPr>
        <w:tabs/>
        <w:wordWrap w:val="on"/>
        <w:spacing w:after="0" w:before="160"/>
        <w:ind w:hanging="440" w:left="440" w:right="0"/>
        <w:jc w:val="left"/>
        <w:textAlignment w:val="auto"/>
        <w:rPr>
          <w:sz w:val="24"/>
        </w:rPr>
      </w:pPr>
      <w:bookmarkStart w:id="1281" w:name=""/>
      <w:r>
        <w:rPr>
          <w:rFonts w:ascii="宋体" w:cs="宋体" w:eastAsia="宋体" w:hAnsi="宋体"/>
          <w:sz w:val="24"/>
          <w:spacing w:val="0"/>
          <w:b w:val="on"/>
          <w:i w:val="off"/>
        </w:rPr>
        <w:t>短期压力位</w:t>
      </w:r>
      <w:r>
        <w:rPr>
          <w:rFonts w:ascii="宋体" w:cs="宋体" w:eastAsia="宋体" w:hAnsi="宋体"/>
          <w:sz w:val="24"/>
          <w:spacing w:val="0"/>
          <w:b w:val="off"/>
          <w:i w:val="off"/>
        </w:rPr>
        <w:t>：4.90元（2026年4月30日高点）。</w:t>
      </w:r>
      <w:bookmarkEnd w:id="1281"/>
    </w:p>
    <w:p>
      <w:pPr>
        <w:pageBreakBefore w:val="off"/>
        <w:numPr>
          <w:ilvl w:val="0"/>
          <w:numId w:val="35"/>
        </w:numPr>
        <w:tabs/>
        <w:wordWrap w:val="on"/>
        <w:spacing w:after="0" w:before="160"/>
        <w:ind w:hanging="440" w:left="440" w:right="0"/>
        <w:jc w:val="left"/>
        <w:textAlignment w:val="auto"/>
        <w:rPr>
          <w:sz w:val="24"/>
        </w:rPr>
      </w:pPr>
      <w:bookmarkStart w:id="1282" w:name=""/>
      <w:r>
        <w:rPr>
          <w:rFonts w:ascii="宋体" w:cs="宋体" w:eastAsia="宋体" w:hAnsi="宋体"/>
          <w:sz w:val="24"/>
          <w:spacing w:val="0"/>
          <w:b w:val="on"/>
          <w:i w:val="off"/>
        </w:rPr>
        <w:t>短期支撑位</w:t>
      </w:r>
      <w:r>
        <w:rPr>
          <w:rFonts w:ascii="宋体" w:cs="宋体" w:eastAsia="宋体" w:hAnsi="宋体"/>
          <w:sz w:val="24"/>
          <w:spacing w:val="0"/>
          <w:b w:val="off"/>
          <w:i w:val="off"/>
        </w:rPr>
        <w:t>：4.62元（2026年5月15日最低价）。</w:t>
      </w:r>
      <w:bookmarkEnd w:id="1282"/>
    </w:p>
    <w:p>
      <w:pPr>
        <w:pageBreakBefore w:val="off"/>
        <w:tabs/>
        <w:wordWrap w:val="on"/>
        <w:spacing w:after="0" w:before="160"/>
        <w:ind w:left="0" w:right="0"/>
        <w:jc w:val="left"/>
        <w:textAlignment w:val="auto"/>
        <w:rPr>
          <w:sz w:val="24"/>
        </w:rPr>
      </w:pPr>
      <w:bookmarkStart w:id="1283" w:name=""/>
      <w:r>
        <w:rPr>
          <w:rFonts w:ascii="宋体" w:cs="宋体" w:eastAsia="宋体" w:hAnsi="宋体"/>
          <w:sz w:val="24"/>
          <w:spacing w:val="0"/>
          <w:b w:val="on"/>
          <w:i w:val="off"/>
        </w:rPr>
        <w:t>短期投资建议</w:t>
      </w:r>
      <w:r>
        <w:rPr>
          <w:rFonts w:ascii="宋体" w:cs="宋体" w:eastAsia="宋体" w:hAnsi="宋体"/>
          <w:sz w:val="24"/>
          <w:spacing w:val="0"/>
          <w:b w:val="off"/>
          <w:i w:val="off"/>
        </w:rPr>
        <w:t>：</w:t>
      </w:r>
      <w:bookmarkEnd w:id="1283"/>
    </w:p>
    <w:p>
      <w:pPr>
        <w:pageBreakBefore w:val="off"/>
        <w:numPr>
          <w:ilvl w:val="0"/>
          <w:numId w:val="36"/>
        </w:numPr>
        <w:tabs/>
        <w:wordWrap w:val="on"/>
        <w:spacing w:after="0" w:before="160"/>
        <w:ind w:hanging="440" w:left="440" w:right="0"/>
        <w:jc w:val="left"/>
        <w:textAlignment w:val="auto"/>
        <w:rPr>
          <w:sz w:val="24"/>
        </w:rPr>
      </w:pPr>
      <w:bookmarkStart w:id="1284" w:name=""/>
      <w:r>
        <w:rPr>
          <w:rFonts w:ascii="宋体" w:cs="宋体" w:eastAsia="宋体" w:hAnsi="宋体"/>
          <w:sz w:val="24"/>
          <w:spacing w:val="0"/>
          <w:b w:val="on"/>
          <w:i w:val="off"/>
        </w:rPr>
        <w:t>观望为主</w:t>
      </w:r>
      <w:r>
        <w:rPr>
          <w:rFonts w:ascii="宋体" w:cs="宋体" w:eastAsia="宋体" w:hAnsi="宋体"/>
          <w:sz w:val="24"/>
          <w:spacing w:val="0"/>
          <w:b w:val="off"/>
          <w:i w:val="off"/>
        </w:rPr>
        <w:t>：短期技术面偏弱，且市场对传统业务收缩的担忧尚未完全消除，建议观望。</w:t>
      </w:r>
      <w:bookmarkEnd w:id="1284"/>
    </w:p>
    <w:p>
      <w:pPr>
        <w:pageBreakBefore w:val="off"/>
        <w:numPr>
          <w:ilvl w:val="0"/>
          <w:numId w:val="36"/>
        </w:numPr>
        <w:tabs/>
        <w:wordWrap w:val="on"/>
        <w:spacing w:after="0" w:before="160"/>
        <w:ind w:hanging="440" w:left="440" w:right="0"/>
        <w:jc w:val="left"/>
        <w:textAlignment w:val="auto"/>
        <w:rPr>
          <w:sz w:val="24"/>
        </w:rPr>
      </w:pPr>
      <w:bookmarkStart w:id="1285" w:name=""/>
      <w:r>
        <w:rPr>
          <w:rFonts w:ascii="宋体" w:cs="宋体" w:eastAsia="宋体" w:hAnsi="宋体"/>
          <w:sz w:val="24"/>
          <w:spacing w:val="0"/>
          <w:b w:val="on"/>
          <w:i w:val="off"/>
        </w:rPr>
        <w:t>关注催化剂</w:t>
      </w:r>
      <w:r>
        <w:rPr>
          <w:rFonts w:ascii="宋体" w:cs="宋体" w:eastAsia="宋体" w:hAnsi="宋体"/>
          <w:sz w:val="24"/>
          <w:spacing w:val="0"/>
          <w:b w:val="off"/>
          <w:i w:val="off"/>
        </w:rPr>
        <w:t>：若新能源汽车曲轴产能释放顺利，或天津地区新能源汽车销售超预期，可能成为股价催化剂。</w:t>
      </w:r>
      <w:bookmarkEnd w:id="1285"/>
    </w:p>
    <w:p>
      <w:pPr>
        <w:pageBreakBefore w:val="off"/>
        <w:numPr>
          <w:ilvl w:val="0"/>
          <w:numId w:val="36"/>
        </w:numPr>
        <w:tabs/>
        <w:wordWrap w:val="on"/>
        <w:spacing w:after="0" w:before="160"/>
        <w:ind w:hanging="440" w:left="440" w:right="0"/>
        <w:jc w:val="left"/>
        <w:textAlignment w:val="auto"/>
        <w:rPr>
          <w:sz w:val="24"/>
        </w:rPr>
      </w:pPr>
      <w:bookmarkStart w:id="1286" w:name=""/>
      <w:r>
        <w:rPr>
          <w:rFonts w:ascii="宋体" w:cs="宋体" w:eastAsia="宋体" w:hAnsi="宋体"/>
          <w:sz w:val="24"/>
          <w:spacing w:val="0"/>
          <w:b w:val="on"/>
          <w:i w:val="off"/>
        </w:rPr>
        <w:t>风险控制</w:t>
      </w:r>
      <w:r>
        <w:rPr>
          <w:rFonts w:ascii="宋体" w:cs="宋体" w:eastAsia="宋体" w:hAnsi="宋体"/>
          <w:sz w:val="24"/>
          <w:spacing w:val="0"/>
          <w:b w:val="off"/>
          <w:i w:val="off"/>
        </w:rPr>
        <w:t>：若跌破4.62元支撑位，需警惕进一步下探至4.44元风险，建议设置止损位。</w:t>
      </w:r>
      <w:bookmarkEnd w:id="1286"/>
    </w:p>
    <w:p>
      <w:pPr>
        <w:pageBreakBefore w:val="off"/>
        <w:tabs/>
        <w:wordWrap w:val="on"/>
        <w:spacing w:after="0" w:before="160"/>
        <w:ind w:left="0" w:right="0"/>
        <w:jc w:val="left"/>
        <w:textAlignment w:val="auto"/>
        <w:rPr>
          <w:sz w:val="24"/>
        </w:rPr>
      </w:pPr>
      <w:bookmarkStart w:id="1287" w:name=""/>
      <w:r>
        <w:rPr>
          <w:rFonts w:ascii="宋体" w:cs="宋体" w:eastAsia="宋体" w:hAnsi="宋体"/>
          <w:sz w:val="24"/>
          <w:spacing w:val="0"/>
          <w:b w:val="on"/>
          <w:i w:val="off"/>
        </w:rPr>
        <w:t>2. 长期投资建议（1-3年）</w:t>
      </w:r>
      <w:bookmarkEnd w:id="1287"/>
    </w:p>
    <w:p>
      <w:pPr>
        <w:pageBreakBefore w:val="off"/>
        <w:tabs/>
        <w:wordWrap w:val="on"/>
        <w:spacing w:after="0" w:before="160"/>
        <w:ind w:left="0" w:right="0"/>
        <w:jc w:val="left"/>
        <w:textAlignment w:val="auto"/>
        <w:rPr>
          <w:sz w:val="24"/>
        </w:rPr>
      </w:pPr>
      <w:bookmarkStart w:id="1288" w:name=""/>
      <w:r>
        <w:rPr>
          <w:rFonts w:ascii="宋体" w:cs="宋体" w:eastAsia="宋体" w:hAnsi="宋体"/>
          <w:sz w:val="24"/>
          <w:spacing w:val="0"/>
          <w:b w:val="on"/>
          <w:i w:val="off"/>
        </w:rPr>
        <w:t>长期基本面分析</w:t>
      </w:r>
      <w:r>
        <w:rPr>
          <w:rFonts w:ascii="宋体" w:cs="宋体" w:eastAsia="宋体" w:hAnsi="宋体"/>
          <w:sz w:val="24"/>
          <w:spacing w:val="0"/>
          <w:b w:val="off"/>
          <w:i w:val="off"/>
        </w:rPr>
        <w:t>：</w:t>
      </w:r>
      <w:bookmarkEnd w:id="1288"/>
    </w:p>
    <w:p>
      <w:pPr>
        <w:pageBreakBefore w:val="off"/>
        <w:numPr>
          <w:ilvl w:val="0"/>
          <w:numId w:val="37"/>
        </w:numPr>
        <w:tabs/>
        <w:wordWrap w:val="on"/>
        <w:spacing w:after="0" w:before="160"/>
        <w:ind w:hanging="440" w:left="440" w:right="0"/>
        <w:jc w:val="left"/>
        <w:textAlignment w:val="auto"/>
        <w:rPr>
          <w:sz w:val="24"/>
        </w:rPr>
      </w:pPr>
      <w:bookmarkStart w:id="1289" w:name=""/>
      <w:r>
        <w:rPr>
          <w:rFonts w:ascii="宋体" w:cs="宋体" w:eastAsia="宋体" w:hAnsi="宋体"/>
          <w:sz w:val="24"/>
          <w:spacing w:val="0"/>
          <w:b w:val="on"/>
          <w:i w:val="off"/>
        </w:rPr>
        <w:t>新能源转型逻辑</w:t>
      </w:r>
      <w:r>
        <w:rPr>
          <w:rFonts w:ascii="宋体" w:cs="宋体" w:eastAsia="宋体" w:hAnsi="宋体"/>
          <w:sz w:val="24"/>
          <w:spacing w:val="0"/>
          <w:b w:val="off"/>
          <w:i w:val="off"/>
        </w:rPr>
        <w:t>：公司新能源汽车曲轴销售占比达54.46%，且产能扩张计划（天津基地60万件/年）将于2026年完成，长期增长动力充足。</w:t>
      </w:r>
      <w:bookmarkEnd w:id="1289"/>
    </w:p>
    <w:p>
      <w:pPr>
        <w:pageBreakBefore w:val="off"/>
        <w:numPr>
          <w:ilvl w:val="0"/>
          <w:numId w:val="37"/>
        </w:numPr>
        <w:tabs/>
        <w:wordWrap w:val="on"/>
        <w:spacing w:after="0" w:before="160"/>
        <w:ind w:hanging="440" w:left="440" w:right="0"/>
        <w:jc w:val="left"/>
        <w:textAlignment w:val="auto"/>
        <w:rPr>
          <w:sz w:val="24"/>
        </w:rPr>
      </w:pPr>
      <w:bookmarkStart w:id="1290" w:name=""/>
      <w:r>
        <w:rPr>
          <w:rFonts w:ascii="宋体" w:cs="宋体" w:eastAsia="宋体" w:hAnsi="宋体"/>
          <w:sz w:val="24"/>
          <w:spacing w:val="0"/>
          <w:b w:val="on"/>
          <w:i w:val="off"/>
        </w:rPr>
        <w:t>毛利率提升空间</w:t>
      </w:r>
      <w:r>
        <w:rPr>
          <w:rFonts w:ascii="宋体" w:cs="宋体" w:eastAsia="宋体" w:hAnsi="宋体"/>
          <w:sz w:val="24"/>
          <w:spacing w:val="0"/>
          <w:b w:val="off"/>
          <w:i w:val="off"/>
        </w:rPr>
        <w:t>：后市场服务毛利率达40.46%，高于整车销售业务，业务结构优化有望提升整体盈利能力。</w:t>
      </w:r>
      <w:bookmarkEnd w:id="1290"/>
    </w:p>
    <w:p>
      <w:pPr>
        <w:pageBreakBefore w:val="off"/>
        <w:numPr>
          <w:ilvl w:val="0"/>
          <w:numId w:val="37"/>
        </w:numPr>
        <w:tabs/>
        <w:wordWrap w:val="on"/>
        <w:spacing w:after="0" w:before="160"/>
        <w:ind w:hanging="440" w:left="440" w:right="0"/>
        <w:jc w:val="left"/>
        <w:textAlignment w:val="auto"/>
        <w:rPr>
          <w:sz w:val="24"/>
        </w:rPr>
      </w:pPr>
      <w:bookmarkStart w:id="1291" w:name=""/>
      <w:r>
        <w:rPr>
          <w:rFonts w:ascii="宋体" w:cs="宋体" w:eastAsia="宋体" w:hAnsi="宋体"/>
          <w:sz w:val="24"/>
          <w:spacing w:val="0"/>
          <w:b w:val="on"/>
          <w:i w:val="off"/>
        </w:rPr>
        <w:t>行业集中度提升</w:t>
      </w:r>
      <w:r>
        <w:rPr>
          <w:rFonts w:ascii="宋体" w:cs="宋体" w:eastAsia="宋体" w:hAnsi="宋体"/>
          <w:sz w:val="24"/>
          <w:spacing w:val="0"/>
          <w:b w:val="off"/>
          <w:i w:val="off"/>
        </w:rPr>
        <w:t>：随着新能源汽车市场进入"高门槛时代"，行业集中度将提升，公司作为头部新能源车企的核心供应商，有望受益。</w:t>
      </w:r>
      <w:bookmarkEnd w:id="1291"/>
    </w:p>
    <w:p>
      <w:pPr>
        <w:pageBreakBefore w:val="off"/>
        <w:tabs/>
        <w:wordWrap w:val="on"/>
        <w:spacing w:after="0" w:before="160"/>
        <w:ind w:left="0" w:right="0"/>
        <w:jc w:val="left"/>
        <w:textAlignment w:val="auto"/>
        <w:rPr>
          <w:sz w:val="24"/>
        </w:rPr>
      </w:pPr>
      <w:bookmarkStart w:id="1292" w:name=""/>
      <w:r>
        <w:rPr>
          <w:rFonts w:ascii="宋体" w:cs="宋体" w:eastAsia="宋体" w:hAnsi="宋体"/>
          <w:sz w:val="24"/>
          <w:spacing w:val="0"/>
          <w:b w:val="on"/>
          <w:i w:val="off"/>
        </w:rPr>
        <w:t>长期投资建议</w:t>
      </w:r>
      <w:r>
        <w:rPr>
          <w:rFonts w:ascii="宋体" w:cs="宋体" w:eastAsia="宋体" w:hAnsi="宋体"/>
          <w:sz w:val="24"/>
          <w:spacing w:val="0"/>
          <w:b w:val="off"/>
          <w:i w:val="off"/>
        </w:rPr>
        <w:t>：</w:t>
      </w:r>
      <w:bookmarkEnd w:id="1292"/>
    </w:p>
    <w:p>
      <w:pPr>
        <w:pageBreakBefore w:val="off"/>
        <w:numPr>
          <w:ilvl w:val="0"/>
          <w:numId w:val="38"/>
        </w:numPr>
        <w:tabs/>
        <w:wordWrap w:val="on"/>
        <w:spacing w:after="0" w:before="160"/>
        <w:ind w:hanging="440" w:left="440" w:right="0"/>
        <w:jc w:val="left"/>
        <w:textAlignment w:val="auto"/>
        <w:rPr>
          <w:sz w:val="24"/>
        </w:rPr>
      </w:pPr>
      <w:bookmarkStart w:id="1293" w:name=""/>
      <w:r>
        <w:rPr>
          <w:rFonts w:ascii="宋体" w:cs="宋体" w:eastAsia="宋体" w:hAnsi="宋体"/>
          <w:sz w:val="24"/>
          <w:spacing w:val="0"/>
          <w:b w:val="on"/>
          <w:i w:val="off"/>
        </w:rPr>
        <w:t>逢低布局</w:t>
      </w:r>
      <w:r>
        <w:rPr>
          <w:rFonts w:ascii="宋体" w:cs="宋体" w:eastAsia="宋体" w:hAnsi="宋体"/>
          <w:sz w:val="24"/>
          <w:spacing w:val="0"/>
          <w:b w:val="off"/>
          <w:i w:val="off"/>
        </w:rPr>
        <w:t>：长期看好公司新能源转型战略，建议在4.44元附近（中期支撑位）逢低布局。</w:t>
      </w:r>
      <w:bookmarkEnd w:id="1293"/>
    </w:p>
    <w:p>
      <w:pPr>
        <w:pageBreakBefore w:val="off"/>
        <w:numPr>
          <w:ilvl w:val="0"/>
          <w:numId w:val="38"/>
        </w:numPr>
        <w:tabs/>
        <w:wordWrap w:val="on"/>
        <w:spacing w:after="0" w:before="160"/>
        <w:ind w:hanging="440" w:left="440" w:right="0"/>
        <w:jc w:val="left"/>
        <w:textAlignment w:val="auto"/>
        <w:rPr>
          <w:sz w:val="24"/>
        </w:rPr>
      </w:pPr>
      <w:bookmarkStart w:id="1294" w:name=""/>
      <w:r>
        <w:rPr>
          <w:rFonts w:ascii="宋体" w:cs="宋体" w:eastAsia="宋体" w:hAnsi="宋体"/>
          <w:sz w:val="24"/>
          <w:spacing w:val="0"/>
          <w:b w:val="on"/>
          <w:i w:val="off"/>
        </w:rPr>
        <w:t>持有策略</w:t>
      </w:r>
      <w:r>
        <w:rPr>
          <w:rFonts w:ascii="宋体" w:cs="宋体" w:eastAsia="宋体" w:hAnsi="宋体"/>
          <w:sz w:val="24"/>
          <w:spacing w:val="0"/>
          <w:b w:val="off"/>
          <w:i w:val="off"/>
        </w:rPr>
        <w:t>：若已持有，建议中长期持有，关注产能释放和业绩兑现情况。</w:t>
      </w:r>
      <w:bookmarkEnd w:id="1294"/>
    </w:p>
    <w:p>
      <w:pPr>
        <w:pageBreakBefore w:val="off"/>
        <w:numPr>
          <w:ilvl w:val="0"/>
          <w:numId w:val="38"/>
        </w:numPr>
        <w:tabs/>
        <w:wordWrap w:val="on"/>
        <w:spacing w:after="0" w:before="160"/>
        <w:ind w:hanging="440" w:left="440" w:right="0"/>
        <w:jc w:val="left"/>
        <w:textAlignment w:val="auto"/>
        <w:rPr>
          <w:sz w:val="24"/>
        </w:rPr>
      </w:pPr>
      <w:bookmarkStart w:id="1295" w:name=""/>
      <w:r>
        <w:rPr>
          <w:rFonts w:ascii="宋体" w:cs="宋体" w:eastAsia="宋体" w:hAnsi="宋体"/>
          <w:sz w:val="24"/>
          <w:spacing w:val="0"/>
          <w:b w:val="on"/>
          <w:i w:val="off"/>
        </w:rPr>
        <w:t>长期目标价</w:t>
      </w:r>
      <w:r>
        <w:rPr>
          <w:rFonts w:ascii="宋体" w:cs="宋体" w:eastAsia="宋体" w:hAnsi="宋体"/>
          <w:sz w:val="24"/>
          <w:spacing w:val="0"/>
          <w:b w:val="off"/>
          <w:i w:val="off"/>
        </w:rPr>
        <w:t>：假设未来3年零部件业务收入年均增长15%，销售业务收入年均增长5%，则DCF估值可能提升至28-30亿元，对应每股价值约5.25-5.63元，较当前股价有约14%-21%的上涨空间。</w:t>
      </w:r>
      <w:bookmarkEnd w:id="1295"/>
    </w:p>
    <w:p>
      <w:pPr>
        <w:pageBreakBefore w:val="off"/>
        <w:tabs/>
        <w:wordWrap w:val="on"/>
        <w:spacing w:after="0" w:before="160"/>
        <w:ind w:left="0" w:right="0"/>
        <w:jc w:val="left"/>
        <w:textAlignment w:val="auto"/>
        <w:rPr>
          <w:sz w:val="24"/>
        </w:rPr>
      </w:pPr>
      <w:bookmarkStart w:id="1296" w:name=""/>
      <w:r>
        <w:rPr>
          <w:rFonts w:ascii="宋体" w:cs="宋体" w:eastAsia="宋体" w:hAnsi="宋体"/>
          <w:sz w:val="24"/>
          <w:spacing w:val="0"/>
          <w:b w:val="on"/>
          <w:i w:val="off"/>
        </w:rPr>
        <w:t>风险提示</w:t>
      </w:r>
      <w:r>
        <w:rPr>
          <w:rFonts w:ascii="宋体" w:cs="宋体" w:eastAsia="宋体" w:hAnsi="宋体"/>
          <w:sz w:val="24"/>
          <w:spacing w:val="0"/>
          <w:b w:val="off"/>
          <w:i w:val="off"/>
        </w:rPr>
        <w:t>：</w:t>
      </w:r>
      <w:bookmarkEnd w:id="1296"/>
    </w:p>
    <w:p>
      <w:pPr>
        <w:pageBreakBefore w:val="off"/>
        <w:numPr>
          <w:ilvl w:val="0"/>
          <w:numId w:val="39"/>
        </w:numPr>
        <w:tabs/>
        <w:wordWrap w:val="on"/>
        <w:spacing w:after="0" w:before="160"/>
        <w:ind w:hanging="440" w:left="440" w:right="0"/>
        <w:jc w:val="left"/>
        <w:textAlignment w:val="auto"/>
        <w:rPr>
          <w:sz w:val="24"/>
        </w:rPr>
      </w:pPr>
      <w:bookmarkStart w:id="1297" w:name=""/>
      <w:r>
        <w:rPr>
          <w:rFonts w:ascii="宋体" w:cs="宋体" w:eastAsia="宋体" w:hAnsi="宋体"/>
          <w:sz w:val="24"/>
          <w:spacing w:val="0"/>
          <w:b w:val="on"/>
          <w:i w:val="off"/>
        </w:rPr>
        <w:t>新能源汽车市场竞争加剧</w:t>
      </w:r>
      <w:r>
        <w:rPr>
          <w:rFonts w:ascii="宋体" w:cs="宋体" w:eastAsia="宋体" w:hAnsi="宋体"/>
          <w:sz w:val="24"/>
          <w:spacing w:val="0"/>
          <w:b w:val="off"/>
          <w:i w:val="off"/>
        </w:rPr>
        <w:t>：已有23家新能源车企破产，行业洗牌加速，若主要客户销量不及预期，可能影响公司业绩。</w:t>
      </w:r>
      <w:bookmarkEnd w:id="1297"/>
    </w:p>
    <w:p>
      <w:pPr>
        <w:pageBreakBefore w:val="off"/>
        <w:numPr>
          <w:ilvl w:val="0"/>
          <w:numId w:val="39"/>
        </w:numPr>
        <w:tabs/>
        <w:wordWrap w:val="on"/>
        <w:spacing w:after="0" w:before="160"/>
        <w:ind w:hanging="440" w:left="440" w:right="0"/>
        <w:jc w:val="left"/>
        <w:textAlignment w:val="auto"/>
        <w:rPr>
          <w:sz w:val="24"/>
        </w:rPr>
      </w:pPr>
      <w:bookmarkStart w:id="1298" w:name=""/>
      <w:r>
        <w:rPr>
          <w:rFonts w:ascii="宋体" w:cs="宋体" w:eastAsia="宋体" w:hAnsi="宋体"/>
          <w:sz w:val="24"/>
          <w:spacing w:val="0"/>
          <w:b w:val="on"/>
          <w:i w:val="off"/>
        </w:rPr>
        <w:t>产能利用率不足风险</w:t>
      </w:r>
      <w:r>
        <w:rPr>
          <w:rFonts w:ascii="宋体" w:cs="宋体" w:eastAsia="宋体" w:hAnsi="宋体"/>
          <w:sz w:val="24"/>
          <w:spacing w:val="0"/>
          <w:b w:val="off"/>
          <w:i w:val="off"/>
        </w:rPr>
        <w:t>：天津基地60万件/年产能将于2026年投产，若市场需求不及预期，可能导致产能利用率不足，拖累业绩。</w:t>
      </w:r>
      <w:bookmarkEnd w:id="1298"/>
    </w:p>
    <w:p>
      <w:pPr>
        <w:pageBreakBefore w:val="off"/>
        <w:numPr>
          <w:ilvl w:val="0"/>
          <w:numId w:val="39"/>
        </w:numPr>
        <w:tabs/>
        <w:wordWrap w:val="on"/>
        <w:spacing w:after="0" w:before="160"/>
        <w:ind w:hanging="440" w:left="440" w:right="0"/>
        <w:jc w:val="left"/>
        <w:textAlignment w:val="auto"/>
        <w:rPr>
          <w:sz w:val="24"/>
        </w:rPr>
      </w:pPr>
      <w:bookmarkStart w:id="1299" w:name=""/>
      <w:r>
        <w:rPr>
          <w:rFonts w:ascii="宋体" w:cs="宋体" w:eastAsia="宋体" w:hAnsi="宋体"/>
          <w:sz w:val="24"/>
          <w:spacing w:val="0"/>
          <w:b w:val="on"/>
          <w:i w:val="off"/>
        </w:rPr>
        <w:t>估值回归风险</w:t>
      </w:r>
      <w:r>
        <w:rPr>
          <w:rFonts w:ascii="宋体" w:cs="宋体" w:eastAsia="宋体" w:hAnsi="宋体"/>
          <w:sz w:val="24"/>
          <w:spacing w:val="0"/>
          <w:b w:val="off"/>
          <w:i w:val="off"/>
        </w:rPr>
        <w:t>：当前市盈率54.11倍高于行业平均水平，若业绩不及预期，估值可能回归至行业水平，导致股价下跌。</w:t>
      </w:r>
      <w:bookmarkEnd w:id="1299"/>
    </w:p>
    <w:p>
      <w:pPr>
        <w:pageBreakBefore w:val="off"/>
        <w:tabs/>
        <w:wordWrap w:val="on"/>
        <w:spacing w:after="0" w:before="160"/>
        <w:ind w:left="0" w:right="0"/>
        <w:jc w:val="left"/>
        <w:textAlignment w:val="auto"/>
        <w:rPr>
          <w:sz w:val="28"/>
        </w:rPr>
      </w:pPr>
      <w:bookmarkStart w:id="1300" w:name=""/>
      <w:r>
        <w:rPr>
          <w:rFonts w:ascii="宋体" w:cs="宋体" w:eastAsia="宋体" w:hAnsi="宋体"/>
          <w:sz w:val="28"/>
          <w:spacing w:val="0"/>
          <w:b w:val="on"/>
          <w:i w:val="off"/>
        </w:rPr>
        <w:t>九、投资逻辑总结</w:t>
      </w:r>
      <w:bookmarkEnd w:id="1300"/>
    </w:p>
    <w:p>
      <w:pPr>
        <w:pageBreakBefore w:val="off"/>
        <w:tabs/>
        <w:wordWrap w:val="on"/>
        <w:spacing w:after="0" w:before="160"/>
        <w:ind w:left="0" w:right="0"/>
        <w:jc w:val="left"/>
        <w:textAlignment w:val="auto"/>
        <w:rPr>
          <w:sz w:val="24"/>
        </w:rPr>
      </w:pPr>
      <w:bookmarkStart w:id="1301" w:name=""/>
      <w:r>
        <w:rPr>
          <w:rFonts w:ascii="宋体" w:cs="宋体" w:eastAsia="宋体" w:hAnsi="宋体"/>
          <w:sz w:val="24"/>
          <w:spacing w:val="0"/>
          <w:b w:val="off"/>
          <w:i w:val="off"/>
        </w:rPr>
        <w:t>浩物股份的投资价值主要体现在以下方面：</w:t>
      </w:r>
      <w:bookmarkEnd w:id="1301"/>
    </w:p>
    <w:p>
      <w:pPr>
        <w:pageBreakBefore w:val="off"/>
        <w:tabs/>
        <w:wordWrap w:val="on"/>
        <w:spacing w:after="0" w:before="160"/>
        <w:ind w:left="0" w:right="0"/>
        <w:jc w:val="left"/>
        <w:textAlignment w:val="auto"/>
        <w:rPr>
          <w:sz w:val="24"/>
        </w:rPr>
      </w:pPr>
      <w:bookmarkStart w:id="1302" w:name=""/>
      <w:r>
        <w:rPr>
          <w:rFonts w:ascii="宋体" w:cs="宋体" w:eastAsia="宋体" w:hAnsi="宋体"/>
          <w:sz w:val="24"/>
          <w:spacing w:val="0"/>
          <w:b w:val="on"/>
          <w:i w:val="off"/>
        </w:rPr>
        <w:t>核心逻辑</w:t>
      </w:r>
      <w:r>
        <w:rPr>
          <w:rFonts w:ascii="宋体" w:cs="宋体" w:eastAsia="宋体" w:hAnsi="宋体"/>
          <w:sz w:val="24"/>
          <w:spacing w:val="0"/>
          <w:b w:val="off"/>
          <w:i w:val="off"/>
        </w:rPr>
        <w:t>：</w:t>
      </w:r>
      <w:bookmarkEnd w:id="1302"/>
    </w:p>
    <w:p>
      <w:pPr>
        <w:pageBreakBefore w:val="off"/>
        <w:numPr>
          <w:ilvl w:val="0"/>
          <w:numId w:val="40"/>
        </w:numPr>
        <w:tabs/>
        <w:wordWrap w:val="on"/>
        <w:spacing w:after="0" w:before="160"/>
        <w:ind w:hanging="440" w:left="440" w:right="0"/>
        <w:jc w:val="left"/>
        <w:textAlignment w:val="auto"/>
        <w:rPr>
          <w:sz w:val="24"/>
        </w:rPr>
      </w:pPr>
      <w:bookmarkStart w:id="1303" w:name=""/>
      <w:r>
        <w:rPr>
          <w:rFonts w:ascii="宋体" w:cs="宋体" w:eastAsia="宋体" w:hAnsi="宋体"/>
          <w:sz w:val="24"/>
          <w:spacing w:val="0"/>
          <w:b w:val="on"/>
          <w:i w:val="off"/>
        </w:rPr>
        <w:t>双轮驱动战略</w:t>
      </w:r>
      <w:r>
        <w:rPr>
          <w:rFonts w:ascii="宋体" w:cs="宋体" w:eastAsia="宋体" w:hAnsi="宋体"/>
          <w:sz w:val="24"/>
          <w:spacing w:val="0"/>
          <w:b w:val="off"/>
          <w:i w:val="off"/>
        </w:rPr>
        <w:t>：汽车零部件制造+汽车销售及服务双轮驱动，降低单一业务风险。</w:t>
      </w:r>
      <w:bookmarkEnd w:id="1303"/>
    </w:p>
    <w:p>
      <w:pPr>
        <w:pageBreakBefore w:val="off"/>
        <w:numPr>
          <w:ilvl w:val="0"/>
          <w:numId w:val="40"/>
        </w:numPr>
        <w:tabs/>
        <w:wordWrap w:val="on"/>
        <w:spacing w:after="0" w:before="160"/>
        <w:ind w:hanging="440" w:left="440" w:right="0"/>
        <w:jc w:val="left"/>
        <w:textAlignment w:val="auto"/>
        <w:rPr>
          <w:sz w:val="24"/>
        </w:rPr>
      </w:pPr>
      <w:bookmarkStart w:id="1304" w:name=""/>
      <w:r>
        <w:rPr>
          <w:rFonts w:ascii="宋体" w:cs="宋体" w:eastAsia="宋体" w:hAnsi="宋体"/>
          <w:sz w:val="24"/>
          <w:spacing w:val="0"/>
          <w:b w:val="on"/>
          <w:i w:val="off"/>
        </w:rPr>
        <w:t>新能源转型加速</w:t>
      </w:r>
      <w:r>
        <w:rPr>
          <w:rFonts w:ascii="宋体" w:cs="宋体" w:eastAsia="宋体" w:hAnsi="宋体"/>
          <w:sz w:val="24"/>
          <w:spacing w:val="0"/>
          <w:b w:val="off"/>
          <w:i w:val="off"/>
        </w:rPr>
        <w:t>：新能源汽车曲轴销售占比达54.46%，且产能扩张计划即将完成，长期增长动力充足。</w:t>
      </w:r>
      <w:bookmarkEnd w:id="1304"/>
    </w:p>
    <w:p>
      <w:pPr>
        <w:pageBreakBefore w:val="off"/>
        <w:numPr>
          <w:ilvl w:val="0"/>
          <w:numId w:val="40"/>
        </w:numPr>
        <w:tabs/>
        <w:wordWrap w:val="on"/>
        <w:spacing w:after="0" w:before="160"/>
        <w:ind w:hanging="440" w:left="440" w:right="0"/>
        <w:jc w:val="left"/>
        <w:textAlignment w:val="auto"/>
        <w:rPr>
          <w:sz w:val="24"/>
        </w:rPr>
      </w:pPr>
      <w:bookmarkStart w:id="1305" w:name=""/>
      <w:r>
        <w:rPr>
          <w:rFonts w:ascii="宋体" w:cs="宋体" w:eastAsia="宋体" w:hAnsi="宋体"/>
          <w:sz w:val="24"/>
          <w:spacing w:val="0"/>
          <w:b w:val="on"/>
          <w:i w:val="off"/>
        </w:rPr>
        <w:t>区域渠道优势</w:t>
      </w:r>
      <w:r>
        <w:rPr>
          <w:rFonts w:ascii="宋体" w:cs="宋体" w:eastAsia="宋体" w:hAnsi="宋体"/>
          <w:sz w:val="24"/>
          <w:spacing w:val="0"/>
          <w:b w:val="off"/>
          <w:i w:val="off"/>
        </w:rPr>
        <w:t>：在天津地区拥有19家4S店，市场占有率领先，新能源汽车销售占比逐年提升，形成区域渠道壁垒。</w:t>
      </w:r>
      <w:bookmarkEnd w:id="1305"/>
    </w:p>
    <w:p>
      <w:pPr>
        <w:pageBreakBefore w:val="off"/>
        <w:numPr>
          <w:ilvl w:val="0"/>
          <w:numId w:val="40"/>
        </w:numPr>
        <w:tabs/>
        <w:wordWrap w:val="on"/>
        <w:spacing w:after="0" w:before="160"/>
        <w:ind w:hanging="440" w:left="440" w:right="0"/>
        <w:jc w:val="left"/>
        <w:textAlignment w:val="auto"/>
        <w:rPr>
          <w:sz w:val="24"/>
        </w:rPr>
      </w:pPr>
      <w:bookmarkStart w:id="1306" w:name=""/>
      <w:r>
        <w:rPr>
          <w:rFonts w:ascii="宋体" w:cs="宋体" w:eastAsia="宋体" w:hAnsi="宋体"/>
          <w:sz w:val="24"/>
          <w:spacing w:val="0"/>
          <w:b w:val="on"/>
          <w:i w:val="off"/>
        </w:rPr>
        <w:t>财务状况改善</w:t>
      </w:r>
      <w:r>
        <w:rPr>
          <w:rFonts w:ascii="宋体" w:cs="宋体" w:eastAsia="宋体" w:hAnsi="宋体"/>
          <w:sz w:val="24"/>
          <w:spacing w:val="0"/>
          <w:b w:val="off"/>
          <w:i w:val="off"/>
        </w:rPr>
        <w:t>：2025年成功扭亏为盈，净利润4774.67万元，扣非净利润4313.24万元，盈利质量较高。</w:t>
      </w:r>
      <w:bookmarkEnd w:id="1306"/>
    </w:p>
    <w:p>
      <w:pPr>
        <w:pageBreakBefore w:val="off"/>
        <w:numPr>
          <w:ilvl w:val="0"/>
          <w:numId w:val="40"/>
        </w:numPr>
        <w:tabs/>
        <w:wordWrap w:val="on"/>
        <w:spacing w:after="0" w:before="160"/>
        <w:ind w:hanging="440" w:left="440" w:right="0"/>
        <w:jc w:val="left"/>
        <w:textAlignment w:val="auto"/>
        <w:rPr>
          <w:sz w:val="24"/>
        </w:rPr>
      </w:pPr>
      <w:bookmarkStart w:id="1307" w:name=""/>
      <w:r>
        <w:rPr>
          <w:rFonts w:ascii="宋体" w:cs="宋体" w:eastAsia="宋体" w:hAnsi="宋体"/>
          <w:sz w:val="24"/>
          <w:spacing w:val="0"/>
          <w:b w:val="on"/>
          <w:i w:val="off"/>
        </w:rPr>
        <w:t>资产负债结构健康</w:t>
      </w:r>
      <w:r>
        <w:rPr>
          <w:rFonts w:ascii="宋体" w:cs="宋体" w:eastAsia="宋体" w:hAnsi="宋体"/>
          <w:sz w:val="24"/>
          <w:spacing w:val="0"/>
          <w:b w:val="off"/>
          <w:i w:val="off"/>
        </w:rPr>
        <w:t>：资产负债率34.72%，流动比率2.01，速动比率1.43，短期偿债能力较强。</w:t>
      </w:r>
      <w:bookmarkEnd w:id="1307"/>
    </w:p>
    <w:p>
      <w:pPr>
        <w:pageBreakBefore w:val="off"/>
        <w:tabs/>
        <w:wordWrap w:val="on"/>
        <w:spacing w:after="0" w:before="160"/>
        <w:ind w:left="0" w:right="0"/>
        <w:jc w:val="left"/>
        <w:textAlignment w:val="auto"/>
        <w:rPr>
          <w:sz w:val="24"/>
        </w:rPr>
      </w:pPr>
      <w:bookmarkStart w:id="1308" w:name=""/>
      <w:r>
        <w:rPr>
          <w:rFonts w:ascii="宋体" w:cs="宋体" w:eastAsia="宋体" w:hAnsi="宋体"/>
          <w:sz w:val="24"/>
          <w:spacing w:val="0"/>
          <w:b w:val="on"/>
          <w:i w:val="off"/>
        </w:rPr>
        <w:t>风险因素</w:t>
      </w:r>
      <w:r>
        <w:rPr>
          <w:rFonts w:ascii="宋体" w:cs="宋体" w:eastAsia="宋体" w:hAnsi="宋体"/>
          <w:sz w:val="24"/>
          <w:spacing w:val="0"/>
          <w:b w:val="off"/>
          <w:i w:val="off"/>
        </w:rPr>
        <w:t>：</w:t>
      </w:r>
      <w:bookmarkEnd w:id="1308"/>
    </w:p>
    <w:p>
      <w:pPr>
        <w:pageBreakBefore w:val="off"/>
        <w:numPr>
          <w:ilvl w:val="0"/>
          <w:numId w:val="41"/>
        </w:numPr>
        <w:tabs/>
        <w:wordWrap w:val="on"/>
        <w:spacing w:after="0" w:before="160"/>
        <w:ind w:hanging="440" w:left="440" w:right="0"/>
        <w:jc w:val="left"/>
        <w:textAlignment w:val="auto"/>
        <w:rPr>
          <w:sz w:val="24"/>
        </w:rPr>
      </w:pPr>
      <w:bookmarkStart w:id="1309" w:name=""/>
      <w:r>
        <w:rPr>
          <w:rFonts w:ascii="宋体" w:cs="宋体" w:eastAsia="宋体" w:hAnsi="宋体"/>
          <w:sz w:val="24"/>
          <w:spacing w:val="0"/>
          <w:b w:val="on"/>
          <w:i w:val="off"/>
        </w:rPr>
        <w:t>传统业务收缩压力</w:t>
      </w:r>
      <w:r>
        <w:rPr>
          <w:rFonts w:ascii="宋体" w:cs="宋体" w:eastAsia="宋体" w:hAnsi="宋体"/>
          <w:sz w:val="24"/>
          <w:spacing w:val="0"/>
          <w:b w:val="off"/>
          <w:i w:val="off"/>
        </w:rPr>
        <w:t>：汽车销售及服务业务毛利率仅0.01%，远低于行业平均水平，业务结构调整压力大。</w:t>
      </w:r>
      <w:bookmarkEnd w:id="1309"/>
    </w:p>
    <w:p>
      <w:pPr>
        <w:pageBreakBefore w:val="off"/>
        <w:numPr>
          <w:ilvl w:val="0"/>
          <w:numId w:val="41"/>
        </w:numPr>
        <w:tabs/>
        <w:wordWrap w:val="on"/>
        <w:spacing w:after="0" w:before="160"/>
        <w:ind w:hanging="440" w:left="440" w:right="0"/>
        <w:jc w:val="left"/>
        <w:textAlignment w:val="auto"/>
        <w:rPr>
          <w:sz w:val="24"/>
        </w:rPr>
      </w:pPr>
      <w:bookmarkStart w:id="1310" w:name=""/>
      <w:r>
        <w:rPr>
          <w:rFonts w:ascii="宋体" w:cs="宋体" w:eastAsia="宋体" w:hAnsi="宋体"/>
          <w:sz w:val="24"/>
          <w:spacing w:val="0"/>
          <w:b w:val="on"/>
          <w:i w:val="off"/>
        </w:rPr>
        <w:t>行业竞争加剧</w:t>
      </w:r>
      <w:r>
        <w:rPr>
          <w:rFonts w:ascii="宋体" w:cs="宋体" w:eastAsia="宋体" w:hAnsi="宋体"/>
          <w:sz w:val="24"/>
          <w:spacing w:val="0"/>
          <w:b w:val="off"/>
          <w:i w:val="off"/>
        </w:rPr>
        <w:t>：曲轴制造行业集中度提升，新能源汽车市场竞争白热化，公司市场份额可能被挤压。</w:t>
      </w:r>
      <w:bookmarkEnd w:id="1310"/>
    </w:p>
    <w:p>
      <w:pPr>
        <w:pageBreakBefore w:val="off"/>
        <w:numPr>
          <w:ilvl w:val="0"/>
          <w:numId w:val="41"/>
        </w:numPr>
        <w:tabs/>
        <w:wordWrap w:val="on"/>
        <w:spacing w:after="0" w:before="160"/>
        <w:ind w:hanging="440" w:left="440" w:right="0"/>
        <w:jc w:val="left"/>
        <w:textAlignment w:val="auto"/>
        <w:rPr>
          <w:sz w:val="24"/>
        </w:rPr>
      </w:pPr>
      <w:bookmarkStart w:id="1311" w:name=""/>
      <w:r>
        <w:rPr>
          <w:rFonts w:ascii="宋体" w:cs="宋体" w:eastAsia="宋体" w:hAnsi="宋体"/>
          <w:sz w:val="24"/>
          <w:spacing w:val="0"/>
          <w:b w:val="on"/>
          <w:i w:val="off"/>
        </w:rPr>
        <w:t>估值偏高风险</w:t>
      </w:r>
      <w:r>
        <w:rPr>
          <w:rFonts w:ascii="宋体" w:cs="宋体" w:eastAsia="宋体" w:hAnsi="宋体"/>
          <w:sz w:val="24"/>
          <w:spacing w:val="0"/>
          <w:b w:val="off"/>
          <w:i w:val="off"/>
        </w:rPr>
        <w:t>：当前市盈率54.11倍高于行业平均水平，若业绩不及预期，估值可能回归至行业水平。</w:t>
      </w:r>
      <w:bookmarkEnd w:id="1311"/>
    </w:p>
    <w:p>
      <w:pPr>
        <w:pageBreakBefore w:val="off"/>
        <w:tabs/>
        <w:wordWrap w:val="on"/>
        <w:spacing w:after="0" w:before="160"/>
        <w:ind w:left="0" w:right="0"/>
        <w:jc w:val="left"/>
        <w:textAlignment w:val="auto"/>
        <w:rPr>
          <w:sz w:val="24"/>
        </w:rPr>
      </w:pPr>
      <w:bookmarkStart w:id="1312" w:name=""/>
      <w:r>
        <w:rPr>
          <w:rFonts w:ascii="宋体" w:cs="宋体" w:eastAsia="宋体" w:hAnsi="宋体"/>
          <w:sz w:val="24"/>
          <w:spacing w:val="0"/>
          <w:b w:val="on"/>
          <w:i w:val="off"/>
        </w:rPr>
        <w:t>投资建议</w:t>
      </w:r>
      <w:r>
        <w:rPr>
          <w:rFonts w:ascii="宋体" w:cs="宋体" w:eastAsia="宋体" w:hAnsi="宋体"/>
          <w:sz w:val="24"/>
          <w:spacing w:val="0"/>
          <w:b w:val="off"/>
          <w:i w:val="off"/>
        </w:rPr>
        <w:t>：</w:t>
      </w:r>
      <w:bookmarkEnd w:id="1312"/>
    </w:p>
    <w:p>
      <w:pPr>
        <w:pageBreakBefore w:val="off"/>
        <w:numPr>
          <w:ilvl w:val="0"/>
          <w:numId w:val="42"/>
        </w:numPr>
        <w:tabs/>
        <w:wordWrap w:val="on"/>
        <w:spacing w:after="0" w:before="160"/>
        <w:ind w:hanging="440" w:left="440" w:right="0"/>
        <w:jc w:val="left"/>
        <w:textAlignment w:val="auto"/>
        <w:rPr>
          <w:sz w:val="24"/>
        </w:rPr>
      </w:pPr>
      <w:bookmarkStart w:id="1313" w:name=""/>
      <w:r>
        <w:rPr>
          <w:rFonts w:ascii="宋体" w:cs="宋体" w:eastAsia="宋体" w:hAnsi="宋体"/>
          <w:sz w:val="24"/>
          <w:spacing w:val="0"/>
          <w:b w:val="on"/>
          <w:i w:val="off"/>
        </w:rPr>
        <w:t>中长期看好</w:t>
      </w:r>
      <w:r>
        <w:rPr>
          <w:rFonts w:ascii="宋体" w:cs="宋体" w:eastAsia="宋体" w:hAnsi="宋体"/>
          <w:sz w:val="24"/>
          <w:spacing w:val="0"/>
          <w:b w:val="off"/>
          <w:i w:val="off"/>
        </w:rPr>
        <w:t>：公司新能源转型战略明确，产能扩张计划即将完成，长期投资价值显著。</w:t>
      </w:r>
      <w:bookmarkEnd w:id="1313"/>
    </w:p>
    <w:p>
      <w:pPr>
        <w:pageBreakBefore w:val="off"/>
        <w:numPr>
          <w:ilvl w:val="0"/>
          <w:numId w:val="42"/>
        </w:numPr>
        <w:tabs/>
        <w:wordWrap w:val="on"/>
        <w:spacing w:after="0" w:before="160"/>
        <w:ind w:hanging="440" w:left="440" w:right="0"/>
        <w:jc w:val="left"/>
        <w:textAlignment w:val="auto"/>
        <w:rPr>
          <w:sz w:val="24"/>
        </w:rPr>
      </w:pPr>
      <w:bookmarkStart w:id="1314" w:name=""/>
      <w:r>
        <w:rPr>
          <w:rFonts w:ascii="宋体" w:cs="宋体" w:eastAsia="宋体" w:hAnsi="宋体"/>
          <w:sz w:val="24"/>
          <w:spacing w:val="0"/>
          <w:b w:val="on"/>
          <w:i w:val="off"/>
        </w:rPr>
        <w:t>关注业绩兑现</w:t>
      </w:r>
      <w:r>
        <w:rPr>
          <w:rFonts w:ascii="宋体" w:cs="宋体" w:eastAsia="宋体" w:hAnsi="宋体"/>
          <w:sz w:val="24"/>
          <w:spacing w:val="0"/>
          <w:b w:val="off"/>
          <w:i w:val="off"/>
        </w:rPr>
        <w:t>：需密切关注2026年天津基地新能源曲轴产能释放后的实际销售情况及毛利率变化。</w:t>
      </w:r>
      <w:bookmarkEnd w:id="1314"/>
    </w:p>
    <w:p>
      <w:pPr>
        <w:pageBreakBefore w:val="off"/>
        <w:numPr>
          <w:ilvl w:val="0"/>
          <w:numId w:val="42"/>
        </w:numPr>
        <w:tabs/>
        <w:wordWrap w:val="on"/>
        <w:spacing w:after="0" w:before="160"/>
        <w:ind w:hanging="440" w:left="440" w:right="0"/>
        <w:jc w:val="left"/>
        <w:textAlignment w:val="auto"/>
        <w:rPr>
          <w:sz w:val="24"/>
        </w:rPr>
      </w:pPr>
      <w:bookmarkStart w:id="1315" w:name=""/>
      <w:r>
        <w:rPr>
          <w:rFonts w:ascii="宋体" w:cs="宋体" w:eastAsia="宋体" w:hAnsi="宋体"/>
          <w:sz w:val="24"/>
          <w:spacing w:val="0"/>
          <w:b w:val="on"/>
          <w:i w:val="off"/>
        </w:rPr>
        <w:t>合理估值区间</w:t>
      </w:r>
      <w:r>
        <w:rPr>
          <w:rFonts w:ascii="宋体" w:cs="宋体" w:eastAsia="宋体" w:hAnsi="宋体"/>
          <w:sz w:val="24"/>
          <w:spacing w:val="0"/>
          <w:b w:val="off"/>
          <w:i w:val="off"/>
        </w:rPr>
        <w:t>：长期合理估值区间为28-30亿元，对应每股价值约5.25-5.63元，较当前股价有约14%-21%的上涨空间。</w:t>
      </w:r>
      <w:bookmarkEnd w:id="1315"/>
    </w:p>
    <w:p>
      <w:pPr>
        <w:pageBreakBefore w:val="off"/>
        <w:tabs/>
        <w:wordWrap w:val="on"/>
        <w:spacing w:after="0" w:before="160"/>
        <w:ind w:left="0" w:right="0"/>
        <w:jc w:val="left"/>
        <w:textAlignment w:val="auto"/>
        <w:rPr>
          <w:sz w:val="24"/>
        </w:rPr>
      </w:pPr>
      <w:bookmarkStart w:id="1316" w:name=""/>
      <w:r>
        <w:rPr>
          <w:rFonts w:ascii="宋体" w:cs="宋体" w:eastAsia="宋体" w:hAnsi="宋体"/>
          <w:sz w:val="24"/>
          <w:spacing w:val="0"/>
          <w:b w:val="off"/>
          <w:i w:val="off"/>
        </w:rPr>
        <w:t>浩物股份正处于传统业务收缩与新能源业务扩张的关键转型期，投资者需权衡短期业绩波动与长期转型红利，根据自身风险偏好和投资期限做出决策。</w:t>
      </w:r>
      <w:bookmarkEnd w:id="1316"/>
    </w:p>
    <w:p>
      <w:pPr>
        <w:pageBreakBefore w:val="off"/>
        <w:tabs/>
        <w:wordWrap w:val="on"/>
        <w:spacing w:after="0" w:before="160"/>
        <w:ind w:left="0" w:right="0"/>
        <w:jc w:val="left"/>
        <w:textAlignment w:val="auto"/>
        <w:rPr>
          <w:sz w:val="28"/>
        </w:rPr>
      </w:pPr>
      <w:bookmarkStart w:id="1317" w:name=""/>
      <w:r>
        <w:rPr>
          <w:rFonts w:ascii="宋体" w:cs="宋体" w:eastAsia="宋体" w:hAnsi="宋体"/>
          <w:sz w:val="28"/>
          <w:spacing w:val="0"/>
          <w:b w:val="on"/>
          <w:i w:val="off"/>
        </w:rPr>
        <w:t>参考来源</w:t>
      </w:r>
      <w:bookmarkEnd w:id="1317"/>
    </w:p>
    <w:p>
      <w:pPr>
        <w:pageBreakBefore w:val="off"/>
        <w:tabs/>
        <w:wordWrap w:val="on"/>
        <w:spacing w:after="0" w:before="160"/>
        <w:ind w:left="0" w:right="0"/>
        <w:jc w:val="left"/>
        <w:textAlignment w:val="auto"/>
        <w:rPr>
          <w:sz w:val="24"/>
        </w:rPr>
      </w:pPr>
      <w:bookmarkStart w:id="1318" w:name=""/>
      <w:r>
        <w:rPr>
          <w:rFonts w:ascii="宋体" w:cs="宋体" w:eastAsia="宋体" w:hAnsi="宋体"/>
          <w:sz w:val="24"/>
          <w:spacing w:val="0"/>
          <w:b w:val="off"/>
          <w:i w:val="off"/>
        </w:rPr>
        <w:t>[1]浩物股份（000757.SZ）_是什么概念板块_公司简介_最新消息_主营业务- F10 - 华西证券</w:t>
      </w:r>
      <w:bookmarkEnd w:id="1318"/>
    </w:p>
    <w:p>
      <w:pPr>
        <w:pageBreakBefore w:val="off"/>
        <w:tabs/>
        <w:wordWrap w:val="on"/>
        <w:spacing w:after="0" w:before="160"/>
        <w:ind w:left="0" w:right="0"/>
        <w:jc w:val="left"/>
        <w:textAlignment w:val="auto"/>
        <w:rPr>
          <w:sz w:val="24"/>
        </w:rPr>
      </w:pPr>
      <w:bookmarkStart w:id="1319" w:name=""/>
      <w:r>
        <w:rPr>
          <w:rFonts w:ascii="宋体" w:cs="宋体" w:eastAsia="宋体" w:hAnsi="宋体"/>
          <w:sz w:val="24"/>
          <w:spacing w:val="0"/>
          <w:b w:val="off"/>
          <w:i w:val="off"/>
        </w:rPr>
        <w:t>https://m.hx168.com.cn/stock/F10/000757.html</w:t>
      </w:r>
      <w:bookmarkEnd w:id="1319"/>
    </w:p>
    <w:p>
      <w:pPr>
        <w:pageBreakBefore w:val="off"/>
        <w:tabs/>
        <w:wordWrap w:val="on"/>
        <w:spacing w:after="0" w:before="160"/>
        <w:ind w:left="0" w:right="0"/>
        <w:jc w:val="left"/>
        <w:textAlignment w:val="auto"/>
        <w:rPr>
          <w:sz w:val="24"/>
        </w:rPr>
      </w:pPr>
      <w:bookmarkStart w:id="1320" w:name=""/>
      <w:r>
        <w:rPr>
          <w:rFonts w:ascii="宋体" w:cs="宋体" w:eastAsia="宋体" w:hAnsi="宋体"/>
          <w:sz w:val="24"/>
          <w:spacing w:val="0"/>
          <w:b w:val="off"/>
          <w:i w:val="off"/>
        </w:rPr>
        <w:t>[2]浩物股份2025年营收27.93亿元 净利润实现扭亏为盈-上海证券报·中国证券网</w:t>
      </w:r>
      <w:bookmarkEnd w:id="1320"/>
    </w:p>
    <w:p>
      <w:pPr>
        <w:pageBreakBefore w:val="off"/>
        <w:tabs/>
        <w:wordWrap w:val="on"/>
        <w:spacing w:after="0" w:before="160"/>
        <w:ind w:left="0" w:right="0"/>
        <w:jc w:val="left"/>
        <w:textAlignment w:val="auto"/>
        <w:rPr>
          <w:sz w:val="24"/>
        </w:rPr>
      </w:pPr>
      <w:bookmarkStart w:id="1321" w:name=""/>
      <w:r>
        <w:rPr>
          <w:rFonts w:ascii="宋体" w:cs="宋体" w:eastAsia="宋体" w:hAnsi="宋体"/>
          <w:sz w:val="24"/>
          <w:spacing w:val="0"/>
          <w:b w:val="off"/>
          <w:i w:val="off"/>
        </w:rPr>
        <w:t>http://www.cnstock.com/commonDetail/688726</w:t>
      </w:r>
      <w:bookmarkEnd w:id="1321"/>
    </w:p>
    <w:p>
      <w:pPr>
        <w:pageBreakBefore w:val="off"/>
        <w:tabs/>
        <w:wordWrap w:val="on"/>
        <w:spacing w:after="0" w:before="160"/>
        <w:ind w:left="0" w:right="0"/>
        <w:jc w:val="left"/>
        <w:textAlignment w:val="auto"/>
        <w:rPr>
          <w:sz w:val="24"/>
        </w:rPr>
      </w:pPr>
      <w:bookmarkStart w:id="1322" w:name=""/>
      <w:r>
        <w:rPr>
          <w:rFonts w:ascii="宋体" w:cs="宋体" w:eastAsia="宋体" w:hAnsi="宋体"/>
          <w:sz w:val="24"/>
          <w:spacing w:val="0"/>
          <w:b w:val="off"/>
          <w:i w:val="off"/>
        </w:rPr>
        <w:t>[3]四川浩物机电股份有限公司2025年年度报告</w:t>
      </w:r>
      <w:bookmarkEnd w:id="1322"/>
    </w:p>
    <w:p>
      <w:pPr>
        <w:pageBreakBefore w:val="off"/>
        <w:tabs/>
        <w:wordWrap w:val="on"/>
        <w:spacing w:after="0" w:before="160"/>
        <w:ind w:left="0" w:right="0"/>
        <w:jc w:val="left"/>
        <w:textAlignment w:val="auto"/>
        <w:rPr>
          <w:sz w:val="24"/>
        </w:rPr>
      </w:pPr>
      <w:bookmarkStart w:id="1323" w:name=""/>
      <w:r>
        <w:rPr>
          <w:rFonts w:ascii="宋体" w:cs="宋体" w:eastAsia="宋体" w:hAnsi="宋体"/>
          <w:sz w:val="24"/>
          <w:spacing w:val="0"/>
          <w:b w:val="off"/>
          <w:i w:val="off"/>
        </w:rPr>
        <w:t>http://static.cninfo.com.cn/finalpage/2026-04-25/1225177209.PDF</w:t>
      </w:r>
      <w:bookmarkEnd w:id="1323"/>
    </w:p>
    <w:p>
      <w:pPr>
        <w:pageBreakBefore w:val="off"/>
        <w:tabs/>
        <w:wordWrap w:val="on"/>
        <w:spacing w:after="0" w:before="160"/>
        <w:ind w:left="0" w:right="0"/>
        <w:jc w:val="left"/>
        <w:textAlignment w:val="auto"/>
        <w:rPr>
          <w:sz w:val="24"/>
        </w:rPr>
      </w:pPr>
      <w:bookmarkStart w:id="1324" w:name=""/>
      <w:r>
        <w:rPr>
          <w:rFonts w:ascii="宋体" w:cs="宋体" w:eastAsia="宋体" w:hAnsi="宋体"/>
          <w:sz w:val="24"/>
          <w:spacing w:val="0"/>
          <w:b w:val="off"/>
          <w:i w:val="off"/>
        </w:rPr>
        <w:t>[4]四川浩物机电股份有限公司2025年年度报告摘要|上海证券报</w:t>
      </w:r>
      <w:bookmarkEnd w:id="1324"/>
    </w:p>
    <w:p>
      <w:pPr>
        <w:pageBreakBefore w:val="off"/>
        <w:tabs/>
        <w:wordWrap w:val="on"/>
        <w:spacing w:after="0" w:before="160"/>
        <w:ind w:left="0" w:right="0"/>
        <w:jc w:val="left"/>
        <w:textAlignment w:val="auto"/>
        <w:rPr>
          <w:sz w:val="24"/>
        </w:rPr>
      </w:pPr>
      <w:bookmarkStart w:id="1325" w:name=""/>
      <w:r>
        <w:rPr>
          <w:rFonts w:ascii="宋体" w:cs="宋体" w:eastAsia="宋体" w:hAnsi="宋体"/>
          <w:sz w:val="24"/>
          <w:spacing w:val="0"/>
          <w:b w:val="off"/>
          <w:i w:val="off"/>
        </w:rPr>
        <w:t>https://paper.cnstock.com/html/2026-04/25/content_2206023.htm</w:t>
      </w:r>
      <w:bookmarkEnd w:id="1325"/>
    </w:p>
    <w:p>
      <w:pPr>
        <w:pageBreakBefore w:val="off"/>
        <w:tabs/>
        <w:wordWrap w:val="on"/>
        <w:spacing w:after="0" w:before="160"/>
        <w:ind w:left="0" w:right="0"/>
        <w:jc w:val="left"/>
        <w:textAlignment w:val="auto"/>
        <w:rPr>
          <w:sz w:val="24"/>
        </w:rPr>
      </w:pPr>
      <w:bookmarkStart w:id="1326" w:name=""/>
      <w:r>
        <w:rPr>
          <w:rFonts w:ascii="宋体" w:cs="宋体" w:eastAsia="宋体" w:hAnsi="宋体"/>
          <w:sz w:val="24"/>
          <w:spacing w:val="0"/>
          <w:b w:val="off"/>
          <w:i w:val="off"/>
        </w:rPr>
        <w:t>[5]浩物股份(000757.SZ)操盘必读-PC_HSF10资料</w:t>
      </w:r>
      <w:bookmarkEnd w:id="1326"/>
    </w:p>
    <w:p>
      <w:pPr>
        <w:pageBreakBefore w:val="off"/>
        <w:tabs/>
        <w:wordWrap w:val="on"/>
        <w:spacing w:after="0" w:before="160"/>
        <w:ind w:left="0" w:right="0"/>
        <w:jc w:val="left"/>
        <w:textAlignment w:val="auto"/>
        <w:rPr>
          <w:sz w:val="24"/>
        </w:rPr>
      </w:pPr>
      <w:bookmarkStart w:id="1327" w:name=""/>
      <w:r>
        <w:rPr>
          <w:rFonts w:ascii="宋体" w:cs="宋体" w:eastAsia="宋体" w:hAnsi="宋体"/>
          <w:sz w:val="24"/>
          <w:spacing w:val="0"/>
          <w:b w:val="off"/>
          <w:i w:val="off"/>
        </w:rPr>
        <w:t>https://emweb.securities.eastmoney.com/OperationsRequired/Index?code=SZ000757&amp;type=soft</w:t>
      </w:r>
      <w:bookmarkEnd w:id="1327"/>
    </w:p>
    <w:p>
      <w:pPr>
        <w:pageBreakBefore w:val="off"/>
        <w:tabs/>
        <w:wordWrap w:val="on"/>
        <w:spacing w:after="0" w:before="160"/>
        <w:ind w:left="0" w:right="0"/>
        <w:jc w:val="left"/>
        <w:textAlignment w:val="auto"/>
        <w:rPr>
          <w:sz w:val="24"/>
        </w:rPr>
      </w:pPr>
      <w:bookmarkStart w:id="1328" w:name=""/>
      <w:r>
        <w:rPr>
          <w:rFonts w:ascii="宋体" w:cs="宋体" w:eastAsia="宋体" w:hAnsi="宋体"/>
          <w:sz w:val="24"/>
          <w:spacing w:val="0"/>
          <w:b w:val="off"/>
          <w:i w:val="off"/>
        </w:rPr>
        <w:t>[6]浩物股份公司简介</w:t>
      </w:r>
      <w:bookmarkEnd w:id="1328"/>
    </w:p>
    <w:p>
      <w:pPr>
        <w:pageBreakBefore w:val="off"/>
        <w:tabs/>
        <w:wordWrap w:val="on"/>
        <w:spacing w:after="0" w:before="160"/>
        <w:ind w:left="0" w:right="0"/>
        <w:jc w:val="left"/>
        <w:textAlignment w:val="auto"/>
        <w:rPr>
          <w:sz w:val="24"/>
        </w:rPr>
      </w:pPr>
      <w:bookmarkStart w:id="1329" w:name=""/>
      <w:r>
        <w:rPr>
          <w:rFonts w:ascii="宋体" w:cs="宋体" w:eastAsia="宋体" w:hAnsi="宋体"/>
          <w:sz w:val="24"/>
          <w:spacing w:val="0"/>
          <w:b w:val="off"/>
          <w:i w:val="off"/>
        </w:rPr>
        <w:t>http://t.10jqka.com.cn/pid_381663696_1.shtml</w:t>
      </w:r>
      <w:bookmarkEnd w:id="1329"/>
    </w:p>
    <w:p>
      <w:pPr>
        <w:pageBreakBefore w:val="off"/>
        <w:tabs/>
        <w:wordWrap w:val="on"/>
        <w:spacing w:after="0" w:before="160"/>
        <w:ind w:left="0" w:right="0"/>
        <w:jc w:val="left"/>
        <w:textAlignment w:val="auto"/>
        <w:rPr>
          <w:sz w:val="24"/>
        </w:rPr>
      </w:pPr>
      <w:bookmarkStart w:id="1330" w:name=""/>
      <w:r>
        <w:rPr>
          <w:rFonts w:ascii="宋体" w:cs="宋体" w:eastAsia="宋体" w:hAnsi="宋体"/>
          <w:sz w:val="24"/>
          <w:spacing w:val="0"/>
          <w:b w:val="off"/>
          <w:i w:val="off"/>
        </w:rPr>
        <w:t>[7]浩物股份(000757.SZ)经营分析-PC_HSF10资料</w:t>
      </w:r>
      <w:bookmarkEnd w:id="1330"/>
    </w:p>
    <w:p>
      <w:pPr>
        <w:pageBreakBefore w:val="off"/>
        <w:tabs/>
        <w:wordWrap w:val="on"/>
        <w:spacing w:after="0" w:before="160"/>
        <w:ind w:left="0" w:right="0"/>
        <w:jc w:val="left"/>
        <w:textAlignment w:val="auto"/>
        <w:rPr>
          <w:sz w:val="24"/>
        </w:rPr>
      </w:pPr>
      <w:bookmarkStart w:id="1331" w:name=""/>
      <w:r>
        <w:rPr>
          <w:rFonts w:ascii="宋体" w:cs="宋体" w:eastAsia="宋体" w:hAnsi="宋体"/>
          <w:sz w:val="24"/>
          <w:spacing w:val="0"/>
          <w:b w:val="off"/>
          <w:i w:val="off"/>
        </w:rPr>
        <w:t>https://emweb.securities.eastmoney.com/BusinessAnalysis/Index?code=SZ000757&amp;type=web</w:t>
      </w:r>
      <w:bookmarkEnd w:id="1331"/>
    </w:p>
    <w:p>
      <w:pPr>
        <w:pageBreakBefore w:val="off"/>
        <w:tabs/>
        <w:wordWrap w:val="on"/>
        <w:spacing w:after="0" w:before="160"/>
        <w:ind w:left="0" w:right="0"/>
        <w:jc w:val="left"/>
        <w:textAlignment w:val="auto"/>
        <w:rPr>
          <w:sz w:val="24"/>
        </w:rPr>
      </w:pPr>
      <w:bookmarkStart w:id="1332" w:name=""/>
      <w:r>
        <w:rPr>
          <w:rFonts w:ascii="宋体" w:cs="宋体" w:eastAsia="宋体" w:hAnsi="宋体"/>
          <w:sz w:val="24"/>
          <w:spacing w:val="0"/>
          <w:b w:val="off"/>
          <w:i w:val="off"/>
        </w:rPr>
        <w:t>[8]浩物股份（000757）：在双主业协同发展下，新能源汽车曲轴领域实现突破，有望从“规模驱动”向“利润驱动”的转型</w:t>
      </w:r>
      <w:bookmarkEnd w:id="1332"/>
    </w:p>
    <w:p>
      <w:pPr>
        <w:pageBreakBefore w:val="off"/>
        <w:tabs/>
        <w:wordWrap w:val="on"/>
        <w:spacing w:after="0" w:before="160"/>
        <w:ind w:left="0" w:right="0"/>
        <w:jc w:val="left"/>
        <w:textAlignment w:val="auto"/>
        <w:rPr>
          <w:sz w:val="24"/>
        </w:rPr>
      </w:pPr>
      <w:bookmarkStart w:id="1333" w:name=""/>
      <w:r>
        <w:rPr>
          <w:rFonts w:ascii="宋体" w:cs="宋体" w:eastAsia="宋体" w:hAnsi="宋体"/>
          <w:sz w:val="24"/>
          <w:spacing w:val="0"/>
          <w:b w:val="off"/>
          <w:i w:val="off"/>
        </w:rPr>
        <w:t>https://mp.weixin.qq.com/s?new=1&amp;signature=0RyzOjlHnYbzdFW0vsaNY*J3EfmLneakyls6RIjbNmvw7W*Uxt2aUhLsgoVkiEd*8fqMQq3yO6qxr9kmtYG5LqxevZ1ILlAFe1lifI4KtNFNn77kttcBywpT8ZbVURBl&amp;src=11&amp;timestamp=1758316254&amp;ver=6247</w:t>
      </w:r>
      <w:bookmarkEnd w:id="1333"/>
    </w:p>
    <w:p>
      <w:pPr>
        <w:pageBreakBefore w:val="off"/>
        <w:tabs/>
        <w:wordWrap w:val="on"/>
        <w:spacing w:after="0" w:before="160"/>
        <w:ind w:left="0" w:right="0"/>
        <w:jc w:val="left"/>
        <w:textAlignment w:val="auto"/>
        <w:rPr>
          <w:sz w:val="24"/>
        </w:rPr>
      </w:pPr>
      <w:bookmarkStart w:id="1334" w:name=""/>
      <w:r>
        <w:rPr>
          <w:rFonts w:ascii="宋体" w:cs="宋体" w:eastAsia="宋体" w:hAnsi="宋体"/>
          <w:sz w:val="24"/>
          <w:spacing w:val="0"/>
          <w:b w:val="off"/>
          <w:i w:val="off"/>
        </w:rPr>
        <w:t>[9]招聘信息|四川浩物机电股份有限公司（汽车服务类）</w:t>
      </w:r>
      <w:bookmarkEnd w:id="1334"/>
    </w:p>
    <w:p>
      <w:pPr>
        <w:pageBreakBefore w:val="off"/>
        <w:tabs/>
        <w:wordWrap w:val="on"/>
        <w:spacing w:after="0" w:before="160"/>
        <w:ind w:left="0" w:right="0"/>
        <w:jc w:val="left"/>
        <w:textAlignment w:val="auto"/>
        <w:rPr>
          <w:sz w:val="24"/>
        </w:rPr>
      </w:pPr>
      <w:bookmarkStart w:id="1335" w:name=""/>
      <w:r>
        <w:rPr>
          <w:rFonts w:ascii="宋体" w:cs="宋体" w:eastAsia="宋体" w:hAnsi="宋体"/>
          <w:sz w:val="24"/>
          <w:spacing w:val="0"/>
          <w:b w:val="off"/>
          <w:i w:val="off"/>
        </w:rPr>
        <w:t>https://mp.weixin.qq.com/s?new=1&amp;signature=xf28Y39BGfaE79TUUVQ0Rm6JeFv3fGkI4DfcsHyIh7NJe-fumvdNlvRgVgZJpa6FkWBG1Z01GcOlzAjRnXV3tC6JsgI33h*V9aWylUaOR*akXDwVT9X*yCOxyl6z3t5B&amp;src=11&amp;timestamp=1752184649&amp;ver=6105</w:t>
      </w:r>
      <w:bookmarkEnd w:id="1335"/>
    </w:p>
    <w:p>
      <w:pPr>
        <w:pageBreakBefore w:val="off"/>
        <w:tabs/>
        <w:wordWrap w:val="on"/>
        <w:spacing w:after="0" w:before="160"/>
        <w:ind w:left="0" w:right="0"/>
        <w:jc w:val="left"/>
        <w:textAlignment w:val="auto"/>
        <w:rPr>
          <w:sz w:val="24"/>
        </w:rPr>
      </w:pPr>
      <w:bookmarkStart w:id="1336" w:name=""/>
      <w:r>
        <w:rPr>
          <w:rFonts w:ascii="宋体" w:cs="宋体" w:eastAsia="宋体" w:hAnsi="宋体"/>
          <w:sz w:val="24"/>
          <w:spacing w:val="0"/>
          <w:b w:val="off"/>
          <w:i w:val="off"/>
        </w:rPr>
        <w:t>[10]2025及未来5年中国内燃机曲轴市场数据分析及竞争策略研究报告-20251206095643.docx-原创力文档</w:t>
      </w:r>
      <w:bookmarkEnd w:id="1336"/>
    </w:p>
    <w:p>
      <w:pPr>
        <w:pageBreakBefore w:val="off"/>
        <w:tabs/>
        <w:wordWrap w:val="on"/>
        <w:spacing w:after="0" w:before="160"/>
        <w:ind w:left="0" w:right="0"/>
        <w:jc w:val="left"/>
        <w:textAlignment w:val="auto"/>
        <w:rPr>
          <w:sz w:val="24"/>
        </w:rPr>
      </w:pPr>
      <w:bookmarkStart w:id="1337" w:name=""/>
      <w:r>
        <w:rPr>
          <w:rFonts w:ascii="宋体" w:cs="宋体" w:eastAsia="宋体" w:hAnsi="宋体"/>
          <w:sz w:val="24"/>
          <w:spacing w:val="0"/>
          <w:b w:val="off"/>
          <w:i w:val="off"/>
        </w:rPr>
        <w:t>https://m.book118.com/html/2025/1206/5100341043013030.shtm</w:t>
      </w:r>
      <w:bookmarkEnd w:id="1337"/>
    </w:p>
    <w:p>
      <w:pPr>
        <w:pageBreakBefore w:val="off"/>
        <w:tabs/>
        <w:wordWrap w:val="on"/>
        <w:spacing w:after="0" w:before="160"/>
        <w:ind w:left="0" w:right="0"/>
        <w:jc w:val="left"/>
        <w:textAlignment w:val="auto"/>
        <w:rPr>
          <w:sz w:val="24"/>
        </w:rPr>
      </w:pPr>
      <w:bookmarkStart w:id="1338" w:name=""/>
      <w:r>
        <w:rPr>
          <w:rFonts w:ascii="宋体" w:cs="宋体" w:eastAsia="宋体" w:hAnsi="宋体"/>
          <w:sz w:val="24"/>
          <w:spacing w:val="0"/>
          <w:b w:val="off"/>
          <w:i w:val="off"/>
        </w:rPr>
        <w:t>[11]鹰眼预警：浩物股份营业收入增速持续下降、净利润增速持续增长 - 今日头条</w:t>
      </w:r>
      <w:bookmarkEnd w:id="1338"/>
    </w:p>
    <w:p>
      <w:pPr>
        <w:pageBreakBefore w:val="off"/>
        <w:tabs/>
        <w:wordWrap w:val="on"/>
        <w:spacing w:after="0" w:before="160"/>
        <w:ind w:left="0" w:right="0"/>
        <w:jc w:val="left"/>
        <w:textAlignment w:val="auto"/>
        <w:rPr>
          <w:sz w:val="24"/>
        </w:rPr>
      </w:pPr>
      <w:bookmarkStart w:id="1339" w:name=""/>
      <w:r>
        <w:rPr>
          <w:rFonts w:ascii="宋体" w:cs="宋体" w:eastAsia="宋体" w:hAnsi="宋体"/>
          <w:sz w:val="24"/>
          <w:spacing w:val="0"/>
          <w:b w:val="off"/>
          <w:i w:val="off"/>
        </w:rPr>
        <w:t>https://www.toutiao.com/article/7632346089651290678/</w:t>
      </w:r>
      <w:bookmarkEnd w:id="1339"/>
    </w:p>
    <w:p>
      <w:pPr>
        <w:pageBreakBefore w:val="off"/>
        <w:tabs/>
        <w:wordWrap w:val="on"/>
        <w:spacing w:after="0" w:before="160"/>
        <w:ind w:left="0" w:right="0"/>
        <w:jc w:val="left"/>
        <w:textAlignment w:val="auto"/>
        <w:rPr>
          <w:sz w:val="24"/>
        </w:rPr>
      </w:pPr>
      <w:bookmarkStart w:id="1340" w:name=""/>
      <w:r>
        <w:rPr>
          <w:rFonts w:ascii="宋体" w:cs="宋体" w:eastAsia="宋体" w:hAnsi="宋体"/>
          <w:sz w:val="24"/>
          <w:spacing w:val="0"/>
          <w:b w:val="off"/>
          <w:i w:val="off"/>
        </w:rPr>
        <w:t>[12]浩物股份2025年营收27.93亿元 净利润实现扭亏为盈 _ 东方财富网</w:t>
      </w:r>
      <w:bookmarkEnd w:id="1340"/>
    </w:p>
    <w:p>
      <w:pPr>
        <w:pageBreakBefore w:val="off"/>
        <w:tabs/>
        <w:wordWrap w:val="on"/>
        <w:spacing w:after="0" w:before="160"/>
        <w:ind w:left="0" w:right="0"/>
        <w:jc w:val="left"/>
        <w:textAlignment w:val="auto"/>
        <w:rPr>
          <w:sz w:val="24"/>
        </w:rPr>
      </w:pPr>
      <w:bookmarkStart w:id="1341" w:name=""/>
      <w:r>
        <w:rPr>
          <w:rFonts w:ascii="宋体" w:cs="宋体" w:eastAsia="宋体" w:hAnsi="宋体"/>
          <w:sz w:val="24"/>
          <w:spacing w:val="0"/>
          <w:b w:val="off"/>
          <w:i w:val="off"/>
        </w:rPr>
        <w:t>https://finance.eastmoney.com/a/202604253719053898.html</w:t>
      </w:r>
      <w:bookmarkEnd w:id="1341"/>
    </w:p>
    <w:p>
      <w:pPr>
        <w:pageBreakBefore w:val="off"/>
        <w:tabs/>
        <w:wordWrap w:val="on"/>
        <w:spacing w:after="0" w:before="160"/>
        <w:ind w:left="0" w:right="0"/>
        <w:jc w:val="left"/>
        <w:textAlignment w:val="auto"/>
        <w:rPr>
          <w:sz w:val="24"/>
        </w:rPr>
      </w:pPr>
      <w:bookmarkStart w:id="1342" w:name=""/>
      <w:r>
        <w:rPr>
          <w:rFonts w:ascii="宋体" w:cs="宋体" w:eastAsia="宋体" w:hAnsi="宋体"/>
          <w:sz w:val="24"/>
          <w:spacing w:val="0"/>
          <w:b w:val="off"/>
          <w:i w:val="off"/>
        </w:rPr>
        <w:t>[13]2025曲轴行业发展现状及市场规模、趋势预测分析_中研普华_中研网</w:t>
      </w:r>
      <w:bookmarkEnd w:id="1342"/>
    </w:p>
    <w:p>
      <w:pPr>
        <w:pageBreakBefore w:val="off"/>
        <w:tabs/>
        <w:wordWrap w:val="on"/>
        <w:spacing w:after="0" w:before="160"/>
        <w:ind w:left="0" w:right="0"/>
        <w:jc w:val="left"/>
        <w:textAlignment w:val="auto"/>
        <w:rPr>
          <w:sz w:val="24"/>
        </w:rPr>
      </w:pPr>
      <w:bookmarkStart w:id="1343" w:name=""/>
      <w:r>
        <w:rPr>
          <w:rFonts w:ascii="宋体" w:cs="宋体" w:eastAsia="宋体" w:hAnsi="宋体"/>
          <w:sz w:val="24"/>
          <w:spacing w:val="0"/>
          <w:b w:val="off"/>
          <w:i w:val="off"/>
        </w:rPr>
        <w:t>https://www.chinairn.com/hyzx/20250512/154913961.shtml</w:t>
      </w:r>
      <w:bookmarkEnd w:id="1343"/>
    </w:p>
    <w:p>
      <w:pPr>
        <w:pageBreakBefore w:val="off"/>
        <w:tabs/>
        <w:wordWrap w:val="on"/>
        <w:spacing w:after="0" w:before="160"/>
        <w:ind w:left="0" w:right="0"/>
        <w:jc w:val="left"/>
        <w:textAlignment w:val="auto"/>
        <w:rPr>
          <w:sz w:val="24"/>
        </w:rPr>
      </w:pPr>
      <w:bookmarkStart w:id="1344" w:name=""/>
      <w:r>
        <w:rPr>
          <w:rFonts w:ascii="宋体" w:cs="宋体" w:eastAsia="宋体" w:hAnsi="宋体"/>
          <w:sz w:val="24"/>
          <w:spacing w:val="0"/>
          <w:b w:val="off"/>
          <w:i w:val="off"/>
        </w:rPr>
        <w:t>[14]浩物股份2024年减亏84% 2025年一季度扭亏为盈-上海证券报·中国证券网</w:t>
      </w:r>
      <w:bookmarkEnd w:id="1344"/>
    </w:p>
    <w:p>
      <w:pPr>
        <w:pageBreakBefore w:val="off"/>
        <w:tabs/>
        <w:wordWrap w:val="on"/>
        <w:spacing w:after="0" w:before="160"/>
        <w:ind w:left="0" w:right="0"/>
        <w:jc w:val="left"/>
        <w:textAlignment w:val="auto"/>
        <w:rPr>
          <w:sz w:val="24"/>
        </w:rPr>
      </w:pPr>
      <w:bookmarkStart w:id="1345" w:name=""/>
      <w:r>
        <w:rPr>
          <w:rFonts w:ascii="宋体" w:cs="宋体" w:eastAsia="宋体" w:hAnsi="宋体"/>
          <w:sz w:val="24"/>
          <w:spacing w:val="0"/>
          <w:b w:val="off"/>
          <w:i w:val="off"/>
        </w:rPr>
        <w:t>https://www.cnstock.com/commonDetail/414188</w:t>
      </w:r>
      <w:bookmarkEnd w:id="1345"/>
    </w:p>
    <w:p>
      <w:pPr>
        <w:pageBreakBefore w:val="off"/>
        <w:tabs/>
        <w:wordWrap w:val="on"/>
        <w:spacing w:after="0" w:before="160"/>
        <w:ind w:left="0" w:right="0"/>
        <w:jc w:val="left"/>
        <w:textAlignment w:val="auto"/>
        <w:rPr>
          <w:sz w:val="24"/>
        </w:rPr>
      </w:pPr>
      <w:bookmarkStart w:id="1346" w:name=""/>
      <w:r>
        <w:rPr>
          <w:rFonts w:ascii="宋体" w:cs="宋体" w:eastAsia="宋体" w:hAnsi="宋体"/>
          <w:sz w:val="24"/>
          <w:spacing w:val="0"/>
          <w:b w:val="off"/>
          <w:i w:val="off"/>
        </w:rPr>
        <w:t>[15]浩物股份(000757.SZ)：2025年年报净利润为4774.67万元 _ 东方财富网</w:t>
      </w:r>
      <w:bookmarkEnd w:id="1346"/>
    </w:p>
    <w:p>
      <w:pPr>
        <w:pageBreakBefore w:val="off"/>
        <w:tabs/>
        <w:wordWrap w:val="on"/>
        <w:spacing w:after="0" w:before="160"/>
        <w:ind w:left="0" w:right="0"/>
        <w:jc w:val="left"/>
        <w:textAlignment w:val="auto"/>
        <w:rPr>
          <w:sz w:val="24"/>
        </w:rPr>
      </w:pPr>
      <w:bookmarkStart w:id="1347" w:name=""/>
      <w:r>
        <w:rPr>
          <w:rFonts w:ascii="宋体" w:cs="宋体" w:eastAsia="宋体" w:hAnsi="宋体"/>
          <w:sz w:val="24"/>
          <w:spacing w:val="0"/>
          <w:b w:val="off"/>
          <w:i w:val="off"/>
        </w:rPr>
        <w:t>http://finance.eastmoney.com/a/202604253718961945.html</w:t>
      </w:r>
      <w:bookmarkEnd w:id="1347"/>
    </w:p>
    <w:p>
      <w:pPr>
        <w:pageBreakBefore w:val="off"/>
        <w:tabs/>
        <w:wordWrap w:val="on"/>
        <w:spacing w:after="0" w:before="160"/>
        <w:ind w:left="0" w:right="0"/>
        <w:jc w:val="left"/>
        <w:textAlignment w:val="auto"/>
        <w:rPr>
          <w:sz w:val="24"/>
        </w:rPr>
      </w:pPr>
      <w:bookmarkStart w:id="1348" w:name=""/>
      <w:r>
        <w:rPr>
          <w:rFonts w:ascii="宋体" w:cs="宋体" w:eastAsia="宋体" w:hAnsi="宋体"/>
          <w:sz w:val="24"/>
          <w:spacing w:val="0"/>
          <w:b w:val="off"/>
          <w:i w:val="off"/>
        </w:rPr>
        <w:t>[16]中国曲轴市场销售规模与发展趋势前景预测研究报告.docx-原创力文档</w:t>
      </w:r>
      <w:bookmarkEnd w:id="1348"/>
    </w:p>
    <w:p>
      <w:pPr>
        <w:pageBreakBefore w:val="off"/>
        <w:tabs/>
        <w:wordWrap w:val="on"/>
        <w:spacing w:after="0" w:before="160"/>
        <w:ind w:left="0" w:right="0"/>
        <w:jc w:val="left"/>
        <w:textAlignment w:val="auto"/>
        <w:rPr>
          <w:sz w:val="24"/>
        </w:rPr>
      </w:pPr>
      <w:bookmarkStart w:id="1349" w:name=""/>
      <w:r>
        <w:rPr>
          <w:rFonts w:ascii="宋体" w:cs="宋体" w:eastAsia="宋体" w:hAnsi="宋体"/>
          <w:sz w:val="24"/>
          <w:spacing w:val="0"/>
          <w:b w:val="off"/>
          <w:i w:val="off"/>
        </w:rPr>
        <w:t>https://m.book118.com/html/2026/0111/8065021026010034.shtm</w:t>
      </w:r>
      <w:bookmarkEnd w:id="1349"/>
    </w:p>
    <w:p>
      <w:pPr>
        <w:pageBreakBefore w:val="off"/>
        <w:tabs/>
        <w:wordWrap w:val="on"/>
        <w:spacing w:after="0" w:before="160"/>
        <w:ind w:left="0" w:right="0"/>
        <w:jc w:val="left"/>
        <w:textAlignment w:val="auto"/>
        <w:rPr>
          <w:sz w:val="24"/>
        </w:rPr>
      </w:pPr>
      <w:bookmarkStart w:id="1350" w:name=""/>
      <w:r>
        <w:rPr>
          <w:rFonts w:ascii="宋体" w:cs="宋体" w:eastAsia="宋体" w:hAnsi="宋体"/>
          <w:sz w:val="24"/>
          <w:spacing w:val="0"/>
          <w:b w:val="off"/>
          <w:i w:val="off"/>
        </w:rPr>
        <w:t>[17]多家机构11月3日调研主线曝光！浩物股份获关注</w:t>
      </w:r>
      <w:bookmarkEnd w:id="1350"/>
    </w:p>
    <w:p>
      <w:pPr>
        <w:pageBreakBefore w:val="off"/>
        <w:tabs/>
        <w:wordWrap w:val="on"/>
        <w:spacing w:after="0" w:before="160"/>
        <w:ind w:left="0" w:right="0"/>
        <w:jc w:val="left"/>
        <w:textAlignment w:val="auto"/>
        <w:rPr>
          <w:sz w:val="24"/>
        </w:rPr>
      </w:pPr>
      <w:bookmarkStart w:id="1351" w:name=""/>
      <w:r>
        <w:rPr>
          <w:rFonts w:ascii="宋体" w:cs="宋体" w:eastAsia="宋体" w:hAnsi="宋体"/>
          <w:sz w:val="24"/>
          <w:spacing w:val="0"/>
          <w:b w:val="off"/>
          <w:i w:val="off"/>
        </w:rPr>
        <w:t>https://www.cls.cn/detail/xk/00de57bf08acc358e2e9347c86981b43</w:t>
      </w:r>
      <w:bookmarkEnd w:id="1351"/>
    </w:p>
    <w:p>
      <w:pPr>
        <w:pageBreakBefore w:val="off"/>
        <w:tabs/>
        <w:wordWrap w:val="on"/>
        <w:spacing w:after="0" w:before="160"/>
        <w:ind w:left="0" w:right="0"/>
        <w:jc w:val="left"/>
        <w:textAlignment w:val="auto"/>
        <w:rPr>
          <w:sz w:val="24"/>
        </w:rPr>
      </w:pPr>
      <w:bookmarkStart w:id="1352" w:name=""/>
      <w:r>
        <w:rPr>
          <w:rFonts w:ascii="宋体" w:cs="宋体" w:eastAsia="宋体" w:hAnsi="宋体"/>
          <w:sz w:val="24"/>
          <w:spacing w:val="0"/>
          <w:b w:val="off"/>
          <w:i w:val="off"/>
        </w:rPr>
        <w:t>[18]浩物股份：2025年净利润4774.67万元，同比增长338.67% _ 东方财富网</w:t>
      </w:r>
      <w:bookmarkEnd w:id="1352"/>
    </w:p>
    <w:p>
      <w:pPr>
        <w:pageBreakBefore w:val="off"/>
        <w:tabs/>
        <w:wordWrap w:val="on"/>
        <w:spacing w:after="0" w:before="160"/>
        <w:ind w:left="0" w:right="0"/>
        <w:jc w:val="left"/>
        <w:textAlignment w:val="auto"/>
        <w:rPr>
          <w:sz w:val="24"/>
        </w:rPr>
      </w:pPr>
      <w:bookmarkStart w:id="1353" w:name=""/>
      <w:r>
        <w:rPr>
          <w:rFonts w:ascii="宋体" w:cs="宋体" w:eastAsia="宋体" w:hAnsi="宋体"/>
          <w:sz w:val="24"/>
          <w:spacing w:val="0"/>
          <w:b w:val="off"/>
          <w:i w:val="off"/>
        </w:rPr>
        <w:t>http://finance.eastmoney.com/a/202604243718067790.html</w:t>
      </w:r>
      <w:bookmarkEnd w:id="1353"/>
    </w:p>
    <w:p>
      <w:pPr>
        <w:pageBreakBefore w:val="off"/>
        <w:tabs/>
        <w:wordWrap w:val="on"/>
        <w:spacing w:after="0" w:before="160"/>
        <w:ind w:left="0" w:right="0"/>
        <w:jc w:val="left"/>
        <w:textAlignment w:val="auto"/>
        <w:rPr>
          <w:sz w:val="24"/>
        </w:rPr>
      </w:pPr>
      <w:bookmarkStart w:id="1354" w:name=""/>
      <w:r>
        <w:rPr>
          <w:rFonts w:ascii="宋体" w:cs="宋体" w:eastAsia="宋体" w:hAnsi="宋体"/>
          <w:sz w:val="24"/>
          <w:spacing w:val="0"/>
          <w:b w:val="off"/>
          <w:i w:val="off"/>
        </w:rPr>
        <w:t>[19]2025至2030年中国曲轴产业发展态势及投资潜力研究报告.docx-原创力文档</w:t>
      </w:r>
      <w:bookmarkEnd w:id="1354"/>
    </w:p>
    <w:p>
      <w:pPr>
        <w:pageBreakBefore w:val="off"/>
        <w:tabs/>
        <w:wordWrap w:val="on"/>
        <w:spacing w:after="0" w:before="160"/>
        <w:ind w:left="0" w:right="0"/>
        <w:jc w:val="left"/>
        <w:textAlignment w:val="auto"/>
        <w:rPr>
          <w:sz w:val="24"/>
        </w:rPr>
      </w:pPr>
      <w:bookmarkStart w:id="1355" w:name=""/>
      <w:r>
        <w:rPr>
          <w:rFonts w:ascii="宋体" w:cs="宋体" w:eastAsia="宋体" w:hAnsi="宋体"/>
          <w:sz w:val="24"/>
          <w:spacing w:val="0"/>
          <w:b w:val="off"/>
          <w:i w:val="off"/>
        </w:rPr>
        <w:t>https://m.book118.com/html/2025/0825/7005145132010150.shtm</w:t>
      </w:r>
      <w:bookmarkEnd w:id="1355"/>
    </w:p>
    <w:p>
      <w:pPr>
        <w:pageBreakBefore w:val="off"/>
        <w:tabs/>
        <w:wordWrap w:val="on"/>
        <w:spacing w:after="0" w:before="160"/>
        <w:ind w:left="0" w:right="0"/>
        <w:jc w:val="left"/>
        <w:textAlignment w:val="auto"/>
        <w:rPr>
          <w:sz w:val="24"/>
        </w:rPr>
      </w:pPr>
      <w:bookmarkStart w:id="1356" w:name=""/>
      <w:r>
        <w:rPr>
          <w:rFonts w:ascii="宋体" w:cs="宋体" w:eastAsia="宋体" w:hAnsi="宋体"/>
          <w:sz w:val="24"/>
          <w:spacing w:val="0"/>
          <w:b w:val="off"/>
          <w:i w:val="off"/>
        </w:rPr>
        <w:t>[20]媒体关注丨浩物股份2025年报出炉，营收27.93亿元，净利润实现扭亏为盈|汽车零件相关基金|证券相关基金|汽车零部件|汽车|新能源汽车_新浪新闻</w:t>
      </w:r>
      <w:bookmarkEnd w:id="1356"/>
    </w:p>
    <w:p>
      <w:pPr>
        <w:pageBreakBefore w:val="off"/>
        <w:tabs/>
        <w:wordWrap w:val="on"/>
        <w:spacing w:after="0" w:before="160"/>
        <w:ind w:left="0" w:right="0"/>
        <w:jc w:val="left"/>
        <w:textAlignment w:val="auto"/>
        <w:rPr>
          <w:sz w:val="24"/>
        </w:rPr>
      </w:pPr>
      <w:bookmarkStart w:id="1357" w:name=""/>
      <w:r>
        <w:rPr>
          <w:rFonts w:ascii="宋体" w:cs="宋体" w:eastAsia="宋体" w:hAnsi="宋体"/>
          <w:sz w:val="24"/>
          <w:spacing w:val="0"/>
          <w:b w:val="off"/>
          <w:i w:val="off"/>
        </w:rPr>
        <w:t>https://k.sina.com.cn/article_5953189932_162d6782c0670465iy.html</w:t>
      </w:r>
      <w:bookmarkEnd w:id="1357"/>
    </w:p>
    <w:p>
      <w:pPr>
        <w:pageBreakBefore w:val="off"/>
        <w:tabs/>
        <w:wordWrap w:val="on"/>
        <w:spacing w:after="0" w:before="160"/>
        <w:ind w:left="0" w:right="0"/>
        <w:jc w:val="left"/>
        <w:textAlignment w:val="auto"/>
        <w:rPr>
          <w:sz w:val="24"/>
        </w:rPr>
      </w:pPr>
      <w:bookmarkStart w:id="1358" w:name=""/>
      <w:r>
        <w:rPr>
          <w:rFonts w:ascii="宋体" w:cs="宋体" w:eastAsia="宋体" w:hAnsi="宋体"/>
          <w:sz w:val="24"/>
          <w:spacing w:val="0"/>
          <w:b w:val="off"/>
          <w:i w:val="off"/>
        </w:rPr>
        <w:t>[21]四川浩物机电股份有限公司2025年年度报告</w:t>
      </w:r>
      <w:bookmarkEnd w:id="1358"/>
    </w:p>
    <w:p>
      <w:pPr>
        <w:pageBreakBefore w:val="off"/>
        <w:tabs/>
        <w:wordWrap w:val="on"/>
        <w:spacing w:after="0" w:before="160"/>
        <w:ind w:left="0" w:right="0"/>
        <w:jc w:val="left"/>
        <w:textAlignment w:val="auto"/>
        <w:rPr>
          <w:sz w:val="24"/>
        </w:rPr>
      </w:pPr>
      <w:bookmarkStart w:id="1359" w:name=""/>
      <w:r>
        <w:rPr>
          <w:rFonts w:ascii="宋体" w:cs="宋体" w:eastAsia="宋体" w:hAnsi="宋体"/>
          <w:sz w:val="24"/>
          <w:spacing w:val="0"/>
          <w:b w:val="off"/>
          <w:i w:val="off"/>
        </w:rPr>
        <w:t>http://static.cninfo.com.cn/finalpage/2026-04-25/1225177209.PDF</w:t>
      </w:r>
      <w:bookmarkEnd w:id="1359"/>
    </w:p>
    <w:p>
      <w:pPr>
        <w:pageBreakBefore w:val="off"/>
        <w:tabs/>
        <w:wordWrap w:val="on"/>
        <w:spacing w:after="0" w:before="160"/>
        <w:ind w:left="0" w:right="0"/>
        <w:jc w:val="left"/>
        <w:textAlignment w:val="auto"/>
        <w:rPr>
          <w:sz w:val="24"/>
        </w:rPr>
      </w:pPr>
      <w:bookmarkStart w:id="1360" w:name=""/>
      <w:r>
        <w:rPr>
          <w:rFonts w:ascii="宋体" w:cs="宋体" w:eastAsia="宋体" w:hAnsi="宋体"/>
          <w:sz w:val="24"/>
          <w:spacing w:val="0"/>
          <w:b w:val="off"/>
          <w:i w:val="off"/>
        </w:rPr>
        <w:t>[22]浩物股份：公司曲轴业务产品遵循“361”布局方式_天天基金网</w:t>
      </w:r>
      <w:bookmarkEnd w:id="1360"/>
    </w:p>
    <w:p>
      <w:pPr>
        <w:pageBreakBefore w:val="off"/>
        <w:tabs/>
        <w:wordWrap w:val="on"/>
        <w:spacing w:after="0" w:before="160"/>
        <w:ind w:left="0" w:right="0"/>
        <w:jc w:val="left"/>
        <w:textAlignment w:val="auto"/>
        <w:rPr>
          <w:sz w:val="24"/>
        </w:rPr>
      </w:pPr>
      <w:bookmarkStart w:id="1361" w:name=""/>
      <w:r>
        <w:rPr>
          <w:rFonts w:ascii="宋体" w:cs="宋体" w:eastAsia="宋体" w:hAnsi="宋体"/>
          <w:sz w:val="24"/>
          <w:spacing w:val="0"/>
          <w:b w:val="off"/>
          <w:i w:val="off"/>
        </w:rPr>
        <w:t>http://fund.eastmoney.com/a/202511043554693042.html</w:t>
      </w:r>
      <w:bookmarkEnd w:id="1361"/>
    </w:p>
    <w:p>
      <w:pPr>
        <w:pageBreakBefore w:val="off"/>
        <w:tabs/>
        <w:wordWrap w:val="on"/>
        <w:spacing w:after="0" w:before="160"/>
        <w:ind w:left="0" w:right="0"/>
        <w:jc w:val="left"/>
        <w:textAlignment w:val="auto"/>
        <w:rPr>
          <w:sz w:val="24"/>
        </w:rPr>
      </w:pPr>
      <w:bookmarkStart w:id="1362" w:name=""/>
      <w:r>
        <w:rPr>
          <w:rFonts w:ascii="宋体" w:cs="宋体" w:eastAsia="宋体" w:hAnsi="宋体"/>
          <w:sz w:val="24"/>
          <w:spacing w:val="0"/>
          <w:b w:val="off"/>
          <w:i w:val="off"/>
        </w:rPr>
        <w:t>[23]浩物股份 4.67 -0.07(-1.48%)最新价格_行情_走势图—东方财富网</w:t>
      </w:r>
      <w:bookmarkEnd w:id="1362"/>
    </w:p>
    <w:p>
      <w:pPr>
        <w:pageBreakBefore w:val="off"/>
        <w:tabs/>
        <w:wordWrap w:val="on"/>
        <w:spacing w:after="0" w:before="160"/>
        <w:ind w:left="0" w:right="0"/>
        <w:jc w:val="left"/>
        <w:textAlignment w:val="auto"/>
        <w:rPr>
          <w:sz w:val="24"/>
        </w:rPr>
      </w:pPr>
      <w:bookmarkStart w:id="1363" w:name=""/>
      <w:r>
        <w:rPr>
          <w:rFonts w:ascii="宋体" w:cs="宋体" w:eastAsia="宋体" w:hAnsi="宋体"/>
          <w:sz w:val="24"/>
          <w:spacing w:val="0"/>
          <w:b w:val="off"/>
          <w:i w:val="off"/>
        </w:rPr>
        <w:t>https://quote.eastmoney.com/SZ000757.html</w:t>
      </w:r>
      <w:bookmarkEnd w:id="1363"/>
    </w:p>
    <w:p>
      <w:pPr>
        <w:pageBreakBefore w:val="off"/>
        <w:tabs/>
        <w:wordWrap w:val="on"/>
        <w:spacing w:after="0" w:before="160"/>
        <w:ind w:left="0" w:right="0"/>
        <w:jc w:val="left"/>
        <w:textAlignment w:val="auto"/>
        <w:rPr>
          <w:sz w:val="24"/>
        </w:rPr>
      </w:pPr>
      <w:bookmarkStart w:id="1364" w:name=""/>
      <w:r>
        <w:rPr>
          <w:rFonts w:ascii="宋体" w:cs="宋体" w:eastAsia="宋体" w:hAnsi="宋体"/>
          <w:sz w:val="24"/>
          <w:spacing w:val="0"/>
          <w:b w:val="off"/>
          <w:i w:val="off"/>
        </w:rPr>
        <w:t>[24]浩物股份2025年营收27.93亿元 净利润实现扭亏为盈-上海证券报·中国证券网</w:t>
      </w:r>
      <w:bookmarkEnd w:id="1364"/>
    </w:p>
    <w:p>
      <w:pPr>
        <w:pageBreakBefore w:val="off"/>
        <w:tabs/>
        <w:wordWrap w:val="on"/>
        <w:spacing w:after="0" w:before="160"/>
        <w:ind w:left="0" w:right="0"/>
        <w:jc w:val="left"/>
        <w:textAlignment w:val="auto"/>
        <w:rPr>
          <w:sz w:val="24"/>
        </w:rPr>
      </w:pPr>
      <w:bookmarkStart w:id="1365" w:name=""/>
      <w:r>
        <w:rPr>
          <w:rFonts w:ascii="宋体" w:cs="宋体" w:eastAsia="宋体" w:hAnsi="宋体"/>
          <w:sz w:val="24"/>
          <w:spacing w:val="0"/>
          <w:b w:val="off"/>
          <w:i w:val="off"/>
        </w:rPr>
        <w:t>https://www.cnstock.com/commonDetail/688726</w:t>
      </w:r>
      <w:bookmarkEnd w:id="1365"/>
    </w:p>
    <w:p>
      <w:pPr>
        <w:pageBreakBefore w:val="off"/>
        <w:tabs/>
        <w:wordWrap w:val="on"/>
        <w:spacing w:after="0" w:before="160"/>
        <w:ind w:left="0" w:right="0"/>
        <w:jc w:val="left"/>
        <w:textAlignment w:val="auto"/>
        <w:rPr>
          <w:sz w:val="24"/>
        </w:rPr>
      </w:pPr>
      <w:bookmarkStart w:id="1366" w:name=""/>
      <w:r>
        <w:rPr>
          <w:rFonts w:ascii="宋体" w:cs="宋体" w:eastAsia="宋体" w:hAnsi="宋体"/>
          <w:sz w:val="24"/>
          <w:spacing w:val="0"/>
          <w:b w:val="off"/>
          <w:i w:val="off"/>
        </w:rPr>
        <w:t>[25]浩物股份，获理想汽车定点4.3亿元，天津基地年省电费680万元，入选工信部白名单，退税800万元，上半年净利暴增超265%</w:t>
      </w:r>
      <w:bookmarkEnd w:id="1366"/>
    </w:p>
    <w:p>
      <w:pPr>
        <w:pageBreakBefore w:val="off"/>
        <w:tabs/>
        <w:wordWrap w:val="on"/>
        <w:spacing w:after="0" w:before="160"/>
        <w:ind w:left="0" w:right="0"/>
        <w:jc w:val="left"/>
        <w:textAlignment w:val="auto"/>
        <w:rPr>
          <w:sz w:val="24"/>
        </w:rPr>
      </w:pPr>
      <w:bookmarkStart w:id="1367" w:name=""/>
      <w:r>
        <w:rPr>
          <w:rFonts w:ascii="宋体" w:cs="宋体" w:eastAsia="宋体" w:hAnsi="宋体"/>
          <w:sz w:val="24"/>
          <w:spacing w:val="0"/>
          <w:b w:val="off"/>
          <w:i w:val="off"/>
        </w:rPr>
        <w:t>https://mp.weixin.qq.com/s?new=1&amp;signature=fSd7y8Zm6wXaVqETus-gHy9OMdelvkGhFXz7uQhTiXpOa7*B7N*BRCtFOXQzftm4NrlbmgI6Ade5c7NryZ-466lCTr1v6RUAMv4fufWtK2T*xwmUB8B9*h-q-Agl7PW9&amp;src=11&amp;timestamp=1757829955&amp;ver=6235</w:t>
      </w:r>
      <w:bookmarkEnd w:id="1367"/>
    </w:p>
    <w:p>
      <w:pPr>
        <w:pageBreakBefore w:val="off"/>
        <w:tabs/>
        <w:wordWrap w:val="on"/>
        <w:spacing w:after="0" w:before="160"/>
        <w:ind w:left="0" w:right="0"/>
        <w:jc w:val="left"/>
        <w:textAlignment w:val="auto"/>
        <w:rPr>
          <w:sz w:val="24"/>
        </w:rPr>
      </w:pPr>
      <w:bookmarkStart w:id="1368" w:name=""/>
      <w:r>
        <w:rPr>
          <w:rFonts w:ascii="宋体" w:cs="宋体" w:eastAsia="宋体" w:hAnsi="宋体"/>
          <w:sz w:val="24"/>
          <w:spacing w:val="0"/>
          <w:b w:val="off"/>
          <w:i w:val="off"/>
        </w:rPr>
        <w:t>[26]四川浩物机电股份有限公司2025年半年度财务报告</w:t>
      </w:r>
      <w:bookmarkEnd w:id="1368"/>
    </w:p>
    <w:p>
      <w:pPr>
        <w:pageBreakBefore w:val="off"/>
        <w:tabs/>
        <w:wordWrap w:val="on"/>
        <w:spacing w:after="0" w:before="160"/>
        <w:ind w:left="0" w:right="0"/>
        <w:jc w:val="left"/>
        <w:textAlignment w:val="auto"/>
        <w:rPr>
          <w:sz w:val="24"/>
        </w:rPr>
      </w:pPr>
      <w:bookmarkStart w:id="1369" w:name=""/>
      <w:r>
        <w:rPr>
          <w:rFonts w:ascii="宋体" w:cs="宋体" w:eastAsia="宋体" w:hAnsi="宋体"/>
          <w:sz w:val="24"/>
          <w:spacing w:val="0"/>
          <w:b w:val="off"/>
          <w:i w:val="off"/>
        </w:rPr>
        <w:t>https://pdf.dfcfw.com/pdf/H2_AN202508271735517333_1.pdf?1756339248000.pdf</w:t>
      </w:r>
      <w:bookmarkEnd w:id="1369"/>
    </w:p>
    <w:p>
      <w:pPr>
        <w:pageBreakBefore w:val="off"/>
        <w:tabs/>
        <w:wordWrap w:val="on"/>
        <w:spacing w:after="0" w:before="160"/>
        <w:ind w:left="0" w:right="0"/>
        <w:jc w:val="left"/>
        <w:textAlignment w:val="auto"/>
        <w:rPr>
          <w:sz w:val="24"/>
        </w:rPr>
      </w:pPr>
      <w:bookmarkStart w:id="1370" w:name=""/>
      <w:r>
        <w:rPr>
          <w:rFonts w:ascii="宋体" w:cs="宋体" w:eastAsia="宋体" w:hAnsi="宋体"/>
          <w:sz w:val="24"/>
          <w:spacing w:val="0"/>
          <w:b w:val="off"/>
          <w:i w:val="off"/>
        </w:rPr>
        <w:t>[27]股票行情快报：浩物股份（000757）5月14日主力资金净卖出80.62万元_股票频道_证券之星</w:t>
      </w:r>
      <w:bookmarkEnd w:id="1370"/>
    </w:p>
    <w:p>
      <w:pPr>
        <w:pageBreakBefore w:val="off"/>
        <w:tabs/>
        <w:wordWrap w:val="on"/>
        <w:spacing w:after="0" w:before="160"/>
        <w:ind w:left="0" w:right="0"/>
        <w:jc w:val="left"/>
        <w:textAlignment w:val="auto"/>
        <w:rPr>
          <w:sz w:val="24"/>
        </w:rPr>
      </w:pPr>
      <w:bookmarkStart w:id="1371" w:name=""/>
      <w:r>
        <w:rPr>
          <w:rFonts w:ascii="宋体" w:cs="宋体" w:eastAsia="宋体" w:hAnsi="宋体"/>
          <w:sz w:val="24"/>
          <w:spacing w:val="0"/>
          <w:b w:val="off"/>
          <w:i w:val="off"/>
        </w:rPr>
        <w:t>https://stock.stockstar.com/RB2026051400041046.shtml&amp;source=bdgst</w:t>
      </w:r>
      <w:bookmarkEnd w:id="1371"/>
    </w:p>
    <w:p>
      <w:pPr>
        <w:pageBreakBefore w:val="off"/>
        <w:tabs/>
        <w:wordWrap w:val="on"/>
        <w:spacing w:after="0" w:before="160"/>
        <w:ind w:left="0" w:right="0"/>
        <w:jc w:val="left"/>
        <w:textAlignment w:val="auto"/>
        <w:rPr>
          <w:sz w:val="24"/>
        </w:rPr>
      </w:pPr>
      <w:bookmarkStart w:id="1372" w:name=""/>
      <w:r>
        <w:rPr>
          <w:rFonts w:ascii="宋体" w:cs="宋体" w:eastAsia="宋体" w:hAnsi="宋体"/>
          <w:sz w:val="24"/>
          <w:spacing w:val="0"/>
          <w:b w:val="off"/>
          <w:i w:val="off"/>
        </w:rPr>
        <w:t>[28]浩物股份(000757.SZ)：2026年一季报净利润为827.64万元 _ 东方财富网</w:t>
      </w:r>
      <w:bookmarkEnd w:id="1372"/>
    </w:p>
    <w:p>
      <w:pPr>
        <w:pageBreakBefore w:val="off"/>
        <w:tabs/>
        <w:wordWrap w:val="on"/>
        <w:spacing w:after="0" w:before="160"/>
        <w:ind w:left="0" w:right="0"/>
        <w:jc w:val="left"/>
        <w:textAlignment w:val="auto"/>
        <w:rPr>
          <w:sz w:val="24"/>
        </w:rPr>
      </w:pPr>
      <w:bookmarkStart w:id="1373" w:name=""/>
      <w:r>
        <w:rPr>
          <w:rFonts w:ascii="宋体" w:cs="宋体" w:eastAsia="宋体" w:hAnsi="宋体"/>
          <w:sz w:val="24"/>
          <w:spacing w:val="0"/>
          <w:b w:val="off"/>
          <w:i w:val="off"/>
        </w:rPr>
        <w:t>https://finance.eastmoney.com/a/202604253718954010.html</w:t>
      </w:r>
      <w:bookmarkEnd w:id="1373"/>
    </w:p>
    <w:p>
      <w:pPr>
        <w:pageBreakBefore w:val="off"/>
        <w:tabs/>
        <w:wordWrap w:val="on"/>
        <w:spacing w:after="0" w:before="160"/>
        <w:ind w:left="0" w:right="0"/>
        <w:jc w:val="left"/>
        <w:textAlignment w:val="auto"/>
        <w:rPr>
          <w:sz w:val="24"/>
        </w:rPr>
      </w:pPr>
      <w:bookmarkStart w:id="1374" w:name=""/>
      <w:r>
        <w:rPr>
          <w:rFonts w:ascii="宋体" w:cs="宋体" w:eastAsia="宋体" w:hAnsi="宋体"/>
          <w:sz w:val="24"/>
          <w:spacing w:val="0"/>
          <w:b w:val="off"/>
          <w:i w:val="off"/>
        </w:rPr>
        <w:t>[29]浩物股份 4.79(-0.62%)_股票行情_新浪财经_新浪网</w:t>
      </w:r>
      <w:bookmarkEnd w:id="1374"/>
    </w:p>
    <w:p>
      <w:pPr>
        <w:pageBreakBefore w:val="off"/>
        <w:tabs/>
        <w:wordWrap w:val="on"/>
        <w:spacing w:after="0" w:before="160"/>
        <w:ind w:left="0" w:right="0"/>
        <w:jc w:val="left"/>
        <w:textAlignment w:val="auto"/>
        <w:rPr>
          <w:sz w:val="24"/>
        </w:rPr>
      </w:pPr>
      <w:bookmarkStart w:id="1375" w:name=""/>
      <w:r>
        <w:rPr>
          <w:rFonts w:ascii="宋体" w:cs="宋体" w:eastAsia="宋体" w:hAnsi="宋体"/>
          <w:sz w:val="24"/>
          <w:spacing w:val="0"/>
          <w:b w:val="off"/>
          <w:i w:val="off"/>
        </w:rPr>
        <w:t>http://finance.sina.com.cn/realstock/company/sz000757/nc.shtml</w:t>
      </w:r>
      <w:bookmarkEnd w:id="1375"/>
    </w:p>
    <w:p>
      <w:pPr>
        <w:pageBreakBefore w:val="off"/>
        <w:tabs/>
        <w:wordWrap w:val="on"/>
        <w:spacing w:after="0" w:before="160"/>
        <w:ind w:left="0" w:right="0"/>
        <w:jc w:val="left"/>
        <w:textAlignment w:val="auto"/>
        <w:rPr>
          <w:sz w:val="24"/>
        </w:rPr>
      </w:pPr>
      <w:bookmarkStart w:id="1376" w:name=""/>
      <w:r>
        <w:rPr>
          <w:rFonts w:ascii="宋体" w:cs="宋体" w:eastAsia="宋体" w:hAnsi="宋体"/>
          <w:sz w:val="24"/>
          <w:spacing w:val="0"/>
          <w:b w:val="off"/>
          <w:i w:val="off"/>
        </w:rPr>
        <w:t>[30]浩物股份2025年营收27.93亿元同比降22.31%, 归母净利润4774.67万元同比增338.67%, 管理费用同比下降22.71%</w:t>
      </w:r>
      <w:bookmarkEnd w:id="1376"/>
    </w:p>
    <w:p>
      <w:pPr>
        <w:pageBreakBefore w:val="off"/>
        <w:tabs/>
        <w:wordWrap w:val="on"/>
        <w:spacing w:after="0" w:before="160"/>
        <w:ind w:left="0" w:right="0"/>
        <w:jc w:val="left"/>
        <w:textAlignment w:val="auto"/>
        <w:rPr>
          <w:sz w:val="24"/>
        </w:rPr>
      </w:pPr>
      <w:bookmarkStart w:id="1377" w:name=""/>
      <w:r>
        <w:rPr>
          <w:rFonts w:ascii="宋体" w:cs="宋体" w:eastAsia="宋体" w:hAnsi="宋体"/>
          <w:sz w:val="24"/>
          <w:spacing w:val="0"/>
          <w:b w:val="off"/>
          <w:i w:val="off"/>
        </w:rPr>
        <w:t>https://mparticle.uc.cn/article_org.html?uc_param_str=frdnsnpfvecpntnwprdssskt#!wm_cid=748654692369707008!!wm_id=be5d4615193f4baa88756085e30589a3</w:t>
      </w:r>
      <w:bookmarkEnd w:id="1377"/>
    </w:p>
    <w:p>
      <w:pPr>
        <w:pageBreakBefore w:val="off"/>
        <w:tabs/>
        <w:wordWrap w:val="on"/>
        <w:spacing w:after="0" w:before="160"/>
        <w:ind w:left="0" w:right="0"/>
        <w:jc w:val="left"/>
        <w:textAlignment w:val="auto"/>
        <w:rPr>
          <w:sz w:val="24"/>
        </w:rPr>
      </w:pPr>
      <w:bookmarkStart w:id="1378" w:name=""/>
      <w:r>
        <w:rPr>
          <w:rFonts w:ascii="宋体" w:cs="宋体" w:eastAsia="宋体" w:hAnsi="宋体"/>
          <w:sz w:val="24"/>
          <w:spacing w:val="0"/>
          <w:b w:val="off"/>
          <w:i w:val="off"/>
        </w:rPr>
        <w:t>[31]浩物股份（sz000757）行情走势</w:t>
      </w:r>
      <w:bookmarkEnd w:id="1378"/>
    </w:p>
    <w:p>
      <w:pPr>
        <w:pageBreakBefore w:val="off"/>
        <w:tabs/>
        <w:wordWrap w:val="on"/>
        <w:spacing w:after="0" w:before="160"/>
        <w:ind w:left="0" w:right="0"/>
        <w:jc w:val="left"/>
        <w:textAlignment w:val="auto"/>
        <w:rPr>
          <w:sz w:val="24"/>
        </w:rPr>
      </w:pPr>
      <w:bookmarkStart w:id="1379" w:name=""/>
      <w:r>
        <w:rPr>
          <w:rFonts w:ascii="宋体" w:cs="宋体" w:eastAsia="宋体" w:hAnsi="宋体"/>
          <w:sz w:val="24"/>
          <w:spacing w:val="0"/>
          <w:b w:val="off"/>
          <w:i w:val="off"/>
        </w:rPr>
        <w:t>https://www.stcn.com/quotes/index/sz000757.html</w:t>
      </w:r>
      <w:bookmarkEnd w:id="1379"/>
    </w:p>
    <w:p>
      <w:pPr>
        <w:pageBreakBefore w:val="off"/>
        <w:tabs/>
        <w:wordWrap w:val="on"/>
        <w:spacing w:after="0" w:before="160"/>
        <w:ind w:left="0" w:right="0"/>
        <w:jc w:val="left"/>
        <w:textAlignment w:val="auto"/>
        <w:rPr>
          <w:sz w:val="24"/>
        </w:rPr>
      </w:pPr>
      <w:bookmarkStart w:id="1380" w:name=""/>
      <w:r>
        <w:rPr>
          <w:rFonts w:ascii="宋体" w:cs="宋体" w:eastAsia="宋体" w:hAnsi="宋体"/>
          <w:sz w:val="24"/>
          <w:spacing w:val="0"/>
          <w:b w:val="off"/>
          <w:i w:val="off"/>
        </w:rPr>
        <w:t>[32]浩物股份拟2亿元投建新能源汽车曲轴生产线 加码产能建设</w:t>
      </w:r>
      <w:bookmarkEnd w:id="1380"/>
    </w:p>
    <w:p>
      <w:pPr>
        <w:pageBreakBefore w:val="off"/>
        <w:tabs/>
        <w:wordWrap w:val="on"/>
        <w:spacing w:after="0" w:before="160"/>
        <w:ind w:left="0" w:right="0"/>
        <w:jc w:val="left"/>
        <w:textAlignment w:val="auto"/>
        <w:rPr>
          <w:sz w:val="24"/>
        </w:rPr>
      </w:pPr>
      <w:bookmarkStart w:id="1381" w:name=""/>
      <w:r>
        <w:rPr>
          <w:rFonts w:ascii="宋体" w:cs="宋体" w:eastAsia="宋体" w:hAnsi="宋体"/>
          <w:sz w:val="24"/>
          <w:spacing w:val="0"/>
          <w:b w:val="off"/>
          <w:i w:val="off"/>
        </w:rPr>
        <w:t>https://www.stcn.com/article/detail/1595488.html</w:t>
      </w:r>
      <w:bookmarkEnd w:id="1381"/>
    </w:p>
    <w:p>
      <w:pPr>
        <w:pageBreakBefore w:val="off"/>
        <w:tabs/>
        <w:wordWrap w:val="on"/>
        <w:spacing w:after="0" w:before="160"/>
        <w:ind w:left="0" w:right="0"/>
        <w:jc w:val="left"/>
        <w:textAlignment w:val="auto"/>
        <w:rPr>
          <w:sz w:val="24"/>
        </w:rPr>
      </w:pPr>
      <w:bookmarkStart w:id="1382" w:name=""/>
      <w:r>
        <w:rPr>
          <w:rFonts w:ascii="宋体" w:cs="宋体" w:eastAsia="宋体" w:hAnsi="宋体"/>
          <w:sz w:val="24"/>
          <w:spacing w:val="0"/>
          <w:b w:val="off"/>
          <w:i w:val="off"/>
        </w:rPr>
        <w:t>[33]浩物股份为子公司提供不超过1.1亿担保</w:t>
      </w:r>
      <w:bookmarkEnd w:id="1382"/>
    </w:p>
    <w:p>
      <w:pPr>
        <w:pageBreakBefore w:val="off"/>
        <w:tabs/>
        <w:wordWrap w:val="on"/>
        <w:spacing w:after="0" w:before="160"/>
        <w:ind w:left="0" w:right="0"/>
        <w:jc w:val="left"/>
        <w:textAlignment w:val="auto"/>
        <w:rPr>
          <w:sz w:val="24"/>
        </w:rPr>
      </w:pPr>
      <w:bookmarkStart w:id="1383" w:name=""/>
      <w:r>
        <w:rPr>
          <w:rFonts w:ascii="宋体" w:cs="宋体" w:eastAsia="宋体" w:hAnsi="宋体"/>
          <w:sz w:val="24"/>
          <w:spacing w:val="0"/>
          <w:b w:val="off"/>
          <w:i w:val="off"/>
        </w:rPr>
        <w:t>http://c.m.163.com/news/a/K0JFOAIS0539ARRF.html</w:t>
      </w:r>
      <w:bookmarkEnd w:id="1383"/>
    </w:p>
    <w:p>
      <w:pPr>
        <w:pageBreakBefore w:val="off"/>
        <w:tabs/>
        <w:wordWrap w:val="on"/>
        <w:spacing w:after="0" w:before="160"/>
        <w:ind w:left="0" w:right="0"/>
        <w:jc w:val="left"/>
        <w:textAlignment w:val="auto"/>
        <w:rPr>
          <w:sz w:val="24"/>
        </w:rPr>
      </w:pPr>
      <w:bookmarkStart w:id="1384" w:name=""/>
      <w:r>
        <w:rPr>
          <w:rFonts w:ascii="宋体" w:cs="宋体" w:eastAsia="宋体" w:hAnsi="宋体"/>
          <w:sz w:val="24"/>
          <w:spacing w:val="0"/>
          <w:b w:val="off"/>
          <w:i w:val="off"/>
        </w:rPr>
        <w:t>[34]浩物股份：2025年净利润4774.67万元，同比增长338.67% _ 东方财富网</w:t>
      </w:r>
      <w:bookmarkEnd w:id="1384"/>
    </w:p>
    <w:p>
      <w:pPr>
        <w:pageBreakBefore w:val="off"/>
        <w:tabs/>
        <w:wordWrap w:val="on"/>
        <w:spacing w:after="0" w:before="160"/>
        <w:ind w:left="0" w:right="0"/>
        <w:jc w:val="left"/>
        <w:textAlignment w:val="auto"/>
        <w:rPr>
          <w:sz w:val="24"/>
        </w:rPr>
      </w:pPr>
      <w:bookmarkStart w:id="1385" w:name=""/>
      <w:r>
        <w:rPr>
          <w:rFonts w:ascii="宋体" w:cs="宋体" w:eastAsia="宋体" w:hAnsi="宋体"/>
          <w:sz w:val="24"/>
          <w:spacing w:val="0"/>
          <w:b w:val="off"/>
          <w:i w:val="off"/>
        </w:rPr>
        <w:t>http://finance.eastmoney.com/news/1354,202604243718067790.html</w:t>
      </w:r>
      <w:bookmarkEnd w:id="1385"/>
    </w:p>
    <w:p>
      <w:pPr>
        <w:pageBreakBefore w:val="off"/>
        <w:tabs/>
        <w:wordWrap w:val="on"/>
        <w:spacing w:after="0" w:before="160"/>
        <w:ind w:left="0" w:right="0"/>
        <w:jc w:val="left"/>
        <w:textAlignment w:val="auto"/>
        <w:rPr>
          <w:sz w:val="24"/>
        </w:rPr>
      </w:pPr>
      <w:bookmarkStart w:id="1386" w:name=""/>
      <w:r>
        <w:rPr>
          <w:rFonts w:ascii="宋体" w:cs="宋体" w:eastAsia="宋体" w:hAnsi="宋体"/>
          <w:sz w:val="24"/>
          <w:spacing w:val="0"/>
          <w:b w:val="off"/>
          <w:i w:val="off"/>
        </w:rPr>
        <w:t>[35]浩物股份(000757)资产负债表_股票行情中心_证券之星</w:t>
      </w:r>
      <w:bookmarkEnd w:id="1386"/>
    </w:p>
    <w:p>
      <w:pPr>
        <w:pageBreakBefore w:val="off"/>
        <w:tabs/>
        <w:wordWrap w:val="on"/>
        <w:spacing w:after="0" w:before="160"/>
        <w:ind w:left="0" w:right="0"/>
        <w:jc w:val="left"/>
        <w:textAlignment w:val="auto"/>
        <w:rPr>
          <w:sz w:val="24"/>
        </w:rPr>
      </w:pPr>
      <w:bookmarkStart w:id="1387" w:name=""/>
      <w:r>
        <w:rPr>
          <w:rFonts w:ascii="宋体" w:cs="宋体" w:eastAsia="宋体" w:hAnsi="宋体"/>
          <w:sz w:val="24"/>
          <w:spacing w:val="0"/>
          <w:b w:val="off"/>
          <w:i w:val="off"/>
        </w:rPr>
        <w:t>https://stock.quote.stockstar.com/finance/balance_000757.shtml</w:t>
      </w:r>
      <w:bookmarkEnd w:id="1387"/>
    </w:p>
    <w:p>
      <w:pPr>
        <w:pageBreakBefore w:val="off"/>
        <w:tabs/>
        <w:wordWrap w:val="on"/>
        <w:spacing w:after="0" w:before="160"/>
        <w:ind w:left="0" w:right="0"/>
        <w:jc w:val="left"/>
        <w:textAlignment w:val="auto"/>
        <w:rPr>
          <w:sz w:val="24"/>
        </w:rPr>
      </w:pPr>
      <w:bookmarkStart w:id="1388" w:name=""/>
      <w:r>
        <w:rPr>
          <w:rFonts w:ascii="宋体" w:cs="宋体" w:eastAsia="宋体" w:hAnsi="宋体"/>
          <w:sz w:val="24"/>
          <w:spacing w:val="0"/>
          <w:b w:val="off"/>
          <w:i w:val="off"/>
        </w:rPr>
        <w:t>[36]股市必读：浩物股份年报 - 第四季度单季净利润同比增长27.92% - 今日头条</w:t>
      </w:r>
      <w:bookmarkEnd w:id="1388"/>
    </w:p>
    <w:p>
      <w:pPr>
        <w:pageBreakBefore w:val="off"/>
        <w:tabs/>
        <w:wordWrap w:val="on"/>
        <w:spacing w:after="0" w:before="160"/>
        <w:ind w:left="0" w:right="0"/>
        <w:jc w:val="left"/>
        <w:textAlignment w:val="auto"/>
        <w:rPr>
          <w:sz w:val="24"/>
        </w:rPr>
      </w:pPr>
      <w:bookmarkStart w:id="1389" w:name=""/>
      <w:r>
        <w:rPr>
          <w:rFonts w:ascii="宋体" w:cs="宋体" w:eastAsia="宋体" w:hAnsi="宋体"/>
          <w:sz w:val="24"/>
          <w:spacing w:val="0"/>
          <w:b w:val="off"/>
          <w:i w:val="off"/>
        </w:rPr>
        <w:t>https://www.toutiao.com/article/7633185117930570274/</w:t>
      </w:r>
      <w:bookmarkEnd w:id="1389"/>
    </w:p>
    <w:p>
      <w:pPr>
        <w:pageBreakBefore w:val="off"/>
        <w:tabs/>
        <w:wordWrap w:val="on"/>
        <w:spacing w:after="0" w:before="160"/>
        <w:ind w:left="0" w:right="0"/>
        <w:jc w:val="left"/>
        <w:textAlignment w:val="auto"/>
        <w:rPr>
          <w:sz w:val="24"/>
        </w:rPr>
      </w:pPr>
      <w:bookmarkStart w:id="1390" w:name=""/>
      <w:r>
        <w:rPr>
          <w:rFonts w:ascii="宋体" w:cs="宋体" w:eastAsia="宋体" w:hAnsi="宋体"/>
          <w:sz w:val="24"/>
          <w:spacing w:val="0"/>
          <w:b w:val="off"/>
          <w:i w:val="off"/>
        </w:rPr>
        <w:t>[37]四川浩物机电股份有限公司2025年年度报告摘要|上海证券报</w:t>
      </w:r>
      <w:bookmarkEnd w:id="1390"/>
    </w:p>
    <w:p>
      <w:pPr>
        <w:pageBreakBefore w:val="off"/>
        <w:tabs/>
        <w:wordWrap w:val="on"/>
        <w:spacing w:after="0" w:before="160"/>
        <w:ind w:left="0" w:right="0"/>
        <w:jc w:val="left"/>
        <w:textAlignment w:val="auto"/>
        <w:rPr>
          <w:sz w:val="24"/>
        </w:rPr>
      </w:pPr>
      <w:bookmarkStart w:id="1391" w:name=""/>
      <w:r>
        <w:rPr>
          <w:rFonts w:ascii="宋体" w:cs="宋体" w:eastAsia="宋体" w:hAnsi="宋体"/>
          <w:sz w:val="24"/>
          <w:spacing w:val="0"/>
          <w:b w:val="off"/>
          <w:i w:val="off"/>
        </w:rPr>
        <w:t>https://paper.cnstock.com/html/2026-04/25/content_2206023.htm</w:t>
      </w:r>
      <w:bookmarkEnd w:id="1391"/>
    </w:p>
    <w:p>
      <w:pPr>
        <w:pageBreakBefore w:val="off"/>
        <w:tabs/>
        <w:wordWrap w:val="on"/>
        <w:spacing w:after="0" w:before="160"/>
        <w:ind w:left="0" w:right="0"/>
        <w:jc w:val="left"/>
        <w:textAlignment w:val="auto"/>
        <w:rPr>
          <w:sz w:val="24"/>
        </w:rPr>
      </w:pPr>
      <w:bookmarkStart w:id="1392" w:name=""/>
      <w:r>
        <w:rPr>
          <w:rFonts w:ascii="宋体" w:cs="宋体" w:eastAsia="宋体" w:hAnsi="宋体"/>
          <w:sz w:val="24"/>
          <w:spacing w:val="0"/>
          <w:b w:val="off"/>
          <w:i w:val="off"/>
        </w:rPr>
        <w:t>[38]浩物股份：2024年净利润同比减亏1.05亿元_公司_宁金丰_百分点</w:t>
      </w:r>
      <w:bookmarkEnd w:id="1392"/>
    </w:p>
    <w:p>
      <w:pPr>
        <w:pageBreakBefore w:val="off"/>
        <w:tabs/>
        <w:wordWrap w:val="on"/>
        <w:spacing w:after="0" w:before="160"/>
        <w:ind w:left="0" w:right="0"/>
        <w:jc w:val="left"/>
        <w:textAlignment w:val="auto"/>
        <w:rPr>
          <w:sz w:val="24"/>
        </w:rPr>
      </w:pPr>
      <w:bookmarkStart w:id="1393" w:name=""/>
      <w:r>
        <w:rPr>
          <w:rFonts w:ascii="宋体" w:cs="宋体" w:eastAsia="宋体" w:hAnsi="宋体"/>
          <w:sz w:val="24"/>
          <w:spacing w:val="0"/>
          <w:b w:val="off"/>
          <w:i w:val="off"/>
        </w:rPr>
        <w:t>https://www.sohu.com/a/888944221_120988533</w:t>
      </w:r>
      <w:bookmarkEnd w:id="1393"/>
    </w:p>
    <w:p>
      <w:pPr>
        <w:pageBreakBefore w:val="off"/>
        <w:tabs/>
        <w:wordWrap w:val="on"/>
        <w:spacing w:after="0" w:before="160"/>
        <w:ind w:left="0" w:right="0"/>
        <w:jc w:val="left"/>
        <w:textAlignment w:val="auto"/>
        <w:rPr>
          <w:sz w:val="24"/>
        </w:rPr>
      </w:pPr>
      <w:bookmarkStart w:id="1394" w:name=""/>
      <w:r>
        <w:rPr>
          <w:rFonts w:ascii="宋体" w:cs="宋体" w:eastAsia="宋体" w:hAnsi="宋体"/>
          <w:sz w:val="24"/>
          <w:spacing w:val="0"/>
          <w:b w:val="off"/>
          <w:i w:val="off"/>
        </w:rPr>
        <w:t>[39]浩物股份2025年报解读：营收同比降22.31% 净利润同比增338.67%实现扭亏|净利润_新浪财经_新浪网</w:t>
      </w:r>
      <w:bookmarkEnd w:id="1394"/>
    </w:p>
    <w:p>
      <w:pPr>
        <w:pageBreakBefore w:val="off"/>
        <w:tabs/>
        <w:wordWrap w:val="on"/>
        <w:spacing w:after="0" w:before="160"/>
        <w:ind w:left="0" w:right="0"/>
        <w:jc w:val="left"/>
        <w:textAlignment w:val="auto"/>
        <w:rPr>
          <w:sz w:val="24"/>
        </w:rPr>
      </w:pPr>
      <w:bookmarkStart w:id="1395" w:name=""/>
      <w:r>
        <w:rPr>
          <w:rFonts w:ascii="宋体" w:cs="宋体" w:eastAsia="宋体" w:hAnsi="宋体"/>
          <w:sz w:val="24"/>
          <w:spacing w:val="0"/>
          <w:b w:val="off"/>
          <w:i w:val="off"/>
        </w:rPr>
        <w:t>https://finance.sina.com.cn/stock/aigc/stockfs/2026-04-24/doc-inhvrhtw4583907.shtml</w:t>
      </w:r>
      <w:bookmarkEnd w:id="1395"/>
    </w:p>
    <w:p>
      <w:pPr>
        <w:pageBreakBefore w:val="off"/>
        <w:tabs/>
        <w:wordWrap w:val="on"/>
        <w:spacing w:after="0" w:before="160"/>
        <w:ind w:left="0" w:right="0"/>
        <w:jc w:val="left"/>
        <w:textAlignment w:val="auto"/>
        <w:rPr>
          <w:sz w:val="24"/>
        </w:rPr>
      </w:pPr>
      <w:bookmarkStart w:id="1396" w:name=""/>
      <w:r>
        <w:rPr>
          <w:rFonts w:ascii="宋体" w:cs="宋体" w:eastAsia="宋体" w:hAnsi="宋体"/>
          <w:sz w:val="24"/>
          <w:spacing w:val="0"/>
          <w:b w:val="off"/>
          <w:i w:val="off"/>
        </w:rPr>
        <w:t>[40]浩物股份2025年归母净利润4775万元，实现扭亏为盈_东方财富网</w:t>
      </w:r>
      <w:bookmarkEnd w:id="1396"/>
    </w:p>
    <w:p>
      <w:pPr>
        <w:pageBreakBefore w:val="off"/>
        <w:tabs/>
        <w:wordWrap w:val="on"/>
        <w:spacing w:after="0" w:before="160"/>
        <w:ind w:left="0" w:right="0"/>
        <w:jc w:val="left"/>
        <w:textAlignment w:val="auto"/>
        <w:rPr>
          <w:sz w:val="24"/>
        </w:rPr>
      </w:pPr>
      <w:bookmarkStart w:id="1397" w:name=""/>
      <w:r>
        <w:rPr>
          <w:rFonts w:ascii="宋体" w:cs="宋体" w:eastAsia="宋体" w:hAnsi="宋体"/>
          <w:sz w:val="24"/>
          <w:spacing w:val="0"/>
          <w:b w:val="off"/>
          <w:i w:val="off"/>
        </w:rPr>
        <w:t>https://finance.eastmoney.com/a/202604243718199937.html</w:t>
      </w:r>
      <w:bookmarkEnd w:id="1397"/>
    </w:p>
    <w:p>
      <w:pPr>
        <w:pageBreakBefore w:val="off"/>
        <w:tabs/>
        <w:wordWrap w:val="on"/>
        <w:spacing w:after="0" w:before="160"/>
        <w:ind w:left="0" w:right="0"/>
        <w:jc w:val="left"/>
        <w:textAlignment w:val="auto"/>
        <w:rPr>
          <w:sz w:val="24"/>
        </w:rPr>
      </w:pPr>
      <w:bookmarkStart w:id="1398" w:name=""/>
      <w:r>
        <w:rPr>
          <w:rFonts w:ascii="宋体" w:cs="宋体" w:eastAsia="宋体" w:hAnsi="宋体"/>
          <w:sz w:val="24"/>
          <w:spacing w:val="0"/>
          <w:b w:val="off"/>
          <w:i w:val="off"/>
        </w:rPr>
        <w:t>[41]浩物股份：第三季度净利润大增324% 公司拟使用公积金弥补亏损-上海证券报·中国证券网</w:t>
      </w:r>
      <w:bookmarkEnd w:id="1398"/>
    </w:p>
    <w:p>
      <w:pPr>
        <w:pageBreakBefore w:val="off"/>
        <w:tabs/>
        <w:wordWrap w:val="on"/>
        <w:spacing w:after="0" w:before="160"/>
        <w:ind w:left="0" w:right="0"/>
        <w:jc w:val="left"/>
        <w:textAlignment w:val="auto"/>
        <w:rPr>
          <w:sz w:val="24"/>
        </w:rPr>
      </w:pPr>
      <w:bookmarkStart w:id="1399" w:name=""/>
      <w:r>
        <w:rPr>
          <w:rFonts w:ascii="宋体" w:cs="宋体" w:eastAsia="宋体" w:hAnsi="宋体"/>
          <w:sz w:val="24"/>
          <w:spacing w:val="0"/>
          <w:b w:val="off"/>
          <w:i w:val="off"/>
        </w:rPr>
        <w:t>https://www.cnstock.com/commonDetail/564496</w:t>
      </w:r>
      <w:bookmarkEnd w:id="1399"/>
    </w:p>
    <w:p>
      <w:pPr>
        <w:pageBreakBefore w:val="off"/>
        <w:tabs/>
        <w:wordWrap w:val="on"/>
        <w:spacing w:after="0" w:before="160"/>
        <w:ind w:left="0" w:right="0"/>
        <w:jc w:val="left"/>
        <w:textAlignment w:val="auto"/>
        <w:rPr>
          <w:sz w:val="24"/>
        </w:rPr>
      </w:pPr>
      <w:bookmarkStart w:id="1400" w:name=""/>
      <w:r>
        <w:rPr>
          <w:rFonts w:ascii="宋体" w:cs="宋体" w:eastAsia="宋体" w:hAnsi="宋体"/>
          <w:sz w:val="24"/>
          <w:spacing w:val="0"/>
          <w:b w:val="off"/>
          <w:i w:val="off"/>
        </w:rPr>
        <w:t>[42]浩物股份：2025年盈利4774.67万元同比扭亏_天天基金网</w:t>
      </w:r>
      <w:bookmarkEnd w:id="1400"/>
    </w:p>
    <w:p>
      <w:pPr>
        <w:pageBreakBefore w:val="off"/>
        <w:tabs/>
        <w:wordWrap w:val="on"/>
        <w:spacing w:after="0" w:before="160"/>
        <w:ind w:left="0" w:right="0"/>
        <w:jc w:val="left"/>
        <w:textAlignment w:val="auto"/>
        <w:rPr>
          <w:sz w:val="24"/>
        </w:rPr>
      </w:pPr>
      <w:bookmarkStart w:id="1401" w:name=""/>
      <w:r>
        <w:rPr>
          <w:rFonts w:ascii="宋体" w:cs="宋体" w:eastAsia="宋体" w:hAnsi="宋体"/>
          <w:sz w:val="24"/>
          <w:spacing w:val="0"/>
          <w:b w:val="off"/>
          <w:i w:val="off"/>
        </w:rPr>
        <w:t>http://fund.eastmoney.com/a/202604243718522084.html</w:t>
      </w:r>
      <w:bookmarkEnd w:id="1401"/>
    </w:p>
    <w:p>
      <w:pPr>
        <w:pageBreakBefore w:val="off"/>
        <w:tabs/>
        <w:wordWrap w:val="on"/>
        <w:spacing w:after="0" w:before="160"/>
        <w:ind w:left="0" w:right="0"/>
        <w:jc w:val="left"/>
        <w:textAlignment w:val="auto"/>
        <w:rPr>
          <w:sz w:val="24"/>
        </w:rPr>
      </w:pPr>
      <w:bookmarkStart w:id="1402" w:name=""/>
      <w:r>
        <w:rPr>
          <w:rFonts w:ascii="宋体" w:cs="宋体" w:eastAsia="宋体" w:hAnsi="宋体"/>
          <w:sz w:val="24"/>
          <w:spacing w:val="0"/>
          <w:b w:val="off"/>
          <w:i w:val="off"/>
        </w:rPr>
        <w:t>[43]聚焦主业结构优化成效渐显 浩物股份已连续两个季度实现盈利_天天基金网</w:t>
      </w:r>
      <w:bookmarkEnd w:id="1402"/>
    </w:p>
    <w:p>
      <w:pPr>
        <w:pageBreakBefore w:val="off"/>
        <w:tabs/>
        <w:wordWrap w:val="on"/>
        <w:spacing w:after="0" w:before="160"/>
        <w:ind w:left="0" w:right="0"/>
        <w:jc w:val="left"/>
        <w:textAlignment w:val="auto"/>
        <w:rPr>
          <w:sz w:val="24"/>
        </w:rPr>
      </w:pPr>
      <w:bookmarkStart w:id="1403" w:name=""/>
      <w:r>
        <w:rPr>
          <w:rFonts w:ascii="宋体" w:cs="宋体" w:eastAsia="宋体" w:hAnsi="宋体"/>
          <w:sz w:val="24"/>
          <w:spacing w:val="0"/>
          <w:b w:val="off"/>
          <w:i w:val="off"/>
        </w:rPr>
        <w:t>https://fund.eastmoney.com/a/202504253389023592.html</w:t>
      </w:r>
      <w:bookmarkEnd w:id="1403"/>
    </w:p>
    <w:p>
      <w:pPr>
        <w:pageBreakBefore w:val="off"/>
        <w:tabs/>
        <w:wordWrap w:val="on"/>
        <w:spacing w:after="0" w:before="160"/>
        <w:ind w:left="0" w:right="0"/>
        <w:jc w:val="left"/>
        <w:textAlignment w:val="auto"/>
        <w:rPr>
          <w:sz w:val="24"/>
        </w:rPr>
      </w:pPr>
      <w:bookmarkStart w:id="1404" w:name=""/>
      <w:r>
        <w:rPr>
          <w:rFonts w:ascii="宋体" w:cs="宋体" w:eastAsia="宋体" w:hAnsi="宋体"/>
          <w:sz w:val="24"/>
          <w:spacing w:val="0"/>
          <w:b w:val="off"/>
          <w:i w:val="off"/>
        </w:rPr>
        <w:t>[44]媒体聚焦丨浩物股份公布2025年半年度报告 净利润大幅提升(二)</w:t>
      </w:r>
      <w:bookmarkEnd w:id="1404"/>
    </w:p>
    <w:p>
      <w:pPr>
        <w:pageBreakBefore w:val="off"/>
        <w:tabs/>
        <w:wordWrap w:val="on"/>
        <w:spacing w:after="0" w:before="160"/>
        <w:ind w:left="0" w:right="0"/>
        <w:jc w:val="left"/>
        <w:textAlignment w:val="auto"/>
        <w:rPr>
          <w:sz w:val="24"/>
        </w:rPr>
      </w:pPr>
      <w:bookmarkStart w:id="1405" w:name=""/>
      <w:r>
        <w:rPr>
          <w:rFonts w:ascii="宋体" w:cs="宋体" w:eastAsia="宋体" w:hAnsi="宋体"/>
          <w:sz w:val="24"/>
          <w:spacing w:val="0"/>
          <w:b w:val="off"/>
          <w:i w:val="off"/>
        </w:rPr>
        <w:t>https://mp.weixin.qq.com/s?new=1&amp;signature=TayzzhRaL*5Chpr6pqKMJHtG8AyH9uG6knAU3F8V0qU7uKwQhwgiUQEsnLvBIc2o95DAX*eYeNaxg91yfKu1cKLbhuXj466KRPcX1m7bY2sb6fcgDfBPFN9lxkUSZ8ke&amp;src=11&amp;timestamp=1757598754&amp;ver=6230</w:t>
      </w:r>
      <w:bookmarkEnd w:id="1405"/>
    </w:p>
    <w:p>
      <w:pPr>
        <w:pageBreakBefore w:val="off"/>
        <w:tabs/>
        <w:wordWrap w:val="on"/>
        <w:spacing w:after="0" w:before="160"/>
        <w:ind w:left="0" w:right="0"/>
        <w:jc w:val="left"/>
        <w:textAlignment w:val="auto"/>
        <w:rPr>
          <w:sz w:val="24"/>
        </w:rPr>
      </w:pPr>
      <w:bookmarkStart w:id="1406" w:name=""/>
      <w:r>
        <w:rPr>
          <w:rFonts w:ascii="宋体" w:cs="宋体" w:eastAsia="宋体" w:hAnsi="宋体"/>
          <w:sz w:val="24"/>
          <w:spacing w:val="0"/>
          <w:b w:val="off"/>
          <w:i w:val="off"/>
        </w:rPr>
        <w:t>[45]浩物股份：预计2024年上半年亏损1800万元 _ 东方财富网</w:t>
      </w:r>
      <w:bookmarkEnd w:id="1406"/>
    </w:p>
    <w:p>
      <w:pPr>
        <w:pageBreakBefore w:val="off"/>
        <w:tabs/>
        <w:wordWrap w:val="on"/>
        <w:spacing w:after="0" w:before="160"/>
        <w:ind w:left="0" w:right="0"/>
        <w:jc w:val="left"/>
        <w:textAlignment w:val="auto"/>
        <w:rPr>
          <w:sz w:val="24"/>
        </w:rPr>
      </w:pPr>
      <w:bookmarkStart w:id="1407" w:name=""/>
      <w:r>
        <w:rPr>
          <w:rFonts w:ascii="宋体" w:cs="宋体" w:eastAsia="宋体" w:hAnsi="宋体"/>
          <w:sz w:val="24"/>
          <w:spacing w:val="0"/>
          <w:b w:val="off"/>
          <w:i w:val="off"/>
        </w:rPr>
        <w:t>https://finance.eastmoney.com/a/202407093126257140.html</w:t>
      </w:r>
      <w:bookmarkEnd w:id="1407"/>
    </w:p>
    <w:p>
      <w:pPr>
        <w:pageBreakBefore w:val="off"/>
        <w:tabs/>
        <w:wordWrap w:val="on"/>
        <w:spacing w:after="0" w:before="160"/>
        <w:ind w:left="0" w:right="0"/>
        <w:jc w:val="left"/>
        <w:textAlignment w:val="auto"/>
        <w:rPr>
          <w:sz w:val="24"/>
        </w:rPr>
      </w:pPr>
      <w:bookmarkStart w:id="1408" w:name=""/>
      <w:r>
        <w:rPr>
          <w:rFonts w:ascii="宋体" w:cs="宋体" w:eastAsia="宋体" w:hAnsi="宋体"/>
          <w:sz w:val="24"/>
          <w:spacing w:val="0"/>
          <w:b w:val="off"/>
          <w:i w:val="off"/>
        </w:rPr>
        <w:t>[46]浩物股份(000757) - 资产负债表 - 股票行情中心 - 搜狐证券</w:t>
      </w:r>
      <w:bookmarkEnd w:id="1408"/>
    </w:p>
    <w:p>
      <w:pPr>
        <w:pageBreakBefore w:val="off"/>
        <w:tabs/>
        <w:wordWrap w:val="on"/>
        <w:spacing w:after="0" w:before="160"/>
        <w:ind w:left="0" w:right="0"/>
        <w:jc w:val="left"/>
        <w:textAlignment w:val="auto"/>
        <w:rPr>
          <w:sz w:val="24"/>
        </w:rPr>
      </w:pPr>
      <w:bookmarkStart w:id="1409" w:name=""/>
      <w:r>
        <w:rPr>
          <w:rFonts w:ascii="宋体" w:cs="宋体" w:eastAsia="宋体" w:hAnsi="宋体"/>
          <w:sz w:val="24"/>
          <w:spacing w:val="0"/>
          <w:b w:val="off"/>
          <w:i w:val="off"/>
        </w:rPr>
        <w:t>http://q.stock.sohu.com/cn/000757/zcfz.shtml</w:t>
      </w:r>
      <w:bookmarkEnd w:id="1409"/>
    </w:p>
    <w:p>
      <w:pPr>
        <w:pageBreakBefore w:val="off"/>
        <w:tabs/>
        <w:wordWrap w:val="on"/>
        <w:spacing w:after="0" w:before="160"/>
        <w:ind w:left="0" w:right="0"/>
        <w:jc w:val="left"/>
        <w:textAlignment w:val="auto"/>
        <w:rPr>
          <w:sz w:val="24"/>
        </w:rPr>
      </w:pPr>
      <w:bookmarkStart w:id="1410" w:name=""/>
      <w:r>
        <w:rPr>
          <w:rFonts w:ascii="宋体" w:cs="宋体" w:eastAsia="宋体" w:hAnsi="宋体"/>
          <w:sz w:val="24"/>
          <w:spacing w:val="0"/>
          <w:b w:val="off"/>
          <w:i w:val="off"/>
        </w:rPr>
        <w:t>[47]浩物股份：2025年盈利4774.67万元 同比扭亏 _ 东方财富网</w:t>
      </w:r>
      <w:bookmarkEnd w:id="1410"/>
    </w:p>
    <w:p>
      <w:pPr>
        <w:pageBreakBefore w:val="off"/>
        <w:tabs/>
        <w:wordWrap w:val="on"/>
        <w:spacing w:after="0" w:before="160"/>
        <w:ind w:left="0" w:right="0"/>
        <w:jc w:val="left"/>
        <w:textAlignment w:val="auto"/>
        <w:rPr>
          <w:sz w:val="24"/>
        </w:rPr>
      </w:pPr>
      <w:bookmarkStart w:id="1411" w:name=""/>
      <w:r>
        <w:rPr>
          <w:rFonts w:ascii="宋体" w:cs="宋体" w:eastAsia="宋体" w:hAnsi="宋体"/>
          <w:sz w:val="24"/>
          <w:spacing w:val="0"/>
          <w:b w:val="off"/>
          <w:i w:val="off"/>
        </w:rPr>
        <w:t>http://finance.eastmoney.com/a/202604243718522084.html</w:t>
      </w:r>
      <w:bookmarkEnd w:id="1411"/>
    </w:p>
    <w:p>
      <w:pPr>
        <w:pageBreakBefore w:val="off"/>
        <w:tabs/>
        <w:wordWrap w:val="on"/>
        <w:spacing w:after="0" w:before="160"/>
        <w:ind w:left="0" w:right="0"/>
        <w:jc w:val="left"/>
        <w:textAlignment w:val="auto"/>
        <w:rPr>
          <w:sz w:val="24"/>
        </w:rPr>
      </w:pPr>
      <w:bookmarkStart w:id="1412" w:name=""/>
      <w:r>
        <w:rPr>
          <w:rFonts w:ascii="宋体" w:cs="宋体" w:eastAsia="宋体" w:hAnsi="宋体"/>
          <w:sz w:val="24"/>
          <w:spacing w:val="0"/>
          <w:b w:val="off"/>
          <w:i w:val="off"/>
        </w:rPr>
        <w:t>[48]浩物股份2026年预计投资2亿元扩产，年租金362.94万元租赁关联方房产 - 经济观察网 － 专业财经新闻网站</w:t>
      </w:r>
      <w:bookmarkEnd w:id="1412"/>
    </w:p>
    <w:p>
      <w:pPr>
        <w:pageBreakBefore w:val="off"/>
        <w:tabs/>
        <w:wordWrap w:val="on"/>
        <w:spacing w:after="0" w:before="160"/>
        <w:ind w:left="0" w:right="0"/>
        <w:jc w:val="left"/>
        <w:textAlignment w:val="auto"/>
        <w:rPr>
          <w:sz w:val="24"/>
        </w:rPr>
      </w:pPr>
      <w:bookmarkStart w:id="1413" w:name=""/>
      <w:r>
        <w:rPr>
          <w:rFonts w:ascii="宋体" w:cs="宋体" w:eastAsia="宋体" w:hAnsi="宋体"/>
          <w:sz w:val="24"/>
          <w:spacing w:val="0"/>
          <w:b w:val="off"/>
          <w:i w:val="off"/>
        </w:rPr>
        <w:t>https://www.eeo.com.cn/2026/0301/803571.shtml</w:t>
      </w:r>
      <w:bookmarkEnd w:id="1413"/>
    </w:p>
    <w:p>
      <w:pPr>
        <w:pageBreakBefore w:val="off"/>
        <w:tabs/>
        <w:wordWrap w:val="on"/>
        <w:spacing w:after="0" w:before="160"/>
        <w:ind w:left="0" w:right="0"/>
        <w:jc w:val="left"/>
        <w:textAlignment w:val="auto"/>
        <w:rPr>
          <w:sz w:val="24"/>
        </w:rPr>
      </w:pPr>
      <w:bookmarkStart w:id="1414" w:name=""/>
      <w:r>
        <w:rPr>
          <w:rFonts w:ascii="宋体" w:cs="宋体" w:eastAsia="宋体" w:hAnsi="宋体"/>
          <w:sz w:val="24"/>
          <w:spacing w:val="0"/>
          <w:b w:val="off"/>
          <w:i w:val="off"/>
        </w:rPr>
        <w:t>[49]浩物股份接待12家机构调研，包括中信证券、安联保险资管、星石投资等-手机金融界</w:t>
      </w:r>
      <w:bookmarkEnd w:id="1414"/>
    </w:p>
    <w:p>
      <w:pPr>
        <w:pageBreakBefore w:val="off"/>
        <w:tabs/>
        <w:wordWrap w:val="on"/>
        <w:spacing w:after="0" w:before="160"/>
        <w:ind w:left="0" w:right="0"/>
        <w:jc w:val="left"/>
        <w:textAlignment w:val="auto"/>
        <w:rPr>
          <w:sz w:val="24"/>
        </w:rPr>
      </w:pPr>
      <w:bookmarkStart w:id="1415" w:name=""/>
      <w:r>
        <w:rPr>
          <w:rFonts w:ascii="宋体" w:cs="宋体" w:eastAsia="宋体" w:hAnsi="宋体"/>
          <w:sz w:val="24"/>
          <w:spacing w:val="0"/>
          <w:b w:val="off"/>
          <w:i w:val="off"/>
        </w:rPr>
        <w:t>https://m.jrj.com.cn/madapter/finance/2025/11/04104053994238.shtml</w:t>
      </w:r>
      <w:bookmarkEnd w:id="1415"/>
    </w:p>
    <w:p>
      <w:pPr>
        <w:pageBreakBefore w:val="off"/>
        <w:tabs/>
        <w:wordWrap w:val="on"/>
        <w:spacing w:after="0" w:before="160"/>
        <w:ind w:left="0" w:right="0"/>
        <w:jc w:val="left"/>
        <w:textAlignment w:val="auto"/>
        <w:rPr>
          <w:sz w:val="24"/>
        </w:rPr>
      </w:pPr>
      <w:bookmarkStart w:id="1416" w:name=""/>
      <w:r>
        <w:rPr>
          <w:rFonts w:ascii="宋体" w:cs="宋体" w:eastAsia="宋体" w:hAnsi="宋体"/>
          <w:sz w:val="24"/>
          <w:spacing w:val="0"/>
          <w:b w:val="off"/>
          <w:i w:val="off"/>
        </w:rPr>
        <w:t>[50]浩物股份上半年盈利大幅回升 获摩根大通证券增持 _ 东方财富网</w:t>
      </w:r>
      <w:bookmarkEnd w:id="1416"/>
    </w:p>
    <w:p>
      <w:pPr>
        <w:pageBreakBefore w:val="off"/>
        <w:tabs/>
        <w:wordWrap w:val="on"/>
        <w:spacing w:after="0" w:before="160"/>
        <w:ind w:left="0" w:right="0"/>
        <w:jc w:val="left"/>
        <w:textAlignment w:val="auto"/>
        <w:rPr>
          <w:sz w:val="24"/>
        </w:rPr>
      </w:pPr>
      <w:bookmarkStart w:id="1417" w:name=""/>
      <w:r>
        <w:rPr>
          <w:rFonts w:ascii="宋体" w:cs="宋体" w:eastAsia="宋体" w:hAnsi="宋体"/>
          <w:sz w:val="24"/>
          <w:spacing w:val="0"/>
          <w:b w:val="off"/>
          <w:i w:val="off"/>
        </w:rPr>
        <w:t>https://finance.eastmoney.com/a/202508283497719675.html</w:t>
      </w:r>
      <w:bookmarkEnd w:id="1417"/>
    </w:p>
    <w:p>
      <w:pPr>
        <w:pageBreakBefore w:val="off"/>
        <w:tabs/>
        <w:wordWrap w:val="on"/>
        <w:spacing w:after="0" w:before="160"/>
        <w:ind w:left="0" w:right="0"/>
        <w:jc w:val="left"/>
        <w:textAlignment w:val="auto"/>
        <w:rPr>
          <w:sz w:val="24"/>
        </w:rPr>
      </w:pPr>
      <w:bookmarkStart w:id="1418" w:name=""/>
      <w:r>
        <w:rPr>
          <w:rFonts w:ascii="宋体" w:cs="宋体" w:eastAsia="宋体" w:hAnsi="宋体"/>
          <w:sz w:val="24"/>
          <w:spacing w:val="0"/>
          <w:b w:val="off"/>
          <w:i w:val="off"/>
        </w:rPr>
        <w:t>[51]浩物股份（000757）披露下属公司与关联方签订《房屋租赁协议》暨关联交易进展公告，2月24日股价上涨1.73% - 今日头条</w:t>
      </w:r>
      <w:bookmarkEnd w:id="1418"/>
    </w:p>
    <w:p>
      <w:pPr>
        <w:pageBreakBefore w:val="off"/>
        <w:tabs/>
        <w:wordWrap w:val="on"/>
        <w:spacing w:after="0" w:before="160"/>
        <w:ind w:left="0" w:right="0"/>
        <w:jc w:val="left"/>
        <w:textAlignment w:val="auto"/>
        <w:rPr>
          <w:sz w:val="24"/>
        </w:rPr>
      </w:pPr>
      <w:bookmarkStart w:id="1419" w:name=""/>
      <w:r>
        <w:rPr>
          <w:rFonts w:ascii="宋体" w:cs="宋体" w:eastAsia="宋体" w:hAnsi="宋体"/>
          <w:sz w:val="24"/>
          <w:spacing w:val="0"/>
          <w:b w:val="off"/>
          <w:i w:val="off"/>
        </w:rPr>
        <w:t>https://www.toutiao.com/article/7610378113444315654/</w:t>
      </w:r>
      <w:bookmarkEnd w:id="1419"/>
    </w:p>
    <w:p>
      <w:pPr>
        <w:pageBreakBefore w:val="off"/>
        <w:tabs/>
        <w:wordWrap w:val="on"/>
        <w:spacing w:after="0" w:before="160"/>
        <w:ind w:left="0" w:right="0"/>
        <w:jc w:val="left"/>
        <w:textAlignment w:val="auto"/>
        <w:rPr>
          <w:sz w:val="24"/>
        </w:rPr>
      </w:pPr>
      <w:bookmarkStart w:id="1420" w:name=""/>
      <w:r>
        <w:rPr>
          <w:rFonts w:ascii="宋体" w:cs="宋体" w:eastAsia="宋体" w:hAnsi="宋体"/>
          <w:sz w:val="24"/>
          <w:spacing w:val="0"/>
          <w:b w:val="off"/>
          <w:i w:val="off"/>
        </w:rPr>
        <w:t>[52]浩物股份（000757）：在双主业协同发展下，新能源汽车曲轴领域实现突破，有望从“规模驱动”向“利润驱动”的转型</w:t>
      </w:r>
      <w:bookmarkEnd w:id="1420"/>
    </w:p>
    <w:p>
      <w:pPr>
        <w:pageBreakBefore w:val="off"/>
        <w:tabs/>
        <w:wordWrap w:val="on"/>
        <w:spacing w:after="0" w:before="160"/>
        <w:ind w:left="0" w:right="0"/>
        <w:jc w:val="left"/>
        <w:textAlignment w:val="auto"/>
        <w:rPr>
          <w:sz w:val="24"/>
        </w:rPr>
      </w:pPr>
      <w:bookmarkStart w:id="1421" w:name=""/>
      <w:r>
        <w:rPr>
          <w:rFonts w:ascii="宋体" w:cs="宋体" w:eastAsia="宋体" w:hAnsi="宋体"/>
          <w:sz w:val="24"/>
          <w:spacing w:val="0"/>
          <w:b w:val="off"/>
          <w:i w:val="off"/>
        </w:rPr>
        <w:t>https://mp.weixin.qq.com/s?new=1&amp;signature=0RyzOjlHnYbzdFW0vsaNY*J3EfmLneakyls6RIjbNmvw7W*Uxt2aUhLsgoVkiEd*8fqMQq3yO6qxr9kmtYG5LqxevZ1ILlAFe1lifI4KtNFNn77kttcBywpT8ZbVURBl&amp;src=11&amp;timestamp=1758316254&amp;ver=6247</w:t>
      </w:r>
      <w:bookmarkEnd w:id="1421"/>
    </w:p>
    <w:p>
      <w:pPr>
        <w:pageBreakBefore w:val="off"/>
        <w:tabs/>
        <w:wordWrap w:val="on"/>
        <w:spacing w:after="0" w:before="160"/>
        <w:ind w:left="0" w:right="0"/>
        <w:jc w:val="left"/>
        <w:textAlignment w:val="auto"/>
        <w:rPr>
          <w:sz w:val="24"/>
        </w:rPr>
      </w:pPr>
      <w:bookmarkStart w:id="1422" w:name=""/>
      <w:r>
        <w:rPr>
          <w:rFonts w:ascii="宋体" w:cs="宋体" w:eastAsia="宋体" w:hAnsi="宋体"/>
          <w:sz w:val="24"/>
          <w:spacing w:val="0"/>
          <w:b w:val="off"/>
          <w:i w:val="off"/>
        </w:rPr>
        <w:t>[53]中国证券报 - 四川浩物机电股份有限公司</w:t>
      </w:r>
      <w:r>
        <w:rPr>
          <w:rFonts w:ascii="宋体" w:cs="宋体" w:eastAsia="宋体" w:hAnsi="宋体"/>
          <w:sz w:val="24"/>
          <w:spacing w:val="0"/>
          <w:b w:val="off"/>
          <w:i w:val="off"/>
        </w:rPr>
        <w:t>十届十次董事会会议决议公告</w:t>
      </w:r>
      <w:bookmarkEnd w:id="1422"/>
    </w:p>
    <w:p>
      <w:pPr>
        <w:pageBreakBefore w:val="off"/>
        <w:tabs/>
        <w:wordWrap w:val="on"/>
        <w:spacing w:after="0" w:before="160"/>
        <w:ind w:left="0" w:right="0"/>
        <w:jc w:val="left"/>
        <w:textAlignment w:val="auto"/>
        <w:rPr>
          <w:sz w:val="24"/>
        </w:rPr>
      </w:pPr>
      <w:bookmarkStart w:id="1423" w:name=""/>
      <w:r>
        <w:rPr>
          <w:rFonts w:ascii="宋体" w:cs="宋体" w:eastAsia="宋体" w:hAnsi="宋体"/>
          <w:sz w:val="24"/>
          <w:spacing w:val="0"/>
          <w:b w:val="off"/>
          <w:i w:val="off"/>
        </w:rPr>
        <w:t>https://epaper.cs.com.cn/zgzqb/wap/html/2025-11/22/nw.D110000zgzqb_20251122_5-B015.htm</w:t>
      </w:r>
      <w:bookmarkEnd w:id="1423"/>
    </w:p>
    <w:p>
      <w:pPr>
        <w:pageBreakBefore w:val="off"/>
        <w:tabs/>
        <w:wordWrap w:val="on"/>
        <w:spacing w:after="0" w:before="160"/>
        <w:ind w:left="0" w:right="0"/>
        <w:jc w:val="left"/>
        <w:textAlignment w:val="auto"/>
        <w:rPr>
          <w:sz w:val="24"/>
        </w:rPr>
      </w:pPr>
      <w:bookmarkStart w:id="1424" w:name=""/>
      <w:r>
        <w:rPr>
          <w:rFonts w:ascii="宋体" w:cs="宋体" w:eastAsia="宋体" w:hAnsi="宋体"/>
          <w:sz w:val="24"/>
          <w:spacing w:val="0"/>
          <w:b w:val="off"/>
          <w:i w:val="off"/>
        </w:rPr>
        <w:t>[54]浩物股份：抢存量拓增量 2025年扭亏为盈 _ 东方财富网</w:t>
      </w:r>
      <w:bookmarkEnd w:id="1424"/>
    </w:p>
    <w:p>
      <w:pPr>
        <w:pageBreakBefore w:val="off"/>
        <w:tabs/>
        <w:wordWrap w:val="on"/>
        <w:spacing w:after="0" w:before="160"/>
        <w:ind w:left="0" w:right="0"/>
        <w:jc w:val="left"/>
        <w:textAlignment w:val="auto"/>
        <w:rPr>
          <w:sz w:val="24"/>
        </w:rPr>
      </w:pPr>
      <w:bookmarkStart w:id="1425" w:name=""/>
      <w:r>
        <w:rPr>
          <w:rFonts w:ascii="宋体" w:cs="宋体" w:eastAsia="宋体" w:hAnsi="宋体"/>
          <w:sz w:val="24"/>
          <w:spacing w:val="0"/>
          <w:b w:val="off"/>
          <w:i w:val="off"/>
        </w:rPr>
        <w:t>http://finance.eastmoney.com/a/202604273720374651.html</w:t>
      </w:r>
      <w:bookmarkEnd w:id="1425"/>
    </w:p>
    <w:p>
      <w:pPr>
        <w:pageBreakBefore w:val="off"/>
        <w:tabs/>
        <w:wordWrap w:val="on"/>
        <w:spacing w:after="0" w:before="160"/>
        <w:ind w:left="0" w:right="0"/>
        <w:jc w:val="left"/>
        <w:textAlignment w:val="auto"/>
        <w:rPr>
          <w:sz w:val="24"/>
        </w:rPr>
      </w:pPr>
      <w:bookmarkStart w:id="1426" w:name=""/>
      <w:r>
        <w:rPr>
          <w:rFonts w:ascii="宋体" w:cs="宋体" w:eastAsia="宋体" w:hAnsi="宋体"/>
          <w:sz w:val="24"/>
          <w:spacing w:val="0"/>
          <w:b w:val="off"/>
          <w:i w:val="off"/>
        </w:rPr>
        <w:t>[55]调研速递|四川浩物机电接待中信证券等12家机构调研 前三季度净利润增长279%|四川省_新浪财经_新浪网</w:t>
      </w:r>
      <w:bookmarkEnd w:id="1426"/>
    </w:p>
    <w:p>
      <w:pPr>
        <w:pageBreakBefore w:val="off"/>
        <w:tabs/>
        <w:wordWrap w:val="on"/>
        <w:spacing w:after="0" w:before="160"/>
        <w:ind w:left="0" w:right="0"/>
        <w:jc w:val="left"/>
        <w:textAlignment w:val="auto"/>
        <w:rPr>
          <w:sz w:val="24"/>
        </w:rPr>
      </w:pPr>
      <w:bookmarkStart w:id="1427" w:name=""/>
      <w:r>
        <w:rPr>
          <w:rFonts w:ascii="宋体" w:cs="宋体" w:eastAsia="宋体" w:hAnsi="宋体"/>
          <w:sz w:val="24"/>
          <w:spacing w:val="0"/>
          <w:b w:val="off"/>
          <w:i w:val="off"/>
        </w:rPr>
        <w:t>https://finance.sina.com.cn/stock/aigc/jgdy/2025-11-04/doc-infwewqr4825321.shtml</w:t>
      </w:r>
      <w:bookmarkEnd w:id="1427"/>
    </w:p>
    <w:p>
      <w:pPr>
        <w:pageBreakBefore w:val="off"/>
        <w:tabs/>
        <w:wordWrap w:val="on"/>
        <w:spacing w:after="0" w:before="160"/>
        <w:ind w:left="0" w:right="0"/>
        <w:jc w:val="left"/>
        <w:textAlignment w:val="auto"/>
        <w:rPr>
          <w:sz w:val="24"/>
        </w:rPr>
      </w:pPr>
      <w:bookmarkStart w:id="1428" w:name=""/>
      <w:r>
        <w:rPr>
          <w:rFonts w:ascii="宋体" w:cs="宋体" w:eastAsia="宋体" w:hAnsi="宋体"/>
          <w:sz w:val="24"/>
          <w:spacing w:val="0"/>
          <w:b w:val="off"/>
          <w:i w:val="off"/>
        </w:rPr>
        <w:t>[56]浩物股份：公司制造业务的收入均来源于曲轴、电机轴，无柴油机和配件</w:t>
      </w:r>
      <w:bookmarkEnd w:id="1428"/>
    </w:p>
    <w:p>
      <w:pPr>
        <w:pageBreakBefore w:val="off"/>
        <w:tabs/>
        <w:wordWrap w:val="on"/>
        <w:spacing w:after="0" w:before="160"/>
        <w:ind w:left="0" w:right="0"/>
        <w:jc w:val="left"/>
        <w:textAlignment w:val="auto"/>
        <w:rPr>
          <w:sz w:val="24"/>
        </w:rPr>
      </w:pPr>
      <w:bookmarkStart w:id="1429" w:name=""/>
      <w:r>
        <w:rPr>
          <w:rFonts w:ascii="宋体" w:cs="宋体" w:eastAsia="宋体" w:hAnsi="宋体"/>
          <w:sz w:val="24"/>
          <w:spacing w:val="0"/>
          <w:b w:val="off"/>
          <w:i w:val="off"/>
        </w:rPr>
        <w:t>http://school.10jqka.com.cn/20251104/c672232432.shtml</w:t>
      </w:r>
      <w:bookmarkEnd w:id="1429"/>
    </w:p>
    <w:p>
      <w:pPr>
        <w:pageBreakBefore w:val="off"/>
        <w:tabs/>
        <w:wordWrap w:val="on"/>
        <w:spacing w:after="0" w:before="160"/>
        <w:ind w:left="0" w:right="0"/>
        <w:jc w:val="left"/>
        <w:textAlignment w:val="auto"/>
        <w:rPr>
          <w:sz w:val="24"/>
        </w:rPr>
      </w:pPr>
      <w:bookmarkStart w:id="1430" w:name=""/>
      <w:r>
        <w:rPr>
          <w:rFonts w:ascii="宋体" w:cs="宋体" w:eastAsia="宋体" w:hAnsi="宋体"/>
          <w:sz w:val="24"/>
          <w:spacing w:val="0"/>
          <w:b w:val="off"/>
          <w:i w:val="off"/>
        </w:rPr>
        <w:t>[57]发生了什么？39家机构蜂拥调研浩物股份</w:t>
      </w:r>
      <w:bookmarkEnd w:id="1430"/>
    </w:p>
    <w:p>
      <w:pPr>
        <w:pageBreakBefore w:val="off"/>
        <w:tabs/>
        <w:wordWrap w:val="on"/>
        <w:spacing w:after="0" w:before="160"/>
        <w:ind w:left="0" w:right="0"/>
        <w:jc w:val="left"/>
        <w:textAlignment w:val="auto"/>
        <w:rPr>
          <w:sz w:val="24"/>
        </w:rPr>
      </w:pPr>
      <w:bookmarkStart w:id="1431" w:name=""/>
      <w:r>
        <w:rPr>
          <w:rFonts w:ascii="宋体" w:cs="宋体" w:eastAsia="宋体" w:hAnsi="宋体"/>
          <w:sz w:val="24"/>
          <w:spacing w:val="0"/>
          <w:b w:val="off"/>
          <w:i w:val="off"/>
        </w:rPr>
        <w:t>https://www.cls.cn/detail/xk/d2b4da6941cff06149061aa1b00c43bc</w:t>
      </w:r>
      <w:bookmarkEnd w:id="1431"/>
    </w:p>
    <w:p>
      <w:pPr>
        <w:pageBreakBefore w:val="off"/>
        <w:tabs/>
        <w:wordWrap w:val="on"/>
        <w:spacing w:after="0" w:before="160"/>
        <w:ind w:left="0" w:right="0"/>
        <w:jc w:val="left"/>
        <w:textAlignment w:val="auto"/>
        <w:rPr>
          <w:sz w:val="24"/>
        </w:rPr>
      </w:pPr>
      <w:bookmarkStart w:id="1432" w:name=""/>
      <w:r>
        <w:rPr>
          <w:rFonts w:ascii="宋体" w:cs="宋体" w:eastAsia="宋体" w:hAnsi="宋体"/>
          <w:sz w:val="24"/>
          <w:spacing w:val="0"/>
          <w:b w:val="off"/>
          <w:i w:val="off"/>
        </w:rPr>
        <w:t>[58]浩物股份(000757)股票最新价格行情,实时走势图,股价分析预测_英为财情Investing.com</w:t>
      </w:r>
      <w:bookmarkEnd w:id="1432"/>
    </w:p>
    <w:p>
      <w:pPr>
        <w:pageBreakBefore w:val="off"/>
        <w:tabs/>
        <w:wordWrap w:val="on"/>
        <w:spacing w:after="0" w:before="160"/>
        <w:ind w:left="0" w:right="0"/>
        <w:jc w:val="left"/>
        <w:textAlignment w:val="auto"/>
        <w:rPr>
          <w:sz w:val="24"/>
        </w:rPr>
      </w:pPr>
      <w:bookmarkStart w:id="1433" w:name=""/>
      <w:r>
        <w:rPr>
          <w:rFonts w:ascii="宋体" w:cs="宋体" w:eastAsia="宋体" w:hAnsi="宋体"/>
          <w:sz w:val="24"/>
          <w:spacing w:val="0"/>
          <w:b w:val="off"/>
          <w:i w:val="off"/>
        </w:rPr>
        <w:t>https://cn.investing.com/equities/sc-haowu-electromechanical-a</w:t>
      </w:r>
      <w:bookmarkEnd w:id="1433"/>
    </w:p>
    <w:p>
      <w:pPr>
        <w:pageBreakBefore w:val="off"/>
        <w:tabs/>
        <w:wordWrap w:val="on"/>
        <w:spacing w:after="0" w:before="160"/>
        <w:ind w:left="0" w:right="0"/>
        <w:jc w:val="left"/>
        <w:textAlignment w:val="auto"/>
        <w:rPr>
          <w:sz w:val="24"/>
        </w:rPr>
      </w:pPr>
      <w:bookmarkStart w:id="1434" w:name=""/>
      <w:r>
        <w:rPr>
          <w:rFonts w:ascii="宋体" w:cs="宋体" w:eastAsia="宋体" w:hAnsi="宋体"/>
          <w:sz w:val="24"/>
          <w:spacing w:val="0"/>
          <w:b w:val="off"/>
          <w:i w:val="off"/>
        </w:rPr>
        <w:t>[59]水木资本发布新能源车企十年生存报告：比亚迪特斯拉获100%存活率 - 今日头条</w:t>
      </w:r>
      <w:bookmarkEnd w:id="1434"/>
    </w:p>
    <w:p>
      <w:pPr>
        <w:pageBreakBefore w:val="off"/>
        <w:tabs/>
        <w:wordWrap w:val="on"/>
        <w:spacing w:after="0" w:before="160"/>
        <w:ind w:left="0" w:right="0"/>
        <w:jc w:val="left"/>
        <w:textAlignment w:val="auto"/>
        <w:rPr>
          <w:sz w:val="24"/>
        </w:rPr>
      </w:pPr>
      <w:bookmarkStart w:id="1435" w:name=""/>
      <w:r>
        <w:rPr>
          <w:rFonts w:ascii="宋体" w:cs="宋体" w:eastAsia="宋体" w:hAnsi="宋体"/>
          <w:sz w:val="24"/>
          <w:spacing w:val="0"/>
          <w:b w:val="off"/>
          <w:i w:val="off"/>
        </w:rPr>
        <w:t>https://www.toutiao.com/a7640283651347710491/</w:t>
      </w:r>
      <w:bookmarkEnd w:id="1435"/>
    </w:p>
    <w:p>
      <w:pPr>
        <w:pageBreakBefore w:val="off"/>
        <w:tabs/>
        <w:wordWrap w:val="on"/>
        <w:spacing w:after="0" w:before="160"/>
        <w:ind w:left="0" w:right="0"/>
        <w:jc w:val="left"/>
        <w:textAlignment w:val="auto"/>
        <w:rPr>
          <w:sz w:val="24"/>
        </w:rPr>
      </w:pPr>
      <w:bookmarkStart w:id="1436" w:name=""/>
      <w:r>
        <w:rPr>
          <w:rFonts w:ascii="宋体" w:cs="宋体" w:eastAsia="宋体" w:hAnsi="宋体"/>
          <w:sz w:val="24"/>
          <w:spacing w:val="0"/>
          <w:b w:val="off"/>
          <w:i w:val="off"/>
        </w:rPr>
        <w:t>[60]浩物股份(000757)_股票行情，行情首页_中财网</w:t>
      </w:r>
      <w:bookmarkEnd w:id="1436"/>
    </w:p>
    <w:p>
      <w:pPr>
        <w:pageBreakBefore w:val="off"/>
        <w:tabs/>
        <w:wordWrap w:val="on"/>
        <w:spacing w:after="0" w:before="160"/>
        <w:ind w:left="0" w:right="0"/>
        <w:jc w:val="left"/>
        <w:textAlignment w:val="auto"/>
        <w:rPr>
          <w:sz w:val="24"/>
        </w:rPr>
      </w:pPr>
      <w:bookmarkStart w:id="1437" w:name=""/>
      <w:r>
        <w:rPr>
          <w:rFonts w:ascii="宋体" w:cs="宋体" w:eastAsia="宋体" w:hAnsi="宋体"/>
          <w:sz w:val="24"/>
          <w:spacing w:val="0"/>
          <w:b w:val="off"/>
          <w:i w:val="off"/>
        </w:rPr>
        <w:t>https://quote.cfi.cn/quote_000757.html</w:t>
      </w:r>
      <w:bookmarkEnd w:id="1437"/>
    </w:p>
    <w:p>
      <w:pPr>
        <w:pageBreakBefore w:val="off"/>
        <w:tabs/>
        <w:wordWrap w:val="on"/>
        <w:spacing w:after="0" w:before="160"/>
        <w:ind w:left="0" w:right="0"/>
        <w:jc w:val="left"/>
        <w:textAlignment w:val="auto"/>
        <w:rPr>
          <w:sz w:val="24"/>
        </w:rPr>
      </w:pPr>
      <w:bookmarkStart w:id="1438" w:name=""/>
      <w:r>
        <w:rPr>
          <w:rFonts w:ascii="宋体" w:cs="宋体" w:eastAsia="宋体" w:hAnsi="宋体"/>
          <w:sz w:val="24"/>
          <w:spacing w:val="0"/>
          <w:b w:val="off"/>
          <w:i w:val="off"/>
        </w:rPr>
        <w:t>[61]未来五年，新能源汽车行业竞争将进入“高门槛时代” _光明网</w:t>
      </w:r>
      <w:bookmarkEnd w:id="1438"/>
    </w:p>
    <w:p>
      <w:pPr>
        <w:pageBreakBefore w:val="off"/>
        <w:tabs/>
        <w:wordWrap w:val="on"/>
        <w:spacing w:after="0" w:before="160"/>
        <w:ind w:left="0" w:right="0"/>
        <w:jc w:val="left"/>
        <w:textAlignment w:val="auto"/>
        <w:rPr>
          <w:sz w:val="24"/>
        </w:rPr>
      </w:pPr>
      <w:bookmarkStart w:id="1439" w:name=""/>
      <w:r>
        <w:rPr>
          <w:rFonts w:ascii="宋体" w:cs="宋体" w:eastAsia="宋体" w:hAnsi="宋体"/>
          <w:sz w:val="24"/>
          <w:spacing w:val="0"/>
          <w:b w:val="off"/>
          <w:i w:val="off"/>
        </w:rPr>
        <w:t>https://tech.gmw.cn/2026-03/21/content_38660680.htm</w:t>
      </w:r>
      <w:bookmarkEnd w:id="1439"/>
    </w:p>
    <w:p>
      <w:pPr>
        <w:pageBreakBefore w:val="off"/>
        <w:tabs/>
        <w:wordWrap w:val="on"/>
        <w:spacing w:after="0" w:before="160"/>
        <w:ind w:left="0" w:right="0"/>
        <w:jc w:val="left"/>
        <w:textAlignment w:val="auto"/>
        <w:rPr>
          <w:sz w:val="24"/>
        </w:rPr>
      </w:pPr>
      <w:bookmarkStart w:id="1440" w:name=""/>
      <w:r>
        <w:rPr>
          <w:rFonts w:ascii="宋体" w:cs="宋体" w:eastAsia="宋体" w:hAnsi="宋体"/>
          <w:sz w:val="24"/>
          <w:spacing w:val="0"/>
          <w:b w:val="off"/>
          <w:i w:val="off"/>
        </w:rPr>
        <w:t>[62]浩物股份：汽车产业链“夹缝求生”？量化专家：这波反弹或成逃命机会</w:t>
      </w:r>
      <w:bookmarkEnd w:id="1440"/>
    </w:p>
    <w:p>
      <w:pPr>
        <w:pageBreakBefore w:val="off"/>
        <w:tabs/>
        <w:wordWrap w:val="on"/>
        <w:spacing w:after="0" w:before="160"/>
        <w:ind w:left="0" w:right="0"/>
        <w:jc w:val="left"/>
        <w:textAlignment w:val="auto"/>
        <w:rPr>
          <w:sz w:val="24"/>
        </w:rPr>
      </w:pPr>
      <w:bookmarkStart w:id="1441" w:name=""/>
      <w:r>
        <w:rPr>
          <w:rFonts w:ascii="宋体" w:cs="宋体" w:eastAsia="宋体" w:hAnsi="宋体"/>
          <w:sz w:val="24"/>
          <w:spacing w:val="0"/>
          <w:b w:val="off"/>
          <w:i w:val="off"/>
        </w:rPr>
        <w:t>https://mp.weixin.qq.com/s?new=1&amp;signature=36KHAu5q0o6Zqc4OQyJWeod4QA*E*bL8M1yqusRHSR2NZI6zmSG*2B-n9fHeSxzQhnyzhUU0PVN8B8N3jyO-F1o2k1lPWHbLwM3aOlRxx7mNyY-zQAe17fveetbLXnzy&amp;src=11&amp;timestamp=1751294692&amp;ver=6084</w:t>
      </w:r>
      <w:bookmarkEnd w:id="1441"/>
    </w:p>
    <w:p>
      <w:pPr>
        <w:pageBreakBefore w:val="off"/>
        <w:tabs/>
        <w:wordWrap w:val="on"/>
        <w:spacing w:after="0" w:before="160"/>
        <w:ind w:left="0" w:right="0"/>
        <w:jc w:val="left"/>
        <w:textAlignment w:val="auto"/>
        <w:rPr>
          <w:sz w:val="24"/>
        </w:rPr>
      </w:pPr>
      <w:bookmarkStart w:id="1442" w:name=""/>
      <w:r>
        <w:rPr>
          <w:rFonts w:ascii="宋体" w:cs="宋体" w:eastAsia="宋体" w:hAnsi="宋体"/>
          <w:sz w:val="24"/>
          <w:spacing w:val="0"/>
          <w:b w:val="off"/>
          <w:i w:val="off"/>
        </w:rPr>
        <w:t>[63]车界大事件扫描-经济参考网 _ 新华社《经济参考报》官方网站</w:t>
      </w:r>
      <w:bookmarkEnd w:id="1442"/>
    </w:p>
    <w:p>
      <w:pPr>
        <w:pageBreakBefore w:val="off"/>
        <w:tabs/>
        <w:wordWrap w:val="on"/>
        <w:spacing w:after="0" w:before="160"/>
        <w:ind w:left="0" w:right="0"/>
        <w:jc w:val="left"/>
        <w:textAlignment w:val="auto"/>
        <w:rPr>
          <w:sz w:val="24"/>
        </w:rPr>
      </w:pPr>
      <w:bookmarkStart w:id="1443" w:name=""/>
      <w:r>
        <w:rPr>
          <w:rFonts w:ascii="宋体" w:cs="宋体" w:eastAsia="宋体" w:hAnsi="宋体"/>
          <w:sz w:val="24"/>
          <w:spacing w:val="0"/>
          <w:b w:val="off"/>
          <w:i w:val="off"/>
        </w:rPr>
        <w:t>http://jjckb.xinhuanet.com/20260514/11a3c7ffe8d94f5b81dc22a3d331a7e0/c.html</w:t>
      </w:r>
      <w:bookmarkEnd w:id="1443"/>
    </w:p>
    <w:p>
      <w:pPr>
        <w:pageBreakBefore w:val="off"/>
        <w:tabs/>
        <w:wordWrap w:val="on"/>
        <w:spacing w:after="0" w:before="160"/>
        <w:ind w:left="0" w:right="0"/>
        <w:jc w:val="left"/>
        <w:textAlignment w:val="auto"/>
        <w:rPr>
          <w:sz w:val="24"/>
        </w:rPr>
      </w:pPr>
      <w:bookmarkStart w:id="1444" w:name=""/>
      <w:r>
        <w:rPr>
          <w:rFonts w:ascii="宋体" w:cs="宋体" w:eastAsia="宋体" w:hAnsi="宋体"/>
          <w:sz w:val="24"/>
          <w:spacing w:val="0"/>
          <w:b w:val="off"/>
          <w:i w:val="off"/>
        </w:rPr>
        <w:t>[64]浩物股份财报分析_2025年财务数据与基本面解读 | 财报帮股票投资指南</w:t>
      </w:r>
      <w:bookmarkEnd w:id="1444"/>
    </w:p>
    <w:p>
      <w:pPr>
        <w:pageBreakBefore w:val="off"/>
        <w:tabs/>
        <w:wordWrap w:val="on"/>
        <w:spacing w:after="0" w:before="160"/>
        <w:ind w:left="0" w:right="0"/>
        <w:jc w:val="left"/>
        <w:textAlignment w:val="auto"/>
        <w:rPr>
          <w:sz w:val="24"/>
        </w:rPr>
      </w:pPr>
      <w:bookmarkStart w:id="1445" w:name=""/>
      <w:r>
        <w:rPr>
          <w:rFonts w:ascii="宋体" w:cs="宋体" w:eastAsia="宋体" w:hAnsi="宋体"/>
          <w:sz w:val="24"/>
          <w:spacing w:val="0"/>
          <w:b w:val="off"/>
          <w:i w:val="off"/>
        </w:rPr>
        <w:t>https://caibaobang.cn/sanpk/mh-company?code=000757</w:t>
      </w:r>
      <w:bookmarkEnd w:id="1445"/>
    </w:p>
    <w:p>
      <w:pPr>
        <w:pageBreakBefore w:val="off"/>
        <w:tabs/>
        <w:wordWrap w:val="on"/>
        <w:spacing w:after="0" w:before="160"/>
        <w:ind w:left="0" w:right="0"/>
        <w:jc w:val="left"/>
        <w:textAlignment w:val="auto"/>
        <w:rPr>
          <w:sz w:val="24"/>
        </w:rPr>
      </w:pPr>
      <w:bookmarkStart w:id="1446" w:name=""/>
      <w:r>
        <w:rPr>
          <w:rFonts w:ascii="宋体" w:cs="宋体" w:eastAsia="宋体" w:hAnsi="宋体"/>
          <w:sz w:val="24"/>
          <w:spacing w:val="0"/>
          <w:b w:val="off"/>
          <w:i w:val="off"/>
        </w:rPr>
        <w:t>[65]23家新能源车企破产，行业价值回归核心逻辑是什么 - 今日头条</w:t>
      </w:r>
      <w:bookmarkEnd w:id="1446"/>
    </w:p>
    <w:p>
      <w:pPr>
        <w:pageBreakBefore w:val="off"/>
        <w:tabs/>
        <w:wordWrap w:val="on"/>
        <w:spacing w:after="0" w:before="160"/>
        <w:ind w:left="0" w:right="0"/>
        <w:jc w:val="left"/>
        <w:textAlignment w:val="auto"/>
        <w:rPr>
          <w:sz w:val="24"/>
        </w:rPr>
      </w:pPr>
      <w:bookmarkStart w:id="1447" w:name=""/>
      <w:r>
        <w:rPr>
          <w:rFonts w:ascii="宋体" w:cs="宋体" w:eastAsia="宋体" w:hAnsi="宋体"/>
          <w:sz w:val="24"/>
          <w:spacing w:val="0"/>
          <w:b w:val="off"/>
          <w:i w:val="off"/>
        </w:rPr>
        <w:t>https://www.toutiao.com/a7640565897563800083/</w:t>
      </w:r>
      <w:bookmarkEnd w:id="1447"/>
    </w:p>
    <w:p>
      <w:pPr>
        <w:pageBreakBefore w:val="off"/>
        <w:tabs/>
        <w:wordWrap w:val="on"/>
        <w:spacing w:after="0" w:before="160"/>
        <w:ind w:left="0" w:right="0"/>
        <w:jc w:val="left"/>
        <w:textAlignment w:val="auto"/>
        <w:rPr>
          <w:sz w:val="24"/>
        </w:rPr>
      </w:pPr>
      <w:bookmarkStart w:id="1448" w:name=""/>
      <w:r>
        <w:rPr>
          <w:rFonts w:ascii="宋体" w:cs="宋体" w:eastAsia="宋体" w:hAnsi="宋体"/>
          <w:sz w:val="24"/>
          <w:spacing w:val="0"/>
          <w:b w:val="off"/>
          <w:i w:val="off"/>
        </w:rPr>
        <w:t>[66]浩物股份（000757）披露2025年度网上业绩说明会安排，5月7日股价下跌1.22% - 今日头条</w:t>
      </w:r>
      <w:bookmarkEnd w:id="1448"/>
    </w:p>
    <w:p>
      <w:pPr>
        <w:pageBreakBefore w:val="off"/>
        <w:tabs/>
        <w:wordWrap w:val="on"/>
        <w:spacing w:after="0" w:before="160"/>
        <w:ind w:left="0" w:right="0"/>
        <w:jc w:val="left"/>
        <w:textAlignment w:val="auto"/>
        <w:rPr>
          <w:sz w:val="24"/>
        </w:rPr>
      </w:pPr>
      <w:bookmarkStart w:id="1449" w:name=""/>
      <w:r>
        <w:rPr>
          <w:rFonts w:ascii="宋体" w:cs="宋体" w:eastAsia="宋体" w:hAnsi="宋体"/>
          <w:sz w:val="24"/>
          <w:spacing w:val="0"/>
          <w:b w:val="off"/>
          <w:i w:val="off"/>
        </w:rPr>
        <w:t>https://www.toutiao.com/article/7637160466996806190/</w:t>
      </w:r>
      <w:bookmarkEnd w:id="1449"/>
    </w:p>
    <w:p>
      <w:pPr>
        <w:pageBreakBefore w:val="off"/>
        <w:tabs/>
        <w:wordWrap w:val="on"/>
        <w:spacing w:after="0" w:before="160"/>
        <w:ind w:left="0" w:right="0"/>
        <w:jc w:val="left"/>
        <w:textAlignment w:val="auto"/>
        <w:rPr>
          <w:sz w:val="24"/>
        </w:rPr>
      </w:pPr>
      <w:bookmarkStart w:id="1450" w:name=""/>
      <w:r>
        <w:rPr>
          <w:rFonts w:ascii="宋体" w:cs="宋体" w:eastAsia="宋体" w:hAnsi="宋体"/>
          <w:sz w:val="24"/>
          <w:spacing w:val="0"/>
          <w:b w:val="off"/>
          <w:i w:val="off"/>
        </w:rPr>
        <w:t>[67]浩物股份股价震荡，机构关注度低，估值处于合理区间 - 经济观察网 － 专业财经新闻网站</w:t>
      </w:r>
      <w:bookmarkEnd w:id="1450"/>
    </w:p>
    <w:p>
      <w:pPr>
        <w:pageBreakBefore w:val="off"/>
        <w:tabs/>
        <w:wordWrap w:val="on"/>
        <w:spacing w:after="0" w:before="160"/>
        <w:ind w:left="0" w:right="0"/>
        <w:jc w:val="left"/>
        <w:textAlignment w:val="auto"/>
        <w:rPr>
          <w:sz w:val="24"/>
        </w:rPr>
      </w:pPr>
      <w:bookmarkStart w:id="1451" w:name=""/>
      <w:r>
        <w:rPr>
          <w:rFonts w:ascii="宋体" w:cs="宋体" w:eastAsia="宋体" w:hAnsi="宋体"/>
          <w:sz w:val="24"/>
          <w:spacing w:val="0"/>
          <w:b w:val="off"/>
          <w:i w:val="off"/>
        </w:rPr>
        <w:t>https://www.eeo.com.cn/2026/0214/795751.shtml</w:t>
      </w:r>
      <w:bookmarkEnd w:id="1451"/>
    </w:p>
    <w:p>
      <w:pPr>
        <w:pageBreakBefore w:val="off"/>
        <w:tabs/>
        <w:wordWrap w:val="on"/>
        <w:spacing w:after="0" w:before="160"/>
        <w:ind w:left="0" w:right="0"/>
        <w:jc w:val="left"/>
        <w:textAlignment w:val="auto"/>
        <w:rPr>
          <w:sz w:val="24"/>
        </w:rPr>
      </w:pPr>
      <w:bookmarkStart w:id="1452" w:name=""/>
      <w:r>
        <w:rPr>
          <w:rFonts w:ascii="宋体" w:cs="宋体" w:eastAsia="宋体" w:hAnsi="宋体"/>
          <w:sz w:val="24"/>
          <w:spacing w:val="0"/>
          <w:b w:val="off"/>
          <w:i w:val="off"/>
        </w:rPr>
        <w:t>[68]欧阳明高详解新能源汽车未来发展图景：纯电驱动优势将愈发突出，全固态电池产业化尚需三至五年 | 每经网</w:t>
      </w:r>
      <w:bookmarkEnd w:id="1452"/>
    </w:p>
    <w:p>
      <w:pPr>
        <w:pageBreakBefore w:val="off"/>
        <w:tabs/>
        <w:wordWrap w:val="on"/>
        <w:spacing w:after="0" w:before="160"/>
        <w:ind w:left="0" w:right="0"/>
        <w:jc w:val="left"/>
        <w:textAlignment w:val="auto"/>
        <w:rPr>
          <w:sz w:val="24"/>
        </w:rPr>
      </w:pPr>
      <w:bookmarkStart w:id="1453" w:name=""/>
      <w:r>
        <w:rPr>
          <w:rFonts w:ascii="宋体" w:cs="宋体" w:eastAsia="宋体" w:hAnsi="宋体"/>
          <w:sz w:val="24"/>
          <w:spacing w:val="0"/>
          <w:b w:val="off"/>
          <w:i w:val="off"/>
        </w:rPr>
        <w:t>https://www.nbd.com.cn/articles/2026-03-13/4291600.html</w:t>
      </w:r>
      <w:bookmarkEnd w:id="1453"/>
    </w:p>
    <w:p>
      <w:pPr>
        <w:pageBreakBefore w:val="off"/>
        <w:tabs/>
        <w:wordWrap w:val="on"/>
        <w:spacing w:after="0" w:before="160"/>
        <w:ind w:left="0" w:right="0"/>
        <w:jc w:val="left"/>
        <w:textAlignment w:val="auto"/>
        <w:rPr>
          <w:sz w:val="24"/>
        </w:rPr>
      </w:pPr>
      <w:bookmarkStart w:id="1454" w:name=""/>
      <w:r>
        <w:rPr>
          <w:rFonts w:ascii="宋体" w:cs="宋体" w:eastAsia="宋体" w:hAnsi="宋体"/>
          <w:sz w:val="24"/>
          <w:spacing w:val="0"/>
          <w:b w:val="off"/>
          <w:i w:val="off"/>
        </w:rPr>
        <w:t>[69]车百会研究院官网</w:t>
      </w:r>
      <w:bookmarkEnd w:id="1454"/>
    </w:p>
    <w:p>
      <w:pPr>
        <w:pageBreakBefore w:val="off"/>
        <w:tabs/>
        <w:wordWrap w:val="on"/>
        <w:spacing w:after="0" w:before="160"/>
        <w:ind w:left="0" w:right="0"/>
        <w:jc w:val="left"/>
        <w:textAlignment w:val="auto"/>
        <w:rPr>
          <w:sz w:val="24"/>
        </w:rPr>
      </w:pPr>
      <w:bookmarkStart w:id="1455" w:name=""/>
      <w:r>
        <w:rPr>
          <w:rFonts w:ascii="宋体" w:cs="宋体" w:eastAsia="宋体" w:hAnsi="宋体"/>
          <w:sz w:val="24"/>
          <w:spacing w:val="0"/>
          <w:b w:val="off"/>
          <w:i w:val="off"/>
        </w:rPr>
        <w:t>https://www.chinaev100.com/focus/detail/2632</w:t>
      </w:r>
      <w:bookmarkEnd w:id="1455"/>
    </w:p>
    <w:p>
      <w:pPr>
        <w:pageBreakBefore w:val="off"/>
        <w:tabs/>
        <w:wordWrap w:val="on"/>
        <w:spacing w:after="0" w:before="160"/>
        <w:ind w:left="0" w:right="0"/>
        <w:jc w:val="left"/>
        <w:textAlignment w:val="auto"/>
        <w:rPr>
          <w:sz w:val="24"/>
        </w:rPr>
      </w:pPr>
      <w:bookmarkStart w:id="1456" w:name=""/>
      <w:r>
        <w:rPr>
          <w:rFonts w:ascii="宋体" w:cs="宋体" w:eastAsia="宋体" w:hAnsi="宋体"/>
          <w:sz w:val="24"/>
          <w:spacing w:val="0"/>
          <w:b w:val="off"/>
          <w:i w:val="off"/>
        </w:rPr>
        <w:t>[70]浩物股份 4.82 -1.23%_股票行情_九方智投</w:t>
      </w:r>
      <w:bookmarkEnd w:id="1456"/>
    </w:p>
    <w:p>
      <w:pPr>
        <w:pageBreakBefore w:val="off"/>
        <w:tabs/>
        <w:wordWrap w:val="on"/>
        <w:spacing w:after="0" w:before="160"/>
        <w:ind w:left="0" w:right="0"/>
        <w:jc w:val="left"/>
        <w:textAlignment w:val="auto"/>
        <w:rPr>
          <w:sz w:val="24"/>
        </w:rPr>
      </w:pPr>
      <w:bookmarkStart w:id="1457" w:name=""/>
      <w:r>
        <w:rPr>
          <w:rFonts w:ascii="宋体" w:cs="宋体" w:eastAsia="宋体" w:hAnsi="宋体"/>
          <w:sz w:val="24"/>
          <w:spacing w:val="0"/>
          <w:b w:val="off"/>
          <w:i w:val="off"/>
        </w:rPr>
        <w:t>https://stock.9fzt.com/index/sz_000757.html</w:t>
      </w:r>
      <w:bookmarkEnd w:id="1457"/>
    </w:p>
    <w:p>
      <w:pPr>
        <w:pageBreakBefore w:val="off"/>
        <w:tabs/>
        <w:wordWrap w:val="on"/>
        <w:spacing w:after="0" w:before="160"/>
        <w:ind w:left="0" w:right="0"/>
        <w:jc w:val="left"/>
        <w:textAlignment w:val="auto"/>
        <w:rPr>
          <w:sz w:val="24"/>
        </w:rPr>
      </w:pPr>
      <w:bookmarkStart w:id="1458" w:name=""/>
      <w:r>
        <w:rPr>
          <w:rFonts w:ascii="宋体" w:cs="宋体" w:eastAsia="宋体" w:hAnsi="宋体"/>
          <w:sz w:val="24"/>
          <w:spacing w:val="0"/>
          <w:b w:val="off"/>
          <w:i w:val="off"/>
        </w:rPr>
        <w:t>[71]浩物股份股票_数据_资料_信息 — 东方财富网</w:t>
      </w:r>
      <w:bookmarkEnd w:id="1458"/>
    </w:p>
    <w:p>
      <w:pPr>
        <w:pageBreakBefore w:val="off"/>
        <w:tabs/>
        <w:wordWrap w:val="on"/>
        <w:spacing w:after="0" w:before="160"/>
        <w:ind w:left="0" w:right="0"/>
        <w:jc w:val="left"/>
        <w:textAlignment w:val="auto"/>
        <w:rPr>
          <w:sz w:val="24"/>
        </w:rPr>
      </w:pPr>
      <w:bookmarkStart w:id="1459" w:name=""/>
      <w:r>
        <w:rPr>
          <w:rFonts w:ascii="宋体" w:cs="宋体" w:eastAsia="宋体" w:hAnsi="宋体"/>
          <w:sz w:val="24"/>
          <w:spacing w:val="0"/>
          <w:b w:val="off"/>
          <w:i w:val="off"/>
        </w:rPr>
        <w:t>https://data.eastmoney.com/stockdata/000757.html</w:t>
      </w:r>
      <w:bookmarkEnd w:id="1459"/>
    </w:p>
    <w:p>
      <w:pPr>
        <w:pageBreakBefore w:val="off"/>
        <w:tabs/>
        <w:wordWrap w:val="on"/>
        <w:spacing w:after="0" w:before="160"/>
        <w:ind w:left="0" w:right="0"/>
        <w:jc w:val="left"/>
        <w:textAlignment w:val="auto"/>
        <w:rPr>
          <w:sz w:val="24"/>
        </w:rPr>
      </w:pPr>
      <w:bookmarkStart w:id="1460" w:name=""/>
      <w:r>
        <w:rPr>
          <w:rFonts w:ascii="宋体" w:cs="宋体" w:eastAsia="宋体" w:hAnsi="宋体"/>
          <w:sz w:val="24"/>
          <w:spacing w:val="0"/>
          <w:b w:val="off"/>
          <w:i w:val="off"/>
        </w:rPr>
        <w:t>[72]浩物股份的前世今生：2025年三季度营收21.83亿行业第三，净利润4277.52万行业第三|浩物股份_新浪财经_新浪网</w:t>
      </w:r>
      <w:bookmarkEnd w:id="1460"/>
    </w:p>
    <w:p>
      <w:pPr>
        <w:pageBreakBefore w:val="off"/>
        <w:tabs/>
        <w:wordWrap w:val="on"/>
        <w:spacing w:after="0" w:before="160"/>
        <w:ind w:left="0" w:right="0"/>
        <w:jc w:val="left"/>
        <w:textAlignment w:val="auto"/>
        <w:rPr>
          <w:sz w:val="24"/>
        </w:rPr>
      </w:pPr>
      <w:bookmarkStart w:id="1461" w:name=""/>
      <w:r>
        <w:rPr>
          <w:rFonts w:ascii="宋体" w:cs="宋体" w:eastAsia="宋体" w:hAnsi="宋体"/>
          <w:sz w:val="24"/>
          <w:spacing w:val="0"/>
          <w:b w:val="off"/>
          <w:i w:val="off"/>
        </w:rPr>
        <w:t>https://finance.sina.com.cn/stock/aiassist/agqsjs/2025-10-30/doc-infvskcp9524315.shtml</w:t>
      </w:r>
      <w:bookmarkEnd w:id="1461"/>
    </w:p>
    <w:p>
      <w:pPr>
        <w:pageBreakBefore w:val="off"/>
        <w:tabs/>
        <w:wordWrap w:val="on"/>
        <w:spacing w:after="0" w:before="160"/>
        <w:ind w:left="0" w:right="0"/>
        <w:jc w:val="left"/>
        <w:textAlignment w:val="auto"/>
        <w:rPr>
          <w:sz w:val="24"/>
        </w:rPr>
      </w:pPr>
      <w:bookmarkStart w:id="1462" w:name=""/>
      <w:r>
        <w:rPr>
          <w:rFonts w:ascii="宋体" w:cs="宋体" w:eastAsia="宋体" w:hAnsi="宋体"/>
          <w:sz w:val="24"/>
          <w:spacing w:val="0"/>
          <w:b w:val="off"/>
          <w:i w:val="off"/>
        </w:rPr>
        <w:t>[73]股市必读：浩物股份（000757）5月12日披露最新机构调研信息_新能源_业务_公司</w:t>
      </w:r>
      <w:bookmarkEnd w:id="1462"/>
    </w:p>
    <w:p>
      <w:pPr>
        <w:pageBreakBefore w:val="off"/>
        <w:tabs/>
        <w:wordWrap w:val="on"/>
        <w:spacing w:after="0" w:before="160"/>
        <w:ind w:left="0" w:right="0"/>
        <w:jc w:val="left"/>
        <w:textAlignment w:val="auto"/>
        <w:rPr>
          <w:sz w:val="24"/>
        </w:rPr>
      </w:pPr>
      <w:bookmarkStart w:id="1463" w:name=""/>
      <w:r>
        <w:rPr>
          <w:rFonts w:ascii="宋体" w:cs="宋体" w:eastAsia="宋体" w:hAnsi="宋体"/>
          <w:sz w:val="24"/>
          <w:spacing w:val="0"/>
          <w:b w:val="off"/>
          <w:i w:val="off"/>
        </w:rPr>
        <w:t>https://www.sohu.com/a/1021753766_122121789</w:t>
      </w:r>
      <w:bookmarkEnd w:id="1463"/>
    </w:p>
    <w:p>
      <w:pPr>
        <w:pageBreakBefore w:val="off"/>
        <w:tabs/>
        <w:wordWrap w:val="on"/>
        <w:spacing w:after="0" w:before="160"/>
        <w:ind w:left="0" w:right="0"/>
        <w:jc w:val="left"/>
        <w:textAlignment w:val="auto"/>
        <w:rPr>
          <w:sz w:val="24"/>
        </w:rPr>
      </w:pPr>
      <w:bookmarkStart w:id="1464" w:name=""/>
      <w:r>
        <w:rPr>
          <w:rFonts w:ascii="宋体" w:cs="宋体" w:eastAsia="宋体" w:hAnsi="宋体"/>
          <w:sz w:val="24"/>
          <w:spacing w:val="0"/>
          <w:b w:val="off"/>
          <w:i w:val="off"/>
        </w:rPr>
        <w:t>[74]浩物股份(000757)股票走势图_K线图_行情走势K线分析_英为财情Investing.com</w:t>
      </w:r>
      <w:bookmarkEnd w:id="1464"/>
    </w:p>
    <w:p>
      <w:pPr>
        <w:pageBreakBefore w:val="off"/>
        <w:tabs/>
        <w:wordWrap w:val="on"/>
        <w:spacing w:after="0" w:before="160"/>
        <w:ind w:left="0" w:right="0"/>
        <w:jc w:val="left"/>
        <w:textAlignment w:val="auto"/>
        <w:rPr>
          <w:sz w:val="24"/>
        </w:rPr>
      </w:pPr>
      <w:bookmarkStart w:id="1465" w:name=""/>
      <w:r>
        <w:rPr>
          <w:rFonts w:ascii="宋体" w:cs="宋体" w:eastAsia="宋体" w:hAnsi="宋体"/>
          <w:sz w:val="24"/>
          <w:spacing w:val="0"/>
          <w:b w:val="off"/>
          <w:i w:val="off"/>
        </w:rPr>
        <w:t>https://cn.investing.com/equities/sc-haowu-electromechanical-a-candlestick</w:t>
      </w:r>
      <w:bookmarkEnd w:id="1465"/>
    </w:p>
    <w:p>
      <w:pPr>
        <w:pageBreakBefore w:val="off"/>
        <w:tabs/>
        <w:wordWrap w:val="on"/>
        <w:spacing w:after="0" w:before="160"/>
        <w:ind w:left="0" w:right="0"/>
        <w:jc w:val="left"/>
        <w:textAlignment w:val="auto"/>
        <w:rPr>
          <w:sz w:val="24"/>
        </w:rPr>
      </w:pPr>
      <w:bookmarkStart w:id="1466" w:name=""/>
      <w:r>
        <w:rPr>
          <w:rFonts w:ascii="宋体" w:cs="宋体" w:eastAsia="宋体" w:hAnsi="宋体"/>
          <w:sz w:val="24"/>
          <w:spacing w:val="0"/>
          <w:b w:val="off"/>
          <w:i w:val="off"/>
        </w:rPr>
        <w:t>[75]浩物股份 4.67(-1.48%)_股票行情_新浪财经_新浪网</w:t>
      </w:r>
      <w:bookmarkEnd w:id="1466"/>
    </w:p>
    <w:p>
      <w:pPr>
        <w:pageBreakBefore w:val="off"/>
        <w:tabs/>
        <w:wordWrap w:val="on"/>
        <w:spacing w:after="0" w:before="160"/>
        <w:ind w:left="0" w:right="0"/>
        <w:jc w:val="left"/>
        <w:textAlignment w:val="auto"/>
        <w:rPr>
          <w:sz w:val="24"/>
        </w:rPr>
      </w:pPr>
      <w:bookmarkStart w:id="1467" w:name=""/>
      <w:r>
        <w:rPr>
          <w:rFonts w:ascii="宋体" w:cs="宋体" w:eastAsia="宋体" w:hAnsi="宋体"/>
          <w:sz w:val="24"/>
          <w:spacing w:val="0"/>
          <w:b w:val="off"/>
          <w:i w:val="off"/>
        </w:rPr>
        <w:t>https://finance.sina.com.cn/realstock/company/sz000757/nc.shtml</w:t>
      </w:r>
      <w:bookmarkEnd w:id="1467"/>
    </w:p>
    <w:p>
      <w:pPr>
        <w:pageBreakBefore w:val="off"/>
        <w:tabs/>
        <w:wordWrap w:val="on"/>
        <w:spacing w:after="0" w:before="160"/>
        <w:ind w:left="0" w:right="0"/>
        <w:jc w:val="left"/>
        <w:textAlignment w:val="auto"/>
        <w:rPr>
          <w:sz w:val="24"/>
        </w:rPr>
      </w:pPr>
      <w:bookmarkStart w:id="1468" w:name=""/>
      <w:r>
        <w:rPr>
          <w:rFonts w:ascii="宋体" w:cs="宋体" w:eastAsia="宋体" w:hAnsi="宋体"/>
          <w:sz w:val="24"/>
          <w:spacing w:val="0"/>
          <w:b w:val="off"/>
          <w:i w:val="off"/>
        </w:rPr>
        <w:t>[76]盈利能力明显改善 浩物股份2025年实现净利润4774.67万元 _ 东方财富网</w:t>
      </w:r>
      <w:bookmarkEnd w:id="1468"/>
    </w:p>
    <w:p>
      <w:pPr>
        <w:pageBreakBefore w:val="off"/>
        <w:tabs/>
        <w:wordWrap w:val="on"/>
        <w:spacing w:after="0" w:before="160"/>
        <w:ind w:left="0" w:right="0"/>
        <w:jc w:val="left"/>
        <w:textAlignment w:val="auto"/>
        <w:rPr>
          <w:sz w:val="24"/>
        </w:rPr>
      </w:pPr>
      <w:bookmarkStart w:id="1469" w:name=""/>
      <w:r>
        <w:rPr>
          <w:rFonts w:ascii="宋体" w:cs="宋体" w:eastAsia="宋体" w:hAnsi="宋体"/>
          <w:sz w:val="24"/>
          <w:spacing w:val="0"/>
          <w:b w:val="off"/>
          <w:i w:val="off"/>
        </w:rPr>
        <w:t>http://finance.eastmoney.com/a/202604243718537374.html</w:t>
      </w:r>
      <w:bookmarkEnd w:id="1469"/>
    </w:p>
    <w:p>
      <w:pPr>
        <w:pageBreakBefore w:val="off"/>
        <w:tabs/>
        <w:wordWrap w:val="on"/>
        <w:spacing w:after="0" w:before="160"/>
        <w:ind w:left="0" w:right="0"/>
        <w:jc w:val="left"/>
        <w:textAlignment w:val="auto"/>
        <w:rPr>
          <w:sz w:val="24"/>
        </w:rPr>
      </w:pPr>
      <w:bookmarkStart w:id="1470" w:name=""/>
      <w:r>
        <w:rPr>
          <w:rFonts w:ascii="宋体" w:cs="宋体" w:eastAsia="宋体" w:hAnsi="宋体"/>
          <w:sz w:val="24"/>
          <w:spacing w:val="0"/>
          <w:b w:val="off"/>
          <w:i w:val="off"/>
        </w:rPr>
        <w:t>[77]发生了什么？40家机构蜂拥调研浩物股份</w:t>
      </w:r>
      <w:bookmarkEnd w:id="1470"/>
    </w:p>
    <w:p>
      <w:pPr>
        <w:pageBreakBefore w:val="off"/>
        <w:tabs/>
        <w:wordWrap w:val="on"/>
        <w:spacing w:after="0" w:before="160"/>
        <w:ind w:left="0" w:right="0"/>
        <w:jc w:val="left"/>
        <w:textAlignment w:val="auto"/>
        <w:rPr>
          <w:sz w:val="24"/>
        </w:rPr>
      </w:pPr>
      <w:bookmarkStart w:id="1471" w:name=""/>
      <w:r>
        <w:rPr>
          <w:rFonts w:ascii="宋体" w:cs="宋体" w:eastAsia="宋体" w:hAnsi="宋体"/>
          <w:sz w:val="24"/>
          <w:spacing w:val="0"/>
          <w:b w:val="off"/>
          <w:i w:val="off"/>
        </w:rPr>
        <w:t>https://www.cls.cn/detail/xk/478d0e7bb20b00f4f664c51aad181cae</w:t>
      </w:r>
      <w:bookmarkEnd w:id="1471"/>
    </w:p>
    <w:p>
      <w:pPr>
        <w:pageBreakBefore w:val="off"/>
        <w:tabs/>
        <w:wordWrap w:val="on"/>
        <w:spacing w:after="0" w:before="160"/>
        <w:ind w:left="0" w:right="0"/>
        <w:jc w:val="left"/>
        <w:textAlignment w:val="auto"/>
        <w:rPr>
          <w:sz w:val="24"/>
        </w:rPr>
      </w:pPr>
      <w:bookmarkStart w:id="1472" w:name=""/>
      <w:r>
        <w:rPr>
          <w:rFonts w:ascii="宋体" w:cs="宋体" w:eastAsia="宋体" w:hAnsi="宋体"/>
          <w:sz w:val="24"/>
          <w:spacing w:val="0"/>
          <w:b w:val="off"/>
          <w:i w:val="off"/>
        </w:rPr>
        <w:t>[78]浩物股份：曲轴业务订单充足，未来聚焦新能源与增量市场拓展</w:t>
      </w:r>
      <w:bookmarkEnd w:id="1472"/>
    </w:p>
    <w:p>
      <w:pPr>
        <w:pageBreakBefore w:val="off"/>
        <w:tabs/>
        <w:wordWrap w:val="on"/>
        <w:spacing w:after="0" w:before="160"/>
        <w:ind w:left="0" w:right="0"/>
        <w:jc w:val="left"/>
        <w:textAlignment w:val="auto"/>
        <w:rPr>
          <w:sz w:val="24"/>
        </w:rPr>
      </w:pPr>
      <w:bookmarkStart w:id="1473" w:name=""/>
      <w:r>
        <w:rPr>
          <w:rFonts w:ascii="宋体" w:cs="宋体" w:eastAsia="宋体" w:hAnsi="宋体"/>
          <w:sz w:val="24"/>
          <w:spacing w:val="0"/>
          <w:b w:val="off"/>
          <w:i w:val="off"/>
        </w:rPr>
        <w:t>http://t.10jqka.com.cn/m/zhibo/pid_410344091.shtml</w:t>
      </w:r>
      <w:bookmarkEnd w:id="1473"/>
    </w:p>
    <w:p>
      <w:pPr>
        <w:pageBreakBefore w:val="off"/>
        <w:tabs/>
        <w:wordWrap w:val="on"/>
        <w:spacing w:after="0" w:before="160"/>
        <w:ind w:left="0" w:right="0"/>
        <w:jc w:val="left"/>
        <w:textAlignment w:val="auto"/>
        <w:rPr>
          <w:sz w:val="24"/>
        </w:rPr>
      </w:pPr>
      <w:bookmarkStart w:id="1474" w:name=""/>
      <w:r>
        <w:rPr>
          <w:rFonts w:ascii="宋体" w:cs="宋体" w:eastAsia="宋体" w:hAnsi="宋体"/>
          <w:sz w:val="24"/>
          <w:spacing w:val="0"/>
          <w:b w:val="off"/>
          <w:i w:val="off"/>
        </w:rPr>
        <w:t>[79]浩物股份(000757.SZ)经营分析-PC_HSF10资料</w:t>
      </w:r>
      <w:bookmarkEnd w:id="1474"/>
    </w:p>
    <w:p>
      <w:pPr>
        <w:pageBreakBefore w:val="off"/>
        <w:tabs/>
        <w:wordWrap w:val="on"/>
        <w:spacing w:after="0" w:before="160"/>
        <w:ind w:left="0" w:right="0"/>
        <w:jc w:val="left"/>
        <w:textAlignment w:val="auto"/>
        <w:rPr>
          <w:sz w:val="24"/>
        </w:rPr>
      </w:pPr>
      <w:bookmarkStart w:id="1475" w:name=""/>
      <w:r>
        <w:rPr>
          <w:rFonts w:ascii="宋体" w:cs="宋体" w:eastAsia="宋体" w:hAnsi="宋体"/>
          <w:sz w:val="24"/>
          <w:spacing w:val="0"/>
          <w:b w:val="off"/>
          <w:i w:val="off"/>
        </w:rPr>
        <w:t>http://emweb.securities.eastmoney.com/BusinessAnalysis/Index?code=SZ000757&amp;type=web</w:t>
      </w:r>
      <w:bookmarkEnd w:id="1475"/>
    </w:p>
    <w:p>
      <w:pPr>
        <w:pageBreakBefore w:val="off"/>
        <w:tabs/>
        <w:wordWrap w:val="on"/>
        <w:spacing w:after="0" w:before="160"/>
        <w:ind w:left="0" w:right="0"/>
        <w:jc w:val="left"/>
        <w:textAlignment w:val="auto"/>
        <w:rPr>
          <w:sz w:val="24"/>
        </w:rPr>
      </w:pPr>
      <w:bookmarkStart w:id="1476" w:name=""/>
      <w:r>
        <w:rPr>
          <w:rFonts w:ascii="宋体" w:cs="宋体" w:eastAsia="宋体" w:hAnsi="宋体"/>
          <w:sz w:val="24"/>
          <w:spacing w:val="0"/>
          <w:b w:val="off"/>
          <w:i w:val="off"/>
        </w:rPr>
        <w:t>[80]浩物股份的前世今生: 营收27.93亿行业第三, 净利润4774.67万超行业中位数</w:t>
      </w:r>
      <w:bookmarkEnd w:id="1476"/>
    </w:p>
    <w:p>
      <w:pPr>
        <w:pageBreakBefore w:val="off"/>
        <w:tabs/>
        <w:wordWrap w:val="on"/>
        <w:spacing w:after="0" w:before="160"/>
        <w:ind w:left="0" w:right="0"/>
        <w:jc w:val="left"/>
        <w:textAlignment w:val="auto"/>
        <w:rPr>
          <w:sz w:val="24"/>
        </w:rPr>
      </w:pPr>
      <w:bookmarkStart w:id="1477" w:name=""/>
      <w:r>
        <w:rPr>
          <w:rFonts w:ascii="宋体" w:cs="宋体" w:eastAsia="宋体" w:hAnsi="宋体"/>
          <w:sz w:val="24"/>
          <w:spacing w:val="0"/>
          <w:b w:val="off"/>
          <w:i w:val="off"/>
        </w:rPr>
        <w:t>https://mparticle.uc.cn/article_org.html?uc_param_str=frdnsnpfvecpntnwprdssskt#!wm_cid=749511497972976640!!wm_id=be5d4615193f4baa88756085e30589a3</w:t>
      </w:r>
      <w:bookmarkEnd w:id="1477"/>
    </w:p>
    <w:p>
      <w:pPr>
        <w:pageBreakBefore w:val="off"/>
        <w:tabs/>
        <w:wordWrap w:val="on"/>
        <w:spacing w:after="0" w:before="160"/>
        <w:ind w:left="0" w:right="0"/>
        <w:jc w:val="left"/>
        <w:textAlignment w:val="auto"/>
        <w:rPr>
          <w:sz w:val="24"/>
        </w:rPr>
      </w:pPr>
      <w:bookmarkStart w:id="1478" w:name=""/>
      <w:r>
        <w:rPr>
          <w:rFonts w:ascii="宋体" w:cs="宋体" w:eastAsia="宋体" w:hAnsi="宋体"/>
          <w:sz w:val="24"/>
          <w:spacing w:val="0"/>
          <w:b w:val="off"/>
          <w:i w:val="off"/>
        </w:rPr>
        <w:t>[81]浩物股份：双路径推进布局新能源汽车零部件业务</w:t>
      </w:r>
      <w:bookmarkEnd w:id="1478"/>
    </w:p>
    <w:p>
      <w:pPr>
        <w:pageBreakBefore w:val="off"/>
        <w:tabs/>
        <w:wordWrap w:val="on"/>
        <w:spacing w:after="0" w:before="160"/>
        <w:ind w:left="0" w:right="0"/>
        <w:jc w:val="left"/>
        <w:textAlignment w:val="auto"/>
        <w:rPr>
          <w:sz w:val="24"/>
        </w:rPr>
      </w:pPr>
      <w:bookmarkStart w:id="1479" w:name=""/>
      <w:r>
        <w:rPr>
          <w:rFonts w:ascii="宋体" w:cs="宋体" w:eastAsia="宋体" w:hAnsi="宋体"/>
          <w:sz w:val="24"/>
          <w:spacing w:val="0"/>
          <w:b w:val="off"/>
          <w:i w:val="off"/>
        </w:rPr>
        <w:t>https://ijiwei.com/n/985885</w:t>
      </w:r>
      <w:bookmarkEnd w:id="1479"/>
    </w:p>
    <w:p>
      <w:pPr>
        <w:pageBreakBefore w:val="off"/>
        <w:tabs/>
        <w:wordWrap w:val="on"/>
        <w:spacing w:after="0" w:before="160"/>
        <w:ind w:left="0" w:right="0"/>
        <w:jc w:val="left"/>
        <w:textAlignment w:val="auto"/>
        <w:rPr>
          <w:sz w:val="24"/>
        </w:rPr>
      </w:pPr>
      <w:bookmarkStart w:id="1480" w:name=""/>
      <w:r>
        <w:rPr>
          <w:rFonts w:ascii="宋体" w:cs="宋体" w:eastAsia="宋体" w:hAnsi="宋体"/>
          <w:sz w:val="24"/>
          <w:spacing w:val="0"/>
          <w:b w:val="off"/>
          <w:i w:val="off"/>
        </w:rPr>
        <w:t>[82]浩物股份跌1.48%，成交额5418.62万元，近3日主力净流入175.59万_新浪财经_新浪网</w:t>
      </w:r>
      <w:bookmarkEnd w:id="1480"/>
    </w:p>
    <w:p>
      <w:pPr>
        <w:pageBreakBefore w:val="off"/>
        <w:tabs/>
        <w:wordWrap w:val="on"/>
        <w:spacing w:after="0" w:before="160"/>
        <w:ind w:left="0" w:right="0"/>
        <w:jc w:val="left"/>
        <w:textAlignment w:val="auto"/>
        <w:rPr>
          <w:sz w:val="24"/>
        </w:rPr>
      </w:pPr>
      <w:bookmarkStart w:id="1481" w:name=""/>
      <w:r>
        <w:rPr>
          <w:rFonts w:ascii="宋体" w:cs="宋体" w:eastAsia="宋体" w:hAnsi="宋体"/>
          <w:sz w:val="24"/>
          <w:spacing w:val="0"/>
          <w:b w:val="off"/>
          <w:i w:val="off"/>
        </w:rPr>
        <w:t>https://finance.sina.com.cn/stock/aiassist/ggsp/2026-05-15/doc-inhxyimf6147950.shtml</w:t>
      </w:r>
      <w:bookmarkEnd w:id="1481"/>
    </w:p>
    <w:p>
      <w:pPr>
        <w:pageBreakBefore w:val="off"/>
        <w:tabs/>
        <w:wordWrap w:val="on"/>
        <w:spacing w:after="0" w:before="160"/>
        <w:ind w:left="0" w:right="0"/>
        <w:jc w:val="left"/>
        <w:textAlignment w:val="auto"/>
        <w:rPr>
          <w:sz w:val="24"/>
        </w:rPr>
      </w:pPr>
      <w:bookmarkStart w:id="1482" w:name=""/>
      <w:r>
        <w:rPr>
          <w:rFonts w:ascii="宋体" w:cs="宋体" w:eastAsia="宋体" w:hAnsi="宋体"/>
          <w:sz w:val="24"/>
          <w:spacing w:val="0"/>
          <w:b w:val="off"/>
          <w:i w:val="off"/>
        </w:rPr>
        <w:t>[83]浩物股份十大流通股东格局生变：姜洪保等新进，张秀等增持，于彦等减持|宁夏_新浪财经_新浪网</w:t>
      </w:r>
      <w:bookmarkEnd w:id="1482"/>
    </w:p>
    <w:p>
      <w:pPr>
        <w:pageBreakBefore w:val="off"/>
        <w:tabs/>
        <w:wordWrap w:val="on"/>
        <w:spacing w:after="0" w:before="160"/>
        <w:ind w:left="0" w:right="0"/>
        <w:jc w:val="left"/>
        <w:textAlignment w:val="auto"/>
        <w:rPr>
          <w:sz w:val="24"/>
        </w:rPr>
      </w:pPr>
      <w:bookmarkStart w:id="1483" w:name=""/>
      <w:r>
        <w:rPr>
          <w:rFonts w:ascii="宋体" w:cs="宋体" w:eastAsia="宋体" w:hAnsi="宋体"/>
          <w:sz w:val="24"/>
          <w:spacing w:val="0"/>
          <w:b w:val="off"/>
          <w:i w:val="off"/>
        </w:rPr>
        <w:t>https://cj.sina.com.cn/article/norm_detail?finpagefr=w_110&amp;url=https://finance.sina.com.cn/stock/aiassist/sdltgdbh/2026-04-24/doc-inhvramy4639706.shtml</w:t>
      </w:r>
      <w:bookmarkEnd w:id="1483"/>
    </w:p>
    <w:p>
      <w:pPr>
        <w:pageBreakBefore w:val="off"/>
        <w:tabs/>
        <w:wordWrap w:val="on"/>
        <w:spacing w:after="0" w:before="160"/>
        <w:ind w:left="0" w:right="0"/>
        <w:jc w:val="left"/>
        <w:textAlignment w:val="auto"/>
        <w:rPr>
          <w:sz w:val="24"/>
        </w:rPr>
      </w:pPr>
      <w:bookmarkStart w:id="1484" w:name=""/>
      <w:r>
        <w:rPr>
          <w:rFonts w:ascii="宋体" w:cs="宋体" w:eastAsia="宋体" w:hAnsi="宋体"/>
          <w:sz w:val="24"/>
          <w:spacing w:val="0"/>
          <w:b w:val="off"/>
          <w:i w:val="off"/>
        </w:rPr>
        <w:t>[84]浩物股份集团股东大全_浩物股份十大股东有哪些</w:t>
      </w:r>
      <w:bookmarkEnd w:id="1484"/>
    </w:p>
    <w:p>
      <w:pPr>
        <w:pageBreakBefore w:val="off"/>
        <w:tabs/>
        <w:wordWrap w:val="on"/>
        <w:spacing w:after="0" w:before="160"/>
        <w:ind w:left="0" w:right="0"/>
        <w:jc w:val="left"/>
        <w:textAlignment w:val="auto"/>
        <w:rPr>
          <w:sz w:val="24"/>
        </w:rPr>
      </w:pPr>
      <w:bookmarkStart w:id="1485" w:name=""/>
      <w:r>
        <w:rPr>
          <w:rFonts w:ascii="宋体" w:cs="宋体" w:eastAsia="宋体" w:hAnsi="宋体"/>
          <w:sz w:val="24"/>
          <w:spacing w:val="0"/>
          <w:b w:val="off"/>
          <w:i w:val="off"/>
        </w:rPr>
        <w:t>https://www.taoguba.com.cn/quotes/sz000757/zygd</w:t>
      </w:r>
      <w:bookmarkEnd w:id="1485"/>
    </w:p>
    <w:p>
      <w:pPr>
        <w:pageBreakBefore w:val="off"/>
        <w:tabs/>
        <w:wordWrap w:val="on"/>
        <w:spacing w:after="0" w:before="160"/>
        <w:ind w:left="0" w:right="0"/>
        <w:jc w:val="left"/>
        <w:textAlignment w:val="auto"/>
        <w:rPr>
          <w:sz w:val="24"/>
        </w:rPr>
      </w:pPr>
      <w:bookmarkStart w:id="1486" w:name=""/>
      <w:r>
        <w:rPr>
          <w:rFonts w:ascii="宋体" w:cs="宋体" w:eastAsia="宋体" w:hAnsi="宋体"/>
          <w:sz w:val="24"/>
          <w:spacing w:val="0"/>
          <w:b w:val="off"/>
          <w:i w:val="off"/>
        </w:rPr>
        <w:t>[85]浩物股份十大流通股东格局生变：姜洪保等新进，张秀等增持，于彦等减持|宁夏_新浪财经_新浪网</w:t>
      </w:r>
      <w:bookmarkEnd w:id="1486"/>
    </w:p>
    <w:p>
      <w:pPr>
        <w:pageBreakBefore w:val="off"/>
        <w:tabs/>
        <w:wordWrap w:val="on"/>
        <w:spacing w:after="0" w:before="160"/>
        <w:ind w:left="0" w:right="0"/>
        <w:jc w:val="left"/>
        <w:textAlignment w:val="auto"/>
        <w:rPr>
          <w:sz w:val="24"/>
        </w:rPr>
      </w:pPr>
      <w:bookmarkStart w:id="1487" w:name=""/>
      <w:r>
        <w:rPr>
          <w:rFonts w:ascii="宋体" w:cs="宋体" w:eastAsia="宋体" w:hAnsi="宋体"/>
          <w:sz w:val="24"/>
          <w:spacing w:val="0"/>
          <w:b w:val="off"/>
          <w:i w:val="off"/>
        </w:rPr>
        <w:t>http://cj.sina.com.cn/article/normal_detail?url=https://finance.sina.com.cn/stock/aiassist/sdltgdbh/2026-04-24/doc-inhvramy4639706.shtml</w:t>
      </w:r>
      <w:bookmarkEnd w:id="1487"/>
    </w:p>
    <w:p>
      <w:pPr>
        <w:pageBreakBefore w:val="off"/>
        <w:tabs/>
        <w:wordWrap w:val="on"/>
        <w:spacing w:after="0" w:before="160"/>
        <w:ind w:left="0" w:right="0"/>
        <w:jc w:val="left"/>
        <w:textAlignment w:val="auto"/>
        <w:rPr>
          <w:sz w:val="24"/>
        </w:rPr>
      </w:pPr>
      <w:bookmarkStart w:id="1488" w:name=""/>
      <w:r>
        <w:rPr>
          <w:rFonts w:ascii="宋体" w:cs="宋体" w:eastAsia="宋体" w:hAnsi="宋体"/>
          <w:sz w:val="24"/>
          <w:spacing w:val="0"/>
          <w:b w:val="off"/>
          <w:i w:val="off"/>
        </w:rPr>
        <w:t>[86]浩物股份十大流通股东格局生变: 姜洪保等新进, 张秀等增持, 于彦等减持</w:t>
      </w:r>
      <w:bookmarkEnd w:id="1488"/>
    </w:p>
    <w:p>
      <w:pPr>
        <w:pageBreakBefore w:val="off"/>
        <w:tabs/>
        <w:wordWrap w:val="on"/>
        <w:spacing w:after="0" w:before="160"/>
        <w:ind w:left="0" w:right="0"/>
        <w:jc w:val="left"/>
        <w:textAlignment w:val="auto"/>
        <w:rPr>
          <w:sz w:val="24"/>
        </w:rPr>
      </w:pPr>
      <w:bookmarkStart w:id="1489" w:name=""/>
      <w:r>
        <w:rPr>
          <w:rFonts w:ascii="宋体" w:cs="宋体" w:eastAsia="宋体" w:hAnsi="宋体"/>
          <w:sz w:val="24"/>
          <w:spacing w:val="0"/>
          <w:b w:val="off"/>
          <w:i w:val="off"/>
        </w:rPr>
        <w:t>https://mparticle.uc.cn/article_org.html?uc_param_str=frdnsnpfvecpntnwprdssskt#!wm_cid=748650996074299392!!wm_id=be5d4615193f4baa88756085e30589a3</w:t>
      </w:r>
      <w:bookmarkEnd w:id="1489"/>
    </w:p>
    <w:p>
      <w:pPr>
        <w:pageBreakBefore w:val="off"/>
        <w:tabs/>
        <w:wordWrap w:val="on"/>
        <w:spacing w:after="0" w:before="160"/>
        <w:ind w:left="0" w:right="0"/>
        <w:jc w:val="left"/>
        <w:textAlignment w:val="auto"/>
        <w:rPr>
          <w:sz w:val="24"/>
        </w:rPr>
      </w:pPr>
      <w:bookmarkStart w:id="1490" w:name=""/>
      <w:r>
        <w:rPr>
          <w:rFonts w:ascii="宋体" w:cs="宋体" w:eastAsia="宋体" w:hAnsi="宋体"/>
          <w:sz w:val="24"/>
          <w:spacing w:val="0"/>
          <w:b w:val="off"/>
          <w:i w:val="off"/>
        </w:rPr>
        <w:t>[87]西菱动力拿下纬湃汽车，浩物股份“豪掷”回收股份；下周A股能反弹吗？丨周观川股|川观新闻</w:t>
      </w:r>
      <w:bookmarkEnd w:id="1490"/>
    </w:p>
    <w:p>
      <w:pPr>
        <w:pageBreakBefore w:val="off"/>
        <w:tabs/>
        <w:wordWrap w:val="on"/>
        <w:spacing w:after="0" w:before="160"/>
        <w:ind w:left="0" w:right="0"/>
        <w:jc w:val="left"/>
        <w:textAlignment w:val="auto"/>
        <w:rPr>
          <w:sz w:val="24"/>
        </w:rPr>
      </w:pPr>
      <w:bookmarkStart w:id="1491" w:name=""/>
      <w:r>
        <w:rPr>
          <w:rFonts w:ascii="宋体" w:cs="宋体" w:eastAsia="宋体" w:hAnsi="宋体"/>
          <w:sz w:val="24"/>
          <w:spacing w:val="0"/>
          <w:b w:val="off"/>
          <w:i w:val="off"/>
        </w:rPr>
        <w:t>http://cbgc.scol.com.cn/news/7458729</w:t>
      </w:r>
      <w:bookmarkEnd w:id="1491"/>
    </w:p>
    <w:p>
      <w:pPr>
        <w:pageBreakBefore w:val="off"/>
        <w:tabs/>
        <w:wordWrap w:val="on"/>
        <w:spacing w:after="0" w:before="160"/>
        <w:ind w:left="0" w:right="0"/>
        <w:jc w:val="left"/>
        <w:textAlignment w:val="auto"/>
        <w:rPr>
          <w:sz w:val="24"/>
        </w:rPr>
      </w:pPr>
      <w:bookmarkStart w:id="1492" w:name=""/>
      <w:r>
        <w:rPr>
          <w:rFonts w:ascii="宋体" w:cs="宋体" w:eastAsia="宋体" w:hAnsi="宋体"/>
          <w:sz w:val="24"/>
          <w:spacing w:val="0"/>
          <w:b w:val="off"/>
          <w:i w:val="off"/>
        </w:rPr>
        <w:t>[88]浩物股份(000757)个股分析_牛叉诊股_同花顺财经</w:t>
      </w:r>
      <w:bookmarkEnd w:id="1492"/>
    </w:p>
    <w:p>
      <w:pPr>
        <w:pageBreakBefore w:val="off"/>
        <w:tabs/>
        <w:wordWrap w:val="on"/>
        <w:spacing w:after="0" w:before="160"/>
        <w:ind w:left="0" w:right="0"/>
        <w:jc w:val="left"/>
        <w:textAlignment w:val="auto"/>
        <w:rPr>
          <w:sz w:val="24"/>
        </w:rPr>
      </w:pPr>
      <w:bookmarkStart w:id="1493" w:name=""/>
      <w:r>
        <w:rPr>
          <w:rFonts w:ascii="宋体" w:cs="宋体" w:eastAsia="宋体" w:hAnsi="宋体"/>
          <w:sz w:val="24"/>
          <w:spacing w:val="0"/>
          <w:b w:val="off"/>
          <w:i w:val="off"/>
        </w:rPr>
        <w:t>https://doctor.10jqka.com.cn/000757/</w:t>
      </w:r>
      <w:bookmarkEnd w:id="1493"/>
    </w:p>
    <w:p>
      <w:pPr>
        <w:pageBreakBefore w:val="off"/>
        <w:tabs/>
        <w:wordWrap w:val="on"/>
        <w:spacing w:after="0" w:before="160"/>
        <w:ind w:left="0" w:right="0"/>
        <w:jc w:val="left"/>
        <w:textAlignment w:val="auto"/>
        <w:rPr>
          <w:sz w:val="24"/>
        </w:rPr>
      </w:pPr>
      <w:bookmarkStart w:id="1494" w:name=""/>
      <w:r>
        <w:rPr>
          <w:rFonts w:ascii="宋体" w:cs="宋体" w:eastAsia="宋体" w:hAnsi="宋体"/>
          <w:sz w:val="24"/>
          <w:spacing w:val="0"/>
          <w:b w:val="off"/>
          <w:i w:val="off"/>
        </w:rPr>
        <w:t>[89]媒体关注丨浩物股份2025年报出炉，营收27.93亿元，净利润实现扭亏为盈|上市公司|母净利润_网易订阅</w:t>
      </w:r>
      <w:bookmarkEnd w:id="1494"/>
    </w:p>
    <w:p>
      <w:pPr>
        <w:pageBreakBefore w:val="off"/>
        <w:tabs/>
        <w:wordWrap w:val="on"/>
        <w:spacing w:after="0" w:before="160"/>
        <w:ind w:left="0" w:right="0"/>
        <w:jc w:val="left"/>
        <w:textAlignment w:val="auto"/>
        <w:rPr>
          <w:sz w:val="24"/>
        </w:rPr>
      </w:pPr>
      <w:bookmarkStart w:id="1495" w:name=""/>
      <w:r>
        <w:rPr>
          <w:rFonts w:ascii="宋体" w:cs="宋体" w:eastAsia="宋体" w:hAnsi="宋体"/>
          <w:sz w:val="24"/>
          <w:spacing w:val="0"/>
          <w:b w:val="off"/>
          <w:i w:val="off"/>
        </w:rPr>
        <w:t>https://www.163.com/dy/article/KRIMFFUV05568W0A.html</w:t>
      </w:r>
      <w:bookmarkEnd w:id="1495"/>
    </w:p>
    <w:p>
      <w:pPr>
        <w:pageBreakBefore w:val="off"/>
        <w:tabs/>
        <w:wordWrap w:val="on"/>
        <w:spacing w:after="0" w:before="160"/>
        <w:ind w:left="0" w:right="0"/>
        <w:jc w:val="left"/>
        <w:textAlignment w:val="auto"/>
        <w:rPr>
          <w:sz w:val="24"/>
        </w:rPr>
      </w:pPr>
      <w:bookmarkStart w:id="1496" w:name=""/>
      <w:r>
        <w:rPr>
          <w:rFonts w:ascii="宋体" w:cs="宋体" w:eastAsia="宋体" w:hAnsi="宋体"/>
          <w:sz w:val="24"/>
          <w:spacing w:val="0"/>
          <w:b w:val="off"/>
          <w:i w:val="off"/>
        </w:rPr>
        <w:t>[90]浩物股份（000757）披露回购公司股份方案公告，4月3日股价下跌3.19% - 今日头条</w:t>
      </w:r>
      <w:bookmarkEnd w:id="1496"/>
    </w:p>
    <w:p>
      <w:pPr>
        <w:pageBreakBefore w:val="off"/>
        <w:tabs/>
        <w:wordWrap w:val="on"/>
        <w:spacing w:after="0" w:before="160"/>
        <w:ind w:left="0" w:right="0"/>
        <w:jc w:val="left"/>
        <w:textAlignment w:val="auto"/>
        <w:rPr>
          <w:sz w:val="24"/>
        </w:rPr>
      </w:pPr>
      <w:bookmarkStart w:id="1497" w:name=""/>
      <w:r>
        <w:rPr>
          <w:rFonts w:ascii="宋体" w:cs="宋体" w:eastAsia="宋体" w:hAnsi="宋体"/>
          <w:sz w:val="24"/>
          <w:spacing w:val="0"/>
          <w:b w:val="off"/>
          <w:i w:val="off"/>
        </w:rPr>
        <w:t>https://www.toutiao.com/a7624470076997894671/</w:t>
      </w:r>
      <w:bookmarkEnd w:id="1497"/>
    </w:p>
    <w:p>
      <w:pPr>
        <w:pageBreakBefore w:val="off"/>
        <w:tabs/>
        <w:wordWrap w:val="on"/>
        <w:spacing w:after="0" w:before="160"/>
        <w:ind w:left="0" w:right="0"/>
        <w:jc w:val="left"/>
        <w:textAlignment w:val="auto"/>
        <w:rPr>
          <w:sz w:val="24"/>
        </w:rPr>
      </w:pPr>
      <w:bookmarkStart w:id="1498" w:name=""/>
      <w:r>
        <w:rPr>
          <w:rFonts w:ascii="宋体" w:cs="宋体" w:eastAsia="宋体" w:hAnsi="宋体"/>
          <w:sz w:val="24"/>
          <w:spacing w:val="0"/>
          <w:b w:val="off"/>
          <w:i w:val="off"/>
        </w:rPr>
        <w:t>[91]浩物股份(000757)-千股千评-行情中心-证券之星</w:t>
      </w:r>
      <w:bookmarkEnd w:id="1498"/>
    </w:p>
    <w:p>
      <w:pPr>
        <w:pageBreakBefore w:val="off"/>
        <w:tabs/>
        <w:wordWrap w:val="on"/>
        <w:spacing w:after="0" w:before="160"/>
        <w:ind w:left="0" w:right="0"/>
        <w:jc w:val="left"/>
        <w:textAlignment w:val="auto"/>
        <w:rPr>
          <w:sz w:val="24"/>
        </w:rPr>
      </w:pPr>
      <w:bookmarkStart w:id="1499" w:name=""/>
      <w:r>
        <w:rPr>
          <w:rFonts w:ascii="宋体" w:cs="宋体" w:eastAsia="宋体" w:hAnsi="宋体"/>
          <w:sz w:val="24"/>
          <w:spacing w:val="0"/>
          <w:b w:val="off"/>
          <w:i w:val="off"/>
        </w:rPr>
        <w:t>http://quote.stockstar.com/Comment/Eval/000757</w:t>
      </w:r>
      <w:bookmarkEnd w:id="1499"/>
    </w:p>
    <w:p>
      <w:pPr>
        <w:pageBreakBefore w:val="off"/>
        <w:tabs/>
        <w:wordWrap w:val="on"/>
        <w:spacing w:after="0" w:before="160"/>
        <w:ind w:left="0" w:right="0"/>
        <w:jc w:val="left"/>
        <w:textAlignment w:val="auto"/>
        <w:rPr>
          <w:sz w:val="24"/>
        </w:rPr>
      </w:pPr>
      <w:bookmarkStart w:id="1500" w:name=""/>
      <w:r>
        <w:rPr>
          <w:rFonts w:ascii="宋体" w:cs="宋体" w:eastAsia="宋体" w:hAnsi="宋体"/>
          <w:sz w:val="24"/>
          <w:spacing w:val="0"/>
          <w:b w:val="off"/>
          <w:i w:val="off"/>
        </w:rPr>
        <w:t>[92]浩物股份（000757）披露全资子公司补缴税款事项，12月16日股价下跌2.04% - 今日头条</w:t>
      </w:r>
      <w:bookmarkEnd w:id="1500"/>
    </w:p>
    <w:p>
      <w:pPr>
        <w:pageBreakBefore w:val="off"/>
        <w:tabs/>
        <w:wordWrap w:val="on"/>
        <w:spacing w:after="0" w:before="160"/>
        <w:ind w:left="0" w:right="0"/>
        <w:jc w:val="left"/>
        <w:textAlignment w:val="auto"/>
        <w:rPr>
          <w:sz w:val="24"/>
        </w:rPr>
      </w:pPr>
      <w:bookmarkStart w:id="1501" w:name=""/>
      <w:r>
        <w:rPr>
          <w:rFonts w:ascii="宋体" w:cs="宋体" w:eastAsia="宋体" w:hAnsi="宋体"/>
          <w:sz w:val="24"/>
          <w:spacing w:val="0"/>
          <w:b w:val="off"/>
          <w:i w:val="off"/>
        </w:rPr>
        <w:t>https://www.toutiao.com/article/7584465552521970239/</w:t>
      </w:r>
      <w:bookmarkEnd w:id="1501"/>
    </w:p>
    <w:p>
      <w:pPr>
        <w:pageBreakBefore w:val="off"/>
        <w:tabs/>
        <w:wordWrap w:val="on"/>
        <w:spacing w:after="0" w:before="160"/>
        <w:ind w:left="0" w:right="0"/>
        <w:jc w:val="left"/>
        <w:textAlignment w:val="auto"/>
        <w:rPr>
          <w:sz w:val="24"/>
        </w:rPr>
      </w:pPr>
      <w:bookmarkStart w:id="1502" w:name=""/>
      <w:r>
        <w:rPr>
          <w:rFonts w:ascii="宋体" w:cs="宋体" w:eastAsia="宋体" w:hAnsi="宋体"/>
          <w:sz w:val="24"/>
          <w:spacing w:val="0"/>
          <w:b w:val="off"/>
          <w:i w:val="off"/>
        </w:rPr>
        <w:t>[93]每周股票复盘：浩物股份（000757）全资子公司为下属公司提供担保_股票频道_证券之星</w:t>
      </w:r>
      <w:bookmarkEnd w:id="1502"/>
    </w:p>
    <w:p>
      <w:pPr>
        <w:pageBreakBefore w:val="off"/>
        <w:tabs/>
        <w:wordWrap w:val="on"/>
        <w:spacing w:after="0" w:before="160"/>
        <w:ind w:left="0" w:right="0"/>
        <w:jc w:val="left"/>
        <w:textAlignment w:val="auto"/>
        <w:rPr>
          <w:sz w:val="24"/>
        </w:rPr>
      </w:pPr>
      <w:bookmarkStart w:id="1503" w:name=""/>
      <w:r>
        <w:rPr>
          <w:rFonts w:ascii="宋体" w:cs="宋体" w:eastAsia="宋体" w:hAnsi="宋体"/>
          <w:sz w:val="24"/>
          <w:spacing w:val="0"/>
          <w:b w:val="off"/>
          <w:i w:val="off"/>
        </w:rPr>
        <w:t>http://stock.stockstar.com/RB2026010300002838.shtml</w:t>
      </w:r>
      <w:bookmarkEnd w:id="1503"/>
    </w:p>
    <w:p>
      <w:pPr>
        <w:pageBreakBefore w:val="off"/>
        <w:tabs/>
        <w:wordWrap w:val="on"/>
        <w:spacing w:after="0" w:before="160"/>
        <w:ind w:left="0" w:right="0"/>
        <w:jc w:val="left"/>
        <w:textAlignment w:val="auto"/>
        <w:rPr>
          <w:sz w:val="24"/>
        </w:rPr>
      </w:pPr>
      <w:bookmarkStart w:id="1504" w:name=""/>
      <w:r>
        <w:rPr>
          <w:rFonts w:ascii="宋体" w:cs="宋体" w:eastAsia="宋体" w:hAnsi="宋体"/>
          <w:sz w:val="24"/>
          <w:spacing w:val="0"/>
          <w:b w:val="off"/>
          <w:i w:val="off"/>
        </w:rPr>
        <w:t>[94]财报速递：浩物股份2025年全年净利润4774.67万元</w:t>
      </w:r>
      <w:bookmarkEnd w:id="1504"/>
    </w:p>
    <w:p>
      <w:pPr>
        <w:pageBreakBefore w:val="off"/>
        <w:tabs/>
        <w:wordWrap w:val="on"/>
        <w:spacing w:after="0" w:before="160"/>
        <w:ind w:left="0" w:right="0"/>
        <w:jc w:val="left"/>
        <w:textAlignment w:val="auto"/>
        <w:rPr>
          <w:sz w:val="24"/>
        </w:rPr>
      </w:pPr>
      <w:bookmarkStart w:id="1505" w:name=""/>
      <w:r>
        <w:rPr>
          <w:rFonts w:ascii="宋体" w:cs="宋体" w:eastAsia="宋体" w:hAnsi="宋体"/>
          <w:sz w:val="24"/>
          <w:spacing w:val="0"/>
          <w:b w:val="off"/>
          <w:i w:val="off"/>
        </w:rPr>
        <w:t>https://m.10jqka.com.cn/20260424/c676261702.shtml</w:t>
      </w:r>
      <w:bookmarkEnd w:id="1505"/>
    </w:p>
    <w:p>
      <w:pPr>
        <w:pageBreakBefore w:val="off"/>
        <w:tabs/>
        <w:wordWrap w:val="on"/>
        <w:spacing w:after="0" w:before="160"/>
        <w:ind w:left="0" w:right="0"/>
        <w:jc w:val="left"/>
        <w:textAlignment w:val="auto"/>
        <w:rPr>
          <w:sz w:val="24"/>
        </w:rPr>
      </w:pPr>
      <w:bookmarkStart w:id="1506" w:name=""/>
      <w:r>
        <w:rPr>
          <w:rFonts w:ascii="宋体" w:cs="宋体" w:eastAsia="宋体" w:hAnsi="宋体"/>
          <w:sz w:val="24"/>
          <w:spacing w:val="0"/>
          <w:b w:val="off"/>
          <w:i w:val="off"/>
        </w:rPr>
        <w:t>[95]浩物股份（000757）披露下属公司与关联方签订《房屋租赁协议》暨关联交易的进展公告，12月04日股价下跌0.97% - 今日头条</w:t>
      </w:r>
      <w:bookmarkEnd w:id="1506"/>
    </w:p>
    <w:p>
      <w:pPr>
        <w:pageBreakBefore w:val="off"/>
        <w:tabs/>
        <w:wordWrap w:val="on"/>
        <w:spacing w:after="0" w:before="160"/>
        <w:ind w:left="0" w:right="0"/>
        <w:jc w:val="left"/>
        <w:textAlignment w:val="auto"/>
        <w:rPr>
          <w:sz w:val="24"/>
        </w:rPr>
      </w:pPr>
      <w:bookmarkStart w:id="1507" w:name=""/>
      <w:r>
        <w:rPr>
          <w:rFonts w:ascii="宋体" w:cs="宋体" w:eastAsia="宋体" w:hAnsi="宋体"/>
          <w:sz w:val="24"/>
          <w:spacing w:val="0"/>
          <w:b w:val="off"/>
          <w:i w:val="off"/>
        </w:rPr>
        <w:t>https://www.toutiao.com/article/7579932913580409363/</w:t>
      </w:r>
      <w:bookmarkEnd w:id="1507"/>
    </w:p>
    <w:p>
      <w:pPr>
        <w:pageBreakBefore w:val="off"/>
        <w:tabs/>
        <w:wordWrap w:val="on"/>
        <w:spacing w:after="0" w:before="160"/>
        <w:ind w:left="0" w:right="0"/>
        <w:jc w:val="left"/>
        <w:textAlignment w:val="auto"/>
        <w:rPr>
          <w:sz w:val="24"/>
        </w:rPr>
      </w:pPr>
      <w:bookmarkStart w:id="1508" w:name=""/>
      <w:r>
        <w:rPr>
          <w:rFonts w:ascii="宋体" w:cs="宋体" w:eastAsia="宋体" w:hAnsi="宋体"/>
          <w:sz w:val="24"/>
          <w:spacing w:val="0"/>
          <w:b w:val="off"/>
          <w:i w:val="off"/>
        </w:rPr>
        <w:t>[96]浩物股份2025年营收27.93亿元同比降22.31%，归母净利润4774.67万元同比增338.67%，管理费用同比下降22.71%|浩物股份_新浪财经_新浪网</w:t>
      </w:r>
      <w:bookmarkEnd w:id="1508"/>
    </w:p>
    <w:p>
      <w:pPr>
        <w:pageBreakBefore w:val="off"/>
        <w:tabs/>
        <w:wordWrap w:val="on"/>
        <w:spacing w:after="0" w:before="160"/>
        <w:ind w:left="0" w:right="0"/>
        <w:jc w:val="left"/>
        <w:textAlignment w:val="auto"/>
        <w:rPr>
          <w:sz w:val="24"/>
        </w:rPr>
      </w:pPr>
      <w:bookmarkStart w:id="1509" w:name=""/>
      <w:r>
        <w:rPr>
          <w:rFonts w:ascii="宋体" w:cs="宋体" w:eastAsia="宋体" w:hAnsi="宋体"/>
          <w:sz w:val="24"/>
          <w:spacing w:val="0"/>
          <w:b w:val="off"/>
          <w:i w:val="off"/>
        </w:rPr>
        <w:t>https://finance.sina.com.cn/stock/aiassist/yjbg/2026-04-24/doc-inhvramw7878762.shtml</w:t>
      </w:r>
      <w:bookmarkEnd w:id="1509"/>
    </w:p>
    <w:p>
      <w:pPr>
        <w:pageBreakBefore w:val="off"/>
        <w:tabs/>
        <w:wordWrap w:val="on"/>
        <w:spacing w:after="0" w:before="160"/>
        <w:ind w:left="0" w:right="0"/>
        <w:jc w:val="left"/>
        <w:textAlignment w:val="auto"/>
        <w:rPr>
          <w:sz w:val="24"/>
        </w:rPr>
      </w:pPr>
      <w:bookmarkStart w:id="1510" w:name=""/>
      <w:r>
        <w:rPr>
          <w:rFonts w:ascii="宋体" w:cs="宋体" w:eastAsia="宋体" w:hAnsi="宋体"/>
          <w:sz w:val="24"/>
          <w:spacing w:val="0"/>
          <w:b w:val="off"/>
          <w:i w:val="off"/>
        </w:rPr>
        <w:t>[97]浩物股份（000757）披露选举副董事长公告，1月22日股价上涨1.14%_股市要闻_市场_中金在线</w:t>
      </w:r>
      <w:bookmarkEnd w:id="1510"/>
    </w:p>
    <w:p>
      <w:pPr>
        <w:pageBreakBefore w:val="off"/>
        <w:tabs/>
        <w:wordWrap w:val="on"/>
        <w:spacing w:after="0" w:before="160"/>
        <w:ind w:left="0" w:right="0"/>
        <w:jc w:val="left"/>
        <w:textAlignment w:val="auto"/>
        <w:rPr>
          <w:sz w:val="24"/>
        </w:rPr>
      </w:pPr>
      <w:bookmarkStart w:id="1511" w:name=""/>
      <w:r>
        <w:rPr>
          <w:rFonts w:ascii="宋体" w:cs="宋体" w:eastAsia="宋体" w:hAnsi="宋体"/>
          <w:sz w:val="24"/>
          <w:spacing w:val="0"/>
          <w:b w:val="off"/>
          <w:i w:val="off"/>
        </w:rPr>
        <w:t>http://sc.stock.cnfol.com/gushiyaowen/20260123/31965859.shtml</w:t>
      </w:r>
      <w:bookmarkEnd w:id="1511"/>
    </w:p>
    <w:p>
      <w:pPr>
        <w:pageBreakBefore w:val="off"/>
        <w:tabs/>
        <w:wordWrap w:val="on"/>
        <w:spacing w:after="0" w:before="160"/>
        <w:ind w:left="0" w:right="0"/>
        <w:jc w:val="left"/>
        <w:textAlignment w:val="auto"/>
        <w:rPr>
          <w:sz w:val="24"/>
        </w:rPr>
      </w:pPr>
      <w:bookmarkStart w:id="1512" w:name=""/>
      <w:r>
        <w:rPr>
          <w:rFonts w:ascii="宋体" w:cs="宋体" w:eastAsia="宋体" w:hAnsi="宋体"/>
          <w:sz w:val="24"/>
          <w:spacing w:val="0"/>
          <w:b w:val="off"/>
          <w:i w:val="off"/>
        </w:rPr>
        <w:t>[98]浩物股份：2026年一季度净利润827.64万元 同比增长1.16%</w:t>
      </w:r>
      <w:r>
        <w:rPr>
          <w:rFonts w:ascii="宋体" w:cs="宋体" w:eastAsia="宋体" w:hAnsi="宋体"/>
          <w:sz w:val="24"/>
          <w:spacing w:val="0"/>
          <w:b w:val="off"/>
          <w:i w:val="on"/>
        </w:rPr>
        <w:t>公司_百分点_市净率</w:t>
      </w:r>
      <w:bookmarkEnd w:id="1512"/>
    </w:p>
    <w:p>
      <w:pPr>
        <w:pageBreakBefore w:val="off"/>
        <w:tabs/>
        <w:wordWrap w:val="on"/>
        <w:spacing w:after="0" w:before="160"/>
        <w:ind w:left="0" w:right="0"/>
        <w:jc w:val="left"/>
        <w:textAlignment w:val="auto"/>
        <w:rPr/>
      </w:pPr>
      <w:bookmarkStart w:id="1513" w:name=""/>
      <w:bookmarkEnd w:id="1513"/>
    </w:p>
    <w:p>
      <w:pPr>
        <w:pageBreakBefore w:val="off"/>
        <w:tabs/>
        <w:wordWrap w:val="on"/>
        <w:spacing w:after="0" w:before="160"/>
        <w:ind w:left="0" w:right="0"/>
        <w:jc w:val="left"/>
        <w:textAlignment w:val="auto"/>
        <w:rPr>
          <w:sz w:val="24"/>
        </w:rPr>
      </w:pPr>
      <w:bookmarkStart w:id="1514" w:name=""/>
      <w:r>
        <w:rPr>
          <w:rFonts w:ascii="宋体" w:cs="宋体" w:eastAsia="宋体" w:hAnsi="宋体"/>
          <w:sz w:val="24"/>
          <w:spacing w:val="0"/>
          <w:b w:val="off"/>
          <w:i w:val="on"/>
        </w:rPr>
        <w:t>[99]中新经纬-快报-V观财报丨浩物股份：油价上涨对公司业务和业绩暂无影响</w:t>
      </w:r>
      <w:bookmarkEnd w:id="1514"/>
    </w:p>
    <w:p>
      <w:pPr>
        <w:pageBreakBefore w:val="off"/>
        <w:tabs/>
        <w:wordWrap w:val="on"/>
        <w:spacing w:after="0" w:before="160"/>
        <w:ind w:left="0" w:right="0"/>
        <w:jc w:val="left"/>
        <w:textAlignment w:val="auto"/>
        <w:rPr/>
      </w:pPr>
      <w:bookmarkStart w:id="1515" w:name=""/>
      <w:bookmarkEnd w:id="1515"/>
    </w:p>
    <w:p>
      <w:pPr>
        <w:pageBreakBefore w:val="off"/>
        <w:tabs/>
        <w:wordWrap w:val="on"/>
        <w:spacing w:after="0" w:before="160"/>
        <w:ind w:left="0" w:right="0"/>
        <w:jc w:val="left"/>
        <w:textAlignment w:val="auto"/>
        <w:rPr>
          <w:sz w:val="24"/>
        </w:rPr>
      </w:pPr>
      <w:bookmarkStart w:id="1516" w:name=""/>
      <w:r>
        <w:rPr>
          <w:rFonts w:ascii="宋体" w:cs="宋体" w:eastAsia="宋体" w:hAnsi="宋体"/>
          <w:sz w:val="24"/>
          <w:spacing w:val="0"/>
          <w:b w:val="off"/>
          <w:i w:val="on"/>
        </w:rPr>
        <w:t>[100]浩物股份：油价上涨对公司业务和业绩暂无影响 | 每经网</w:t>
      </w:r>
      <w:bookmarkEnd w:id="1516"/>
    </w:p>
    <w:p>
      <w:pPr>
        <w:pageBreakBefore w:val="off"/>
        <w:tabs/>
        <w:wordWrap w:val="on"/>
        <w:spacing w:after="0" w:before="160"/>
        <w:ind w:left="0" w:right="0"/>
        <w:jc w:val="left"/>
        <w:textAlignment w:val="auto"/>
        <w:rPr/>
      </w:pPr>
      <w:bookmarkStart w:id="1517" w:name=""/>
      <w:bookmarkEnd w:id="1517"/>
    </w:p>
    <w:p>
      <w:pPr>
        <w:pageBreakBefore w:val="off"/>
        <w:tabs/>
        <w:wordWrap w:val="on"/>
        <w:spacing w:after="0" w:before="160"/>
        <w:ind w:left="0" w:right="0"/>
        <w:jc w:val="left"/>
        <w:textAlignment w:val="auto"/>
        <w:rPr>
          <w:sz w:val="24"/>
        </w:rPr>
      </w:pPr>
      <w:bookmarkStart w:id="1518" w:name=""/>
      <w:r>
        <w:rPr>
          <w:rFonts w:ascii="宋体" w:cs="宋体" w:eastAsia="宋体" w:hAnsi="宋体"/>
          <w:sz w:val="24"/>
          <w:spacing w:val="0"/>
          <w:b w:val="off"/>
          <w:i w:val="on"/>
        </w:rPr>
        <w:t>[101]浩物股份: 关于全资子公司补缴税款的公告_股票频道_证券之星</w:t>
      </w:r>
      <w:bookmarkEnd w:id="1518"/>
    </w:p>
    <w:p>
      <w:pPr>
        <w:pageBreakBefore w:val="off"/>
        <w:tabs/>
        <w:wordWrap w:val="on"/>
        <w:spacing w:after="0" w:before="160"/>
        <w:ind w:left="0" w:right="0"/>
        <w:jc w:val="left"/>
        <w:textAlignment w:val="auto"/>
        <w:rPr/>
      </w:pPr>
      <w:bookmarkStart w:id="1519" w:name=""/>
      <w:bookmarkEnd w:id="1519"/>
    </w:p>
    <w:p>
      <w:pPr>
        <w:pageBreakBefore w:val="off"/>
        <w:tabs/>
        <w:wordWrap w:val="on"/>
        <w:spacing w:after="0" w:before="160"/>
        <w:ind w:left="0" w:right="0"/>
        <w:jc w:val="left"/>
        <w:textAlignment w:val="auto"/>
        <w:rPr>
          <w:sz w:val="24"/>
        </w:rPr>
      </w:pPr>
      <w:bookmarkStart w:id="1520" w:name=""/>
      <w:r>
        <w:rPr>
          <w:rFonts w:ascii="宋体" w:cs="宋体" w:eastAsia="宋体" w:hAnsi="宋体"/>
          <w:sz w:val="24"/>
          <w:spacing w:val="0"/>
          <w:b w:val="off"/>
          <w:i w:val="on"/>
        </w:rPr>
        <w:t>[102]股市必读：浩物股份（000757）12月26日主力资金净流入594.31万元 - 今日头条</w:t>
      </w:r>
      <w:bookmarkEnd w:id="1520"/>
    </w:p>
    <w:p>
      <w:pPr>
        <w:pageBreakBefore w:val="off"/>
        <w:tabs/>
        <w:wordWrap w:val="on"/>
        <w:spacing w:after="0" w:before="160"/>
        <w:ind w:left="0" w:right="0"/>
        <w:jc w:val="left"/>
        <w:textAlignment w:val="auto"/>
        <w:rPr/>
      </w:pPr>
      <w:bookmarkStart w:id="1521" w:name=""/>
      <w:bookmarkEnd w:id="1521"/>
    </w:p>
    <w:p>
      <w:pPr>
        <w:pageBreakBefore w:val="off"/>
        <w:tabs/>
        <w:wordWrap w:val="on"/>
        <w:spacing w:after="0" w:before="160"/>
        <w:ind w:left="0" w:right="0"/>
        <w:jc w:val="left"/>
        <w:textAlignment w:val="auto"/>
        <w:rPr>
          <w:sz w:val="24"/>
        </w:rPr>
      </w:pPr>
      <w:bookmarkStart w:id="1522" w:name=""/>
      <w:r>
        <w:rPr>
          <w:rFonts w:ascii="宋体" w:cs="宋体" w:eastAsia="宋体" w:hAnsi="宋体"/>
          <w:sz w:val="24"/>
          <w:spacing w:val="0"/>
          <w:b w:val="off"/>
          <w:i w:val="on"/>
        </w:rPr>
        <w:t>[103]浩物股份：控股股东将变更为天津融诚物产集团</w:t>
      </w:r>
      <w:bookmarkEnd w:id="1522"/>
    </w:p>
    <w:p>
      <w:pPr>
        <w:pageBreakBefore w:val="off"/>
        <w:tabs/>
        <w:wordWrap w:val="on"/>
        <w:spacing w:after="0" w:before="160"/>
        <w:ind w:left="0" w:right="0"/>
        <w:jc w:val="left"/>
        <w:textAlignment w:val="auto"/>
        <w:rPr/>
      </w:pPr>
      <w:bookmarkStart w:id="1523" w:name=""/>
      <w:bookmarkEnd w:id="1523"/>
    </w:p>
    <w:p>
      <w:pPr>
        <w:pageBreakBefore w:val="off"/>
        <w:tabs/>
        <w:wordWrap w:val="on"/>
        <w:spacing w:after="0" w:before="160"/>
        <w:ind w:left="0" w:right="0"/>
        <w:jc w:val="left"/>
        <w:textAlignment w:val="auto"/>
        <w:rPr>
          <w:sz w:val="24"/>
        </w:rPr>
      </w:pPr>
      <w:bookmarkStart w:id="1524" w:name=""/>
      <w:r>
        <w:rPr>
          <w:rFonts w:ascii="宋体" w:cs="宋体" w:eastAsia="宋体" w:hAnsi="宋体"/>
          <w:sz w:val="24"/>
          <w:spacing w:val="0"/>
          <w:b w:val="off"/>
          <w:i w:val="on"/>
        </w:rPr>
        <w:t>[104]西菱动力拿下纬湃汽车，浩物股份“豪掷”回收股份；下周A股能反弹吗？丨周观川股|川观新闻</w:t>
      </w:r>
      <w:bookmarkEnd w:id="1524"/>
    </w:p>
    <w:p>
      <w:pPr>
        <w:pageBreakBefore w:val="off"/>
        <w:tabs/>
        <w:wordWrap w:val="on"/>
        <w:spacing w:after="0" w:before="160"/>
        <w:ind w:left="0" w:right="0"/>
        <w:jc w:val="left"/>
        <w:textAlignment w:val="auto"/>
        <w:rPr/>
      </w:pPr>
      <w:bookmarkStart w:id="1525" w:name=""/>
      <w:bookmarkEnd w:id="1525"/>
    </w:p>
    <w:p>
      <w:pPr>
        <w:pageBreakBefore w:val="off"/>
        <w:tabs/>
        <w:wordWrap w:val="on"/>
        <w:spacing w:after="0" w:before="160"/>
        <w:ind w:left="0" w:right="0"/>
        <w:jc w:val="left"/>
        <w:textAlignment w:val="auto"/>
        <w:rPr>
          <w:sz w:val="24"/>
        </w:rPr>
      </w:pPr>
      <w:bookmarkStart w:id="1526" w:name=""/>
      <w:r>
        <w:rPr>
          <w:rFonts w:ascii="宋体" w:cs="宋体" w:eastAsia="宋体" w:hAnsi="宋体"/>
          <w:sz w:val="24"/>
          <w:spacing w:val="0"/>
          <w:b w:val="off"/>
          <w:i w:val="on"/>
        </w:rPr>
        <w:t>[105]浩物股份（000757）披露全资子公司为下属公司提供担保暨调整担保额度，12月26日股价下跌1.2% - 今日头条</w:t>
      </w:r>
      <w:bookmarkEnd w:id="1526"/>
    </w:p>
    <w:p>
      <w:pPr>
        <w:pageBreakBefore w:val="off"/>
        <w:tabs/>
        <w:wordWrap w:val="on"/>
        <w:spacing w:after="0" w:before="160"/>
        <w:ind w:left="0" w:right="0"/>
        <w:jc w:val="left"/>
        <w:textAlignment w:val="auto"/>
        <w:rPr/>
      </w:pPr>
      <w:bookmarkStart w:id="1527" w:name=""/>
      <w:bookmarkEnd w:id="1527"/>
    </w:p>
    <w:p>
      <w:pPr>
        <w:pageBreakBefore w:val="off"/>
        <w:tabs/>
        <w:wordWrap w:val="on"/>
        <w:spacing w:after="0" w:before="160"/>
        <w:ind w:left="0" w:right="0"/>
        <w:jc w:val="left"/>
        <w:textAlignment w:val="auto"/>
        <w:rPr>
          <w:sz w:val="24"/>
        </w:rPr>
      </w:pPr>
      <w:bookmarkStart w:id="1528" w:name=""/>
      <w:r>
        <w:rPr>
          <w:rFonts w:ascii="宋体" w:cs="宋体" w:eastAsia="宋体" w:hAnsi="宋体"/>
          <w:sz w:val="24"/>
          <w:spacing w:val="0"/>
          <w:b w:val="off"/>
          <w:i w:val="on"/>
        </w:rPr>
        <w:t>[106]浩物股份(000757.SZ)资讯公告-PC_HSF10资料</w:t>
      </w:r>
      <w:bookmarkEnd w:id="1528"/>
    </w:p>
    <w:p>
      <w:pPr>
        <w:pageBreakBefore w:val="off"/>
        <w:tabs/>
        <w:wordWrap w:val="on"/>
        <w:spacing w:after="0" w:before="160"/>
        <w:ind w:left="0" w:right="0"/>
        <w:jc w:val="left"/>
        <w:textAlignment w:val="auto"/>
        <w:rPr/>
      </w:pPr>
      <w:bookmarkStart w:id="1529" w:name=""/>
      <w:bookmarkEnd w:id="1529"/>
    </w:p>
    <w:p>
      <w:pPr>
        <w:pageBreakBefore w:val="off"/>
        <w:tabs/>
        <w:wordWrap w:val="on"/>
        <w:spacing w:after="0" w:before="160"/>
        <w:ind w:left="0" w:right="0"/>
        <w:jc w:val="left"/>
        <w:textAlignment w:val="auto"/>
        <w:rPr>
          <w:sz w:val="24"/>
        </w:rPr>
      </w:pPr>
      <w:bookmarkStart w:id="1530" w:name=""/>
      <w:r>
        <w:rPr>
          <w:rFonts w:ascii="宋体" w:cs="宋体" w:eastAsia="宋体" w:hAnsi="宋体"/>
          <w:sz w:val="24"/>
          <w:spacing w:val="0"/>
          <w:b w:val="off"/>
          <w:i w:val="on"/>
        </w:rPr>
        <w:t>[107]本周盘点（12.22-12.26）：浩物股份周跌2.56%，主力资金合计净流出370.22万元_股票频道_证券之星</w:t>
      </w:r>
      <w:bookmarkEnd w:id="1530"/>
    </w:p>
    <w:p>
      <w:pPr>
        <w:pageBreakBefore w:val="off"/>
        <w:tabs/>
        <w:wordWrap w:val="on"/>
        <w:spacing w:after="0" w:before="160"/>
        <w:ind w:left="0" w:right="0"/>
        <w:jc w:val="left"/>
        <w:textAlignment w:val="auto"/>
        <w:rPr/>
      </w:pPr>
      <w:bookmarkStart w:id="1531" w:name=""/>
      <w:bookmarkEnd w:id="1531"/>
    </w:p>
    <w:p>
      <w:pPr>
        <w:pageBreakBefore w:val="off"/>
        <w:tabs/>
        <w:wordWrap w:val="on"/>
        <w:spacing w:after="0" w:before="160"/>
        <w:ind w:left="0" w:right="0"/>
        <w:jc w:val="left"/>
        <w:textAlignment w:val="auto"/>
        <w:rPr>
          <w:sz w:val="24"/>
        </w:rPr>
      </w:pPr>
      <w:bookmarkStart w:id="1532" w:name=""/>
      <w:r>
        <w:rPr>
          <w:rFonts w:ascii="宋体" w:cs="宋体" w:eastAsia="宋体" w:hAnsi="宋体"/>
          <w:sz w:val="24"/>
          <w:spacing w:val="0"/>
          <w:b w:val="off"/>
          <w:i w:val="on"/>
        </w:rPr>
        <w:t>[108]浩物股份：2026年一季度净利润827.64万元 同比增长1.16% _ 东方财富网</w:t>
      </w:r>
      <w:bookmarkEnd w:id="1532"/>
    </w:p>
    <w:p>
      <w:pPr>
        <w:pageBreakBefore w:val="off"/>
        <w:tabs/>
        <w:wordWrap w:val="on"/>
        <w:spacing w:after="0" w:before="160"/>
        <w:ind w:left="0" w:right="0"/>
        <w:jc w:val="left"/>
        <w:textAlignment w:val="auto"/>
        <w:rPr/>
      </w:pPr>
      <w:bookmarkStart w:id="1533" w:name=""/>
      <w:bookmarkEnd w:id="1533"/>
    </w:p>
    <w:p>
      <w:pPr>
        <w:pageBreakBefore w:val="off"/>
        <w:tabs/>
        <w:wordWrap w:val="on"/>
        <w:spacing w:after="0" w:before="160"/>
        <w:ind w:left="0" w:right="0"/>
        <w:jc w:val="left"/>
        <w:textAlignment w:val="auto"/>
        <w:rPr>
          <w:sz w:val="24"/>
        </w:rPr>
      </w:pPr>
      <w:bookmarkStart w:id="1534" w:name=""/>
      <w:r>
        <w:rPr>
          <w:rFonts w:ascii="宋体" w:cs="宋体" w:eastAsia="宋体" w:hAnsi="宋体"/>
          <w:sz w:val="24"/>
          <w:spacing w:val="0"/>
          <w:b w:val="off"/>
          <w:i w:val="on"/>
        </w:rPr>
        <w:t>[109]本周盘点（12.29-12.31）：浩物股份周跌1.42%，主力资金合计净流出48.36万元_股票频道_证券之星</w:t>
      </w:r>
      <w:bookmarkEnd w:id="1534"/>
    </w:p>
    <w:p>
      <w:pPr>
        <w:pageBreakBefore w:val="off"/>
        <w:tabs/>
        <w:wordWrap w:val="on"/>
        <w:spacing w:after="0" w:before="160"/>
        <w:ind w:left="0" w:right="0"/>
        <w:jc w:val="left"/>
        <w:textAlignment w:val="auto"/>
        <w:rPr/>
      </w:pPr>
      <w:bookmarkStart w:id="1535" w:name=""/>
      <w:bookmarkEnd w:id="1535"/>
    </w:p>
    <w:p>
      <w:pPr>
        <w:pageBreakBefore w:val="off"/>
        <w:tabs/>
        <w:wordWrap w:val="on"/>
        <w:spacing w:after="0" w:before="160"/>
        <w:ind w:left="0" w:right="0"/>
        <w:jc w:val="left"/>
        <w:textAlignment w:val="auto"/>
        <w:rPr>
          <w:sz w:val="24"/>
        </w:rPr>
      </w:pPr>
      <w:bookmarkStart w:id="1536" w:name=""/>
      <w:r>
        <w:rPr>
          <w:rFonts w:ascii="宋体" w:cs="宋体" w:eastAsia="宋体" w:hAnsi="宋体"/>
          <w:sz w:val="24"/>
          <w:spacing w:val="0"/>
          <w:b w:val="off"/>
          <w:i w:val="on"/>
        </w:rPr>
        <w:t>[110]股东追踪|宁夏宁金基金管理有限公司-宁金丰和日利私募证券投资基金新进浩物股份前十大流通股东，张秀等增持</w:t>
      </w:r>
      <w:bookmarkEnd w:id="1536"/>
    </w:p>
    <w:p>
      <w:pPr>
        <w:pageBreakBefore w:val="off"/>
        <w:tabs/>
        <w:wordWrap w:val="on"/>
        <w:spacing w:after="0" w:before="160"/>
        <w:ind w:left="0" w:right="0"/>
        <w:jc w:val="left"/>
        <w:textAlignment w:val="auto"/>
        <w:rPr/>
      </w:pPr>
      <w:bookmarkStart w:id="1537" w:name=""/>
      <w:bookmarkEnd w:id="1537"/>
    </w:p>
    <w:p>
      <w:pPr>
        <w:pageBreakBefore w:val="off"/>
        <w:tabs/>
        <w:wordWrap w:val="on"/>
        <w:spacing w:after="0" w:before="160"/>
        <w:ind w:left="0" w:right="0"/>
        <w:jc w:val="left"/>
        <w:textAlignment w:val="auto"/>
        <w:rPr>
          <w:sz w:val="24"/>
        </w:rPr>
      </w:pPr>
      <w:bookmarkStart w:id="1538" w:name=""/>
      <w:r>
        <w:rPr>
          <w:rFonts w:ascii="宋体" w:cs="宋体" w:eastAsia="宋体" w:hAnsi="宋体"/>
          <w:sz w:val="24"/>
          <w:spacing w:val="0"/>
          <w:b w:val="off"/>
          <w:i w:val="on"/>
        </w:rPr>
        <w:t>[111]浩物股份（000757）披露全资子公司为下属公司提供担保暨调整担保额度的进展公告，12月30日股价下跌0.41%</w:t>
      </w:r>
      <w:bookmarkEnd w:id="1538"/>
    </w:p>
    <w:p>
      <w:pPr>
        <w:pageBreakBefore w:val="off"/>
        <w:tabs/>
        <w:wordWrap w:val="on"/>
        <w:spacing w:after="0" w:before="160"/>
        <w:ind w:left="0" w:right="0"/>
        <w:jc w:val="left"/>
        <w:textAlignment w:val="auto"/>
        <w:rPr>
          <w:sz w:val="24"/>
        </w:rPr>
      </w:pPr>
      <w:bookmarkStart w:id="1539" w:name=""/>
      <w:r>
        <w:rPr>
          <w:rFonts w:ascii="宋体" w:cs="宋体" w:eastAsia="宋体" w:hAnsi="宋体"/>
          <w:sz w:val="24"/>
          <w:spacing w:val="0"/>
          <w:b w:val="off"/>
          <w:i w:val="off"/>
        </w:rPr>
        <w:t>[120]浩物股份：关于全资子公司为下属公司提供担保暨调整担保额度的进展公告_手机同花顺财经</w:t>
      </w:r>
      <w:bookmarkEnd w:id="1539"/>
    </w:p>
    <w:p>
      <w:pPr>
        <w:pageBreakBefore w:val="off"/>
        <w:tabs/>
        <w:wordWrap w:val="on"/>
        <w:spacing w:after="0" w:before="160"/>
        <w:ind w:left="0" w:right="0"/>
        <w:jc w:val="left"/>
        <w:textAlignment w:val="auto"/>
        <w:rPr>
          <w:sz w:val="24"/>
        </w:rPr>
      </w:pPr>
      <w:bookmarkStart w:id="1540" w:name=""/>
      <w:r>
        <w:rPr>
          <w:rFonts w:ascii="宋体" w:cs="宋体" w:eastAsia="宋体" w:hAnsi="宋体"/>
          <w:sz w:val="24"/>
          <w:spacing w:val="0"/>
          <w:b w:val="off"/>
          <w:i w:val="off"/>
        </w:rPr>
        <w:t>http://m.10jqka.com.cn/sn/20151029/55489461.shtml</w:t>
      </w:r>
      <w:bookmarkEnd w:id="1540"/>
    </w:p>
    <w:p>
      <w:pPr>
        <w:pageBreakBefore w:val="off"/>
        <w:tabs/>
        <w:wordWrap w:val="on"/>
        <w:spacing w:after="0" w:before="160"/>
        <w:ind w:left="0" w:right="0"/>
        <w:jc w:val="left"/>
        <w:textAlignment w:val="auto"/>
        <w:rPr>
          <w:sz w:val="24"/>
        </w:rPr>
      </w:pPr>
      <w:bookmarkStart w:id="1541" w:name=""/>
      <w:r>
        <w:rPr>
          <w:rFonts w:ascii="宋体" w:cs="宋体" w:eastAsia="宋体" w:hAnsi="宋体"/>
          <w:sz w:val="24"/>
          <w:spacing w:val="0"/>
          <w:b w:val="off"/>
          <w:i w:val="off"/>
        </w:rPr>
        <w:t>[121]浩物股份：全资子公司内江鹏翔补缴税款410.46万元</w:t>
      </w:r>
      <w:bookmarkEnd w:id="1541"/>
    </w:p>
    <w:p>
      <w:pPr>
        <w:pageBreakBefore w:val="off"/>
        <w:tabs/>
        <w:wordWrap w:val="on"/>
        <w:spacing w:after="0" w:before="160"/>
        <w:ind w:left="0" w:right="0"/>
        <w:jc w:val="left"/>
        <w:textAlignment w:val="auto"/>
        <w:rPr>
          <w:sz w:val="24"/>
        </w:rPr>
      </w:pPr>
      <w:bookmarkStart w:id="1542" w:name=""/>
      <w:r>
        <w:rPr>
          <w:rFonts w:ascii="宋体" w:cs="宋体" w:eastAsia="宋体" w:hAnsi="宋体"/>
          <w:sz w:val="24"/>
          <w:spacing w:val="0"/>
          <w:b w:val="off"/>
          <w:i w:val="off"/>
        </w:rPr>
        <w:t>https://www.cls.cn/detail/xk/2231513</w:t>
      </w:r>
      <w:bookmarkEnd w:id="1542"/>
    </w:p>
    <w:p>
      <w:pPr>
        <w:pageBreakBefore w:val="off"/>
        <w:tabs/>
        <w:wordWrap w:val="on"/>
        <w:spacing w:after="0" w:before="160"/>
        <w:ind w:left="0" w:right="0"/>
        <w:jc w:val="left"/>
        <w:textAlignment w:val="auto"/>
        <w:rPr>
          <w:sz w:val="24"/>
        </w:rPr>
      </w:pPr>
      <w:bookmarkStart w:id="1543" w:name=""/>
      <w:r>
        <w:rPr>
          <w:rFonts w:ascii="宋体" w:cs="宋体" w:eastAsia="宋体" w:hAnsi="宋体"/>
          <w:sz w:val="24"/>
          <w:spacing w:val="0"/>
          <w:b w:val="off"/>
          <w:i w:val="off"/>
        </w:rPr>
        <w:t>[122]浩物股份: 十届十一次董事会会议决议公告_股票频道_证券之星</w:t>
      </w:r>
      <w:bookmarkEnd w:id="1543"/>
    </w:p>
    <w:p>
      <w:pPr>
        <w:pageBreakBefore w:val="off"/>
        <w:tabs/>
        <w:wordWrap w:val="on"/>
        <w:spacing w:after="0" w:before="160"/>
        <w:ind w:left="0" w:right="0"/>
        <w:jc w:val="left"/>
        <w:textAlignment w:val="auto"/>
        <w:rPr>
          <w:sz w:val="24"/>
        </w:rPr>
      </w:pPr>
      <w:bookmarkStart w:id="1544" w:name=""/>
      <w:r>
        <w:rPr>
          <w:rFonts w:ascii="宋体" w:cs="宋体" w:eastAsia="宋体" w:hAnsi="宋体"/>
          <w:sz w:val="24"/>
          <w:spacing w:val="0"/>
          <w:b w:val="off"/>
          <w:i w:val="off"/>
        </w:rPr>
        <w:t>https://stock.stockstar.com/notice/SN2025121000036483.shtml</w:t>
      </w:r>
      <w:bookmarkEnd w:id="1544"/>
    </w:p>
    <w:p>
      <w:pPr>
        <w:pageBreakBefore w:val="off"/>
        <w:tabs/>
        <w:wordWrap w:val="on"/>
        <w:spacing w:after="0" w:before="160"/>
        <w:ind w:left="0" w:right="0"/>
        <w:jc w:val="left"/>
        <w:textAlignment w:val="auto"/>
        <w:rPr>
          <w:sz w:val="24"/>
        </w:rPr>
      </w:pPr>
      <w:bookmarkStart w:id="1545" w:name=""/>
      <w:r>
        <w:rPr>
          <w:rFonts w:ascii="宋体" w:cs="宋体" w:eastAsia="宋体" w:hAnsi="宋体"/>
          <w:sz w:val="24"/>
          <w:spacing w:val="0"/>
          <w:b w:val="off"/>
          <w:i w:val="off"/>
        </w:rPr>
        <w:t>[123]四川浩物机电股份有限公司关于全资子公司补缴税款的公告（2025年12月17日）</w:t>
      </w:r>
      <w:bookmarkEnd w:id="1545"/>
    </w:p>
    <w:p>
      <w:pPr>
        <w:pageBreakBefore w:val="off"/>
        <w:tabs/>
        <w:wordWrap w:val="on"/>
        <w:spacing w:after="0" w:before="160"/>
        <w:ind w:left="0" w:right="0"/>
        <w:jc w:val="left"/>
        <w:textAlignment w:val="auto"/>
        <w:rPr>
          <w:sz w:val="24"/>
        </w:rPr>
      </w:pPr>
      <w:bookmarkStart w:id="1546" w:name=""/>
      <w:r>
        <w:rPr>
          <w:rFonts w:ascii="宋体" w:cs="宋体" w:eastAsia="宋体" w:hAnsi="宋体"/>
          <w:sz w:val="24"/>
          <w:spacing w:val="0"/>
          <w:b w:val="off"/>
          <w:i w:val="off"/>
        </w:rPr>
        <w:t>https://disc.static.szse.cn/disc/disk03/finalpage/2025-12-17/1808d3ab-053f-443f-8c90-05c53ce64d7f.PDF</w:t>
      </w:r>
      <w:bookmarkEnd w:id="1546"/>
    </w:p>
    <w:p>
      <w:pPr>
        <w:pageBreakBefore w:val="off"/>
        <w:tabs/>
        <w:wordWrap w:val="on"/>
        <w:spacing w:after="0" w:before="160"/>
        <w:ind w:left="0" w:right="0"/>
        <w:jc w:val="left"/>
        <w:textAlignment w:val="auto"/>
        <w:rPr>
          <w:sz w:val="24"/>
        </w:rPr>
      </w:pPr>
      <w:bookmarkStart w:id="1547" w:name=""/>
      <w:r>
        <w:rPr>
          <w:rFonts w:ascii="宋体" w:cs="宋体" w:eastAsia="宋体" w:hAnsi="宋体"/>
          <w:sz w:val="24"/>
          <w:spacing w:val="0"/>
          <w:b w:val="off"/>
          <w:i w:val="off"/>
        </w:rPr>
        <w:t>[124]浩物股份：截至本公告日，公司及控股子公司累计对外担保本金总额约为6.18亿元人民币 | 每经网</w:t>
      </w:r>
      <w:bookmarkEnd w:id="1547"/>
    </w:p>
    <w:p>
      <w:pPr>
        <w:pageBreakBefore w:val="off"/>
        <w:tabs/>
        <w:wordWrap w:val="on"/>
        <w:spacing w:after="0" w:before="160"/>
        <w:ind w:left="0" w:right="0"/>
        <w:jc w:val="left"/>
        <w:textAlignment w:val="auto"/>
        <w:rPr>
          <w:sz w:val="24"/>
        </w:rPr>
      </w:pPr>
      <w:bookmarkStart w:id="1548" w:name=""/>
      <w:r>
        <w:rPr>
          <w:rFonts w:ascii="宋体" w:cs="宋体" w:eastAsia="宋体" w:hAnsi="宋体"/>
          <w:sz w:val="24"/>
          <w:spacing w:val="0"/>
          <w:b w:val="off"/>
          <w:i w:val="off"/>
        </w:rPr>
        <w:t>https://www.nbd.com.cn/articles/2025-12-10/4176036.html</w:t>
      </w:r>
      <w:bookmarkEnd w:id="1548"/>
    </w:p>
    <w:p>
      <w:pPr>
        <w:pageBreakBefore w:val="off"/>
        <w:tabs/>
        <w:wordWrap w:val="on"/>
        <w:spacing w:after="0" w:before="160"/>
        <w:ind w:left="0" w:right="0"/>
        <w:jc w:val="left"/>
        <w:textAlignment w:val="auto"/>
        <w:rPr>
          <w:sz w:val="24"/>
        </w:rPr>
      </w:pPr>
      <w:bookmarkStart w:id="1549" w:name=""/>
      <w:r>
        <w:rPr>
          <w:rFonts w:ascii="宋体" w:cs="宋体" w:eastAsia="宋体" w:hAnsi="宋体"/>
          <w:sz w:val="24"/>
          <w:spacing w:val="0"/>
          <w:b w:val="off"/>
          <w:i w:val="off"/>
        </w:rPr>
        <w:t>[125]浩物股份子公司已补缴税款及滞纳金410万元 _ 东方财富网</w:t>
      </w:r>
      <w:bookmarkEnd w:id="1549"/>
    </w:p>
    <w:p>
      <w:pPr>
        <w:pageBreakBefore w:val="off"/>
        <w:tabs/>
        <w:wordWrap w:val="on"/>
        <w:spacing w:after="0" w:before="160"/>
        <w:ind w:left="0" w:right="0"/>
        <w:jc w:val="left"/>
        <w:textAlignment w:val="auto"/>
        <w:rPr>
          <w:sz w:val="24"/>
        </w:rPr>
      </w:pPr>
      <w:bookmarkStart w:id="1550" w:name=""/>
      <w:r>
        <w:rPr>
          <w:rFonts w:ascii="宋体" w:cs="宋体" w:eastAsia="宋体" w:hAnsi="宋体"/>
          <w:sz w:val="24"/>
          <w:spacing w:val="0"/>
          <w:b w:val="off"/>
          <w:i w:val="off"/>
        </w:rPr>
        <w:t>https://finance.eastmoney.com/a/202512163593171932.html</w:t>
      </w:r>
      <w:bookmarkEnd w:id="1550"/>
    </w:p>
    <w:p>
      <w:pPr>
        <w:pageBreakBefore w:val="off"/>
        <w:tabs/>
        <w:wordWrap w:val="on"/>
        <w:spacing w:after="0" w:before="160"/>
        <w:ind w:left="0" w:right="0"/>
        <w:jc w:val="left"/>
        <w:textAlignment w:val="auto"/>
        <w:rPr>
          <w:sz w:val="24"/>
        </w:rPr>
      </w:pPr>
      <w:bookmarkStart w:id="1551" w:name=""/>
      <w:r>
        <w:rPr>
          <w:rFonts w:ascii="宋体" w:cs="宋体" w:eastAsia="宋体" w:hAnsi="宋体"/>
          <w:sz w:val="24"/>
          <w:spacing w:val="0"/>
          <w:b w:val="off"/>
          <w:i w:val="off"/>
        </w:rPr>
        <w:t>[126]浩物股份: 十届十一次董事会会议决议公告内容摘要_股票频道_证券之星</w:t>
      </w:r>
      <w:bookmarkEnd w:id="1551"/>
    </w:p>
    <w:p>
      <w:pPr>
        <w:pageBreakBefore w:val="off"/>
        <w:tabs/>
        <w:wordWrap w:val="on"/>
        <w:spacing w:after="0" w:before="160"/>
        <w:ind w:left="0" w:right="0"/>
        <w:jc w:val="left"/>
        <w:textAlignment w:val="auto"/>
        <w:rPr>
          <w:sz w:val="24"/>
        </w:rPr>
      </w:pPr>
      <w:bookmarkStart w:id="1552" w:name=""/>
      <w:r>
        <w:rPr>
          <w:rFonts w:ascii="宋体" w:cs="宋体" w:eastAsia="宋体" w:hAnsi="宋体"/>
          <w:sz w:val="24"/>
          <w:spacing w:val="0"/>
          <w:b w:val="off"/>
          <w:i w:val="off"/>
        </w:rPr>
        <w:t>https://stock.stockstar.com/AN2025121100002573.shtml&amp;source=bdgst</w:t>
      </w:r>
      <w:bookmarkEnd w:id="1552"/>
    </w:p>
    <w:p>
      <w:pPr>
        <w:pageBreakBefore w:val="off"/>
        <w:tabs/>
        <w:wordWrap w:val="on"/>
        <w:spacing w:after="0" w:before="160"/>
        <w:ind w:left="0" w:right="0"/>
        <w:jc w:val="left"/>
        <w:textAlignment w:val="auto"/>
        <w:rPr>
          <w:sz w:val="24"/>
        </w:rPr>
      </w:pPr>
      <w:bookmarkStart w:id="1553" w:name=""/>
      <w:r>
        <w:rPr>
          <w:rFonts w:ascii="宋体" w:cs="宋体" w:eastAsia="宋体" w:hAnsi="宋体"/>
          <w:sz w:val="24"/>
          <w:spacing w:val="0"/>
          <w:b w:val="off"/>
          <w:i w:val="off"/>
        </w:rPr>
        <w:t>[127]浩物股份：关于全资子公司补缴税款的公告</w:t>
      </w:r>
      <w:bookmarkEnd w:id="1553"/>
    </w:p>
    <w:p>
      <w:pPr>
        <w:pageBreakBefore w:val="off"/>
        <w:tabs/>
        <w:wordWrap w:val="on"/>
        <w:spacing w:after="0" w:before="160"/>
        <w:ind w:left="0" w:right="0"/>
        <w:jc w:val="left"/>
        <w:textAlignment w:val="auto"/>
        <w:rPr>
          <w:sz w:val="24"/>
        </w:rPr>
      </w:pPr>
      <w:bookmarkStart w:id="1554" w:name=""/>
      <w:r>
        <w:rPr>
          <w:rFonts w:ascii="宋体" w:cs="宋体" w:eastAsia="宋体" w:hAnsi="宋体"/>
          <w:sz w:val="24"/>
          <w:spacing w:val="0"/>
          <w:b w:val="off"/>
          <w:i w:val="off"/>
        </w:rPr>
        <w:t>https://q.stock.sohu.com/cn/news.html?code=cn_000757&amp;date=2025/1217&amp;tab=200&amp;textId=1224881392&amp;type=100</w:t>
      </w:r>
      <w:bookmarkEnd w:id="1554"/>
    </w:p>
    <w:p>
      <w:pPr>
        <w:pageBreakBefore w:val="off"/>
        <w:tabs/>
        <w:wordWrap w:val="on"/>
        <w:spacing w:after="0" w:before="160"/>
        <w:ind w:left="0" w:right="0"/>
        <w:jc w:val="left"/>
        <w:textAlignment w:val="auto"/>
        <w:rPr>
          <w:sz w:val="24"/>
        </w:rPr>
      </w:pPr>
      <w:bookmarkStart w:id="1555" w:name=""/>
      <w:r>
        <w:rPr>
          <w:rFonts w:ascii="宋体" w:cs="宋体" w:eastAsia="宋体" w:hAnsi="宋体"/>
          <w:sz w:val="24"/>
          <w:spacing w:val="0"/>
          <w:b w:val="off"/>
          <w:i w:val="off"/>
        </w:rPr>
        <w:t>[128]浩物股份为下属公司提供不超过8030万元担保</w:t>
      </w:r>
      <w:bookmarkEnd w:id="1555"/>
    </w:p>
    <w:p>
      <w:pPr>
        <w:pageBreakBefore w:val="off"/>
        <w:tabs/>
        <w:wordWrap w:val="on"/>
        <w:spacing w:after="0" w:before="160"/>
        <w:ind w:left="0" w:right="0"/>
        <w:jc w:val="left"/>
        <w:textAlignment w:val="auto"/>
        <w:rPr>
          <w:sz w:val="24"/>
        </w:rPr>
      </w:pPr>
      <w:bookmarkStart w:id="1556" w:name=""/>
      <w:r>
        <w:rPr>
          <w:rFonts w:ascii="宋体" w:cs="宋体" w:eastAsia="宋体" w:hAnsi="宋体"/>
          <w:sz w:val="24"/>
          <w:spacing w:val="0"/>
          <w:b w:val="off"/>
          <w:i w:val="off"/>
        </w:rPr>
        <w:t>http://q.stock.sohu.com/cn/news.html?code=cn_000757&amp;date=2025/1231&amp;tab=120&amp;textId=963446497&amp;type=120</w:t>
      </w:r>
      <w:bookmarkEnd w:id="1556"/>
    </w:p>
    <w:p>
      <w:pPr>
        <w:pageBreakBefore w:val="off"/>
        <w:tabs/>
        <w:wordWrap w:val="on"/>
        <w:spacing w:after="0" w:before="160"/>
        <w:ind w:left="0" w:right="0"/>
        <w:jc w:val="left"/>
        <w:textAlignment w:val="auto"/>
        <w:rPr>
          <w:sz w:val="24"/>
        </w:rPr>
      </w:pPr>
      <w:bookmarkStart w:id="1557" w:name=""/>
      <w:r>
        <w:rPr>
          <w:rFonts w:ascii="宋体" w:cs="宋体" w:eastAsia="宋体" w:hAnsi="宋体"/>
          <w:sz w:val="24"/>
          <w:spacing w:val="0"/>
          <w:b w:val="off"/>
          <w:i w:val="off"/>
        </w:rPr>
        <w:t>[129]浩物股份子公司已补缴税款及滞纳金410万元 _ 东方财富网</w:t>
      </w:r>
      <w:bookmarkEnd w:id="1557"/>
    </w:p>
    <w:p>
      <w:pPr>
        <w:pageBreakBefore w:val="off"/>
        <w:tabs/>
        <w:wordWrap w:val="on"/>
        <w:spacing w:after="0" w:before="160"/>
        <w:ind w:left="0" w:right="0"/>
        <w:jc w:val="left"/>
        <w:textAlignment w:val="auto"/>
        <w:rPr>
          <w:sz w:val="24"/>
        </w:rPr>
      </w:pPr>
      <w:bookmarkStart w:id="1558" w:name=""/>
      <w:r>
        <w:rPr>
          <w:rFonts w:ascii="宋体" w:cs="宋体" w:eastAsia="宋体" w:hAnsi="宋体"/>
          <w:sz w:val="24"/>
          <w:spacing w:val="0"/>
          <w:b w:val="off"/>
          <w:i w:val="off"/>
        </w:rPr>
        <w:t>http://finance.eastmoney.com/a/202512163593171932.html</w:t>
      </w:r>
      <w:bookmarkEnd w:id="1558"/>
    </w:p>
    <w:p>
      <w:pPr>
        <w:pageBreakBefore w:val="off"/>
        <w:tabs/>
        <w:wordWrap w:val="on"/>
        <w:spacing w:after="0" w:before="160"/>
        <w:ind w:left="0" w:right="0"/>
        <w:jc w:val="left"/>
        <w:textAlignment w:val="auto"/>
        <w:rPr>
          <w:sz w:val="24"/>
        </w:rPr>
      </w:pPr>
      <w:bookmarkStart w:id="1559" w:name=""/>
      <w:r>
        <w:rPr>
          <w:rFonts w:ascii="宋体" w:cs="宋体" w:eastAsia="宋体" w:hAnsi="宋体"/>
          <w:sz w:val="24"/>
          <w:spacing w:val="0"/>
          <w:b w:val="off"/>
          <w:i w:val="off"/>
        </w:rPr>
        <w:t>[130]浩物股份：公司在乘用车发动机曲轴领域与所配套发动机厂和桂林福达股份有限公司存在竞争与合作关系 _ 东方财富网</w:t>
      </w:r>
      <w:bookmarkEnd w:id="1559"/>
    </w:p>
    <w:p>
      <w:pPr>
        <w:pageBreakBefore w:val="off"/>
        <w:tabs/>
        <w:wordWrap w:val="on"/>
        <w:spacing w:after="0" w:before="160"/>
        <w:ind w:left="0" w:right="0"/>
        <w:jc w:val="left"/>
        <w:textAlignment w:val="auto"/>
        <w:rPr>
          <w:sz w:val="24"/>
        </w:rPr>
      </w:pPr>
      <w:bookmarkStart w:id="1560" w:name=""/>
      <w:r>
        <w:rPr>
          <w:rFonts w:ascii="宋体" w:cs="宋体" w:eastAsia="宋体" w:hAnsi="宋体"/>
          <w:sz w:val="24"/>
          <w:spacing w:val="0"/>
          <w:b w:val="off"/>
          <w:i w:val="off"/>
        </w:rPr>
        <w:t>https://finance.eastmoney.com/a/202503243353954960.html</w:t>
      </w:r>
      <w:bookmarkEnd w:id="1560"/>
    </w:p>
    <w:p>
      <w:pPr>
        <w:pageBreakBefore w:val="off"/>
        <w:tabs/>
        <w:wordWrap w:val="on"/>
        <w:spacing w:after="0" w:before="160"/>
        <w:ind w:left="0" w:right="0"/>
        <w:jc w:val="left"/>
        <w:textAlignment w:val="auto"/>
        <w:rPr>
          <w:sz w:val="24"/>
        </w:rPr>
      </w:pPr>
      <w:bookmarkStart w:id="1561" w:name=""/>
      <w:r>
        <w:rPr>
          <w:rFonts w:ascii="宋体" w:cs="宋体" w:eastAsia="宋体" w:hAnsi="宋体"/>
          <w:sz w:val="24"/>
          <w:spacing w:val="0"/>
          <w:b w:val="off"/>
          <w:i w:val="off"/>
        </w:rPr>
        <w:t>[131]福达合金2025年归母净利润1.08亿元同比增136.80%，扣非净利大增849.16%且核心产品占比升至78.95%</w:t>
      </w:r>
      <w:bookmarkEnd w:id="1561"/>
    </w:p>
    <w:p>
      <w:pPr>
        <w:pageBreakBefore w:val="off"/>
        <w:tabs/>
        <w:wordWrap w:val="on"/>
        <w:spacing w:after="0" w:before="160"/>
        <w:ind w:left="0" w:right="0"/>
        <w:jc w:val="left"/>
        <w:textAlignment w:val="auto"/>
        <w:rPr>
          <w:sz w:val="24"/>
        </w:rPr>
      </w:pPr>
      <w:bookmarkStart w:id="1562" w:name=""/>
      <w:r>
        <w:rPr>
          <w:rFonts w:ascii="宋体" w:cs="宋体" w:eastAsia="宋体" w:hAnsi="宋体"/>
          <w:sz w:val="24"/>
          <w:spacing w:val="0"/>
          <w:b w:val="off"/>
          <w:i w:val="off"/>
        </w:rPr>
        <w:t>https://baijiahao.baidu.com/s?id=1863338590468442041</w:t>
      </w:r>
      <w:bookmarkEnd w:id="1562"/>
    </w:p>
    <w:p>
      <w:pPr>
        <w:pageBreakBefore w:val="off"/>
        <w:tabs/>
        <w:wordWrap w:val="on"/>
        <w:spacing w:after="0" w:before="160"/>
        <w:ind w:left="0" w:right="0"/>
        <w:jc w:val="left"/>
        <w:textAlignment w:val="auto"/>
        <w:rPr>
          <w:sz w:val="24"/>
        </w:rPr>
      </w:pPr>
      <w:bookmarkStart w:id="1563" w:name=""/>
      <w:r>
        <w:rPr>
          <w:rFonts w:ascii="宋体" w:cs="宋体" w:eastAsia="宋体" w:hAnsi="宋体"/>
          <w:sz w:val="24"/>
          <w:spacing w:val="0"/>
          <w:b w:val="off"/>
          <w:i w:val="off"/>
        </w:rPr>
        <w:t>[132]中国市场新闻</w:t>
      </w:r>
      <w:bookmarkEnd w:id="1563"/>
    </w:p>
    <w:p>
      <w:pPr>
        <w:pageBreakBefore w:val="off"/>
        <w:tabs/>
        <w:wordWrap w:val="on"/>
        <w:spacing w:after="0" w:before="160"/>
        <w:ind w:left="0" w:right="0"/>
        <w:jc w:val="left"/>
        <w:textAlignment w:val="auto"/>
        <w:rPr>
          <w:sz w:val="24"/>
        </w:rPr>
      </w:pPr>
      <w:bookmarkStart w:id="1564" w:name=""/>
      <w:r>
        <w:rPr>
          <w:rFonts w:ascii="宋体" w:cs="宋体" w:eastAsia="宋体" w:hAnsi="宋体"/>
          <w:sz w:val="24"/>
          <w:spacing w:val="0"/>
          <w:b w:val="off"/>
          <w:i w:val="off"/>
        </w:rPr>
        <w:t>http://www.aastocks.com/sc/stocks/analysis/china-hot-topic-content.aspx?id=YLC6154433N&amp;source=YOULIAN</w:t>
      </w:r>
      <w:bookmarkEnd w:id="1564"/>
    </w:p>
    <w:p>
      <w:pPr>
        <w:pageBreakBefore w:val="off"/>
        <w:tabs/>
        <w:wordWrap w:val="on"/>
        <w:spacing w:after="0" w:before="160"/>
        <w:ind w:left="0" w:right="0"/>
        <w:jc w:val="left"/>
        <w:textAlignment w:val="auto"/>
        <w:rPr>
          <w:sz w:val="24"/>
        </w:rPr>
      </w:pPr>
      <w:bookmarkStart w:id="1565" w:name=""/>
      <w:r>
        <w:rPr>
          <w:rFonts w:ascii="宋体" w:cs="宋体" w:eastAsia="宋体" w:hAnsi="宋体"/>
          <w:sz w:val="24"/>
          <w:spacing w:val="0"/>
          <w:b w:val="off"/>
          <w:i w:val="off"/>
        </w:rPr>
        <w:t>[133]福达合金：营收净利双创历史新高，拟更名为福达新材料集团股份有限公司</w:t>
      </w:r>
      <w:bookmarkEnd w:id="1565"/>
    </w:p>
    <w:p>
      <w:pPr>
        <w:pageBreakBefore w:val="off"/>
        <w:tabs/>
        <w:wordWrap w:val="on"/>
        <w:spacing w:after="0" w:before="160"/>
        <w:ind w:left="0" w:right="0"/>
        <w:jc w:val="left"/>
        <w:textAlignment w:val="auto"/>
        <w:rPr>
          <w:sz w:val="24"/>
        </w:rPr>
      </w:pPr>
      <w:bookmarkStart w:id="1566" w:name=""/>
      <w:r>
        <w:rPr>
          <w:rFonts w:ascii="宋体" w:cs="宋体" w:eastAsia="宋体" w:hAnsi="宋体"/>
          <w:sz w:val="24"/>
          <w:spacing w:val="0"/>
          <w:b w:val="off"/>
          <w:i w:val="off"/>
        </w:rPr>
        <w:t>http://t.10jqka.com.cn/m/zhibo/pid_617747062.shtml</w:t>
      </w:r>
      <w:bookmarkEnd w:id="1566"/>
    </w:p>
    <w:p>
      <w:pPr>
        <w:pageBreakBefore w:val="off"/>
        <w:tabs/>
        <w:wordWrap w:val="on"/>
        <w:spacing w:after="0" w:before="160"/>
        <w:ind w:left="0" w:right="0"/>
        <w:jc w:val="left"/>
        <w:textAlignment w:val="auto"/>
        <w:rPr>
          <w:sz w:val="24"/>
        </w:rPr>
      </w:pPr>
      <w:bookmarkStart w:id="1567" w:name=""/>
      <w:r>
        <w:rPr>
          <w:rFonts w:ascii="宋体" w:cs="宋体" w:eastAsia="宋体" w:hAnsi="宋体"/>
          <w:sz w:val="24"/>
          <w:spacing w:val="0"/>
          <w:b w:val="off"/>
          <w:i w:val="off"/>
        </w:rPr>
        <w:t>[134]天润工业技术股份有限公司2025年年度报告</w:t>
      </w:r>
      <w:bookmarkEnd w:id="1567"/>
    </w:p>
    <w:p>
      <w:pPr>
        <w:pageBreakBefore w:val="off"/>
        <w:tabs/>
        <w:wordWrap w:val="on"/>
        <w:spacing w:after="0" w:before="160"/>
        <w:ind w:left="0" w:right="0"/>
        <w:jc w:val="left"/>
        <w:textAlignment w:val="auto"/>
        <w:rPr>
          <w:sz w:val="24"/>
        </w:rPr>
      </w:pPr>
      <w:bookmarkStart w:id="1568" w:name=""/>
      <w:r>
        <w:rPr>
          <w:rFonts w:ascii="宋体" w:cs="宋体" w:eastAsia="宋体" w:hAnsi="宋体"/>
          <w:sz w:val="24"/>
          <w:spacing w:val="0"/>
          <w:b w:val="off"/>
          <w:i w:val="off"/>
        </w:rPr>
        <w:t>http://static.cninfo.com.cn/finalpage/2026-03-31/1225050798.PDF</w:t>
      </w:r>
      <w:bookmarkEnd w:id="1568"/>
    </w:p>
    <w:p>
      <w:pPr>
        <w:pageBreakBefore w:val="off"/>
        <w:tabs/>
        <w:wordWrap w:val="on"/>
        <w:spacing w:after="0" w:before="160"/>
        <w:ind w:left="0" w:right="0"/>
        <w:jc w:val="left"/>
        <w:textAlignment w:val="auto"/>
        <w:rPr>
          <w:sz w:val="24"/>
        </w:rPr>
      </w:pPr>
      <w:bookmarkStart w:id="1569" w:name=""/>
      <w:r>
        <w:rPr>
          <w:rFonts w:ascii="宋体" w:cs="宋体" w:eastAsia="宋体" w:hAnsi="宋体"/>
          <w:sz w:val="24"/>
          <w:spacing w:val="0"/>
          <w:b w:val="off"/>
          <w:i w:val="off"/>
        </w:rPr>
        <w:t>[135]数据中心需求引领全球高端市场突破 福达合金2025年营收净利润均创历史新高_全景快讯_全景快讯_全景网</w:t>
      </w:r>
      <w:bookmarkEnd w:id="1569"/>
    </w:p>
    <w:p>
      <w:pPr>
        <w:pageBreakBefore w:val="off"/>
        <w:tabs/>
        <w:wordWrap w:val="on"/>
        <w:spacing w:after="0" w:before="160"/>
        <w:ind w:left="0" w:right="0"/>
        <w:jc w:val="left"/>
        <w:textAlignment w:val="auto"/>
        <w:rPr>
          <w:sz w:val="24"/>
        </w:rPr>
      </w:pPr>
      <w:bookmarkStart w:id="1570" w:name=""/>
      <w:r>
        <w:rPr>
          <w:rFonts w:ascii="宋体" w:cs="宋体" w:eastAsia="宋体" w:hAnsi="宋体"/>
          <w:sz w:val="24"/>
          <w:spacing w:val="0"/>
          <w:b w:val="off"/>
          <w:i w:val="off"/>
        </w:rPr>
        <w:t>https://www.p5w.net/kuaixun/202604/t20260423_6458068.htm</w:t>
      </w:r>
      <w:bookmarkEnd w:id="1570"/>
    </w:p>
    <w:p>
      <w:pPr>
        <w:pageBreakBefore w:val="off"/>
        <w:tabs/>
        <w:wordWrap w:val="on"/>
        <w:spacing w:after="0" w:before="160"/>
        <w:ind w:left="0" w:right="0"/>
        <w:jc w:val="left"/>
        <w:textAlignment w:val="auto"/>
        <w:rPr>
          <w:sz w:val="24"/>
        </w:rPr>
      </w:pPr>
      <w:bookmarkStart w:id="1571" w:name=""/>
      <w:r>
        <w:rPr>
          <w:rFonts w:ascii="宋体" w:cs="宋体" w:eastAsia="宋体" w:hAnsi="宋体"/>
          <w:sz w:val="24"/>
          <w:spacing w:val="0"/>
          <w:b w:val="off"/>
          <w:i w:val="off"/>
        </w:rPr>
        <w:t>[136]天润工业(002283)：1Q26业绩高增；看好AIDC大缸径快速上量-股票频道-和讯网</w:t>
      </w:r>
      <w:bookmarkEnd w:id="1571"/>
    </w:p>
    <w:p>
      <w:pPr>
        <w:pageBreakBefore w:val="off"/>
        <w:tabs/>
        <w:wordWrap w:val="on"/>
        <w:spacing w:after="0" w:before="160"/>
        <w:ind w:left="0" w:right="0"/>
        <w:jc w:val="left"/>
        <w:textAlignment w:val="auto"/>
        <w:rPr>
          <w:sz w:val="24"/>
        </w:rPr>
      </w:pPr>
      <w:bookmarkStart w:id="1572" w:name=""/>
      <w:r>
        <w:rPr>
          <w:rFonts w:ascii="宋体" w:cs="宋体" w:eastAsia="宋体" w:hAnsi="宋体"/>
          <w:sz w:val="24"/>
          <w:spacing w:val="0"/>
          <w:b w:val="off"/>
          <w:i w:val="off"/>
        </w:rPr>
        <w:t>http://stock.hexun.com/2026-04-29/224111551.html</w:t>
      </w:r>
      <w:bookmarkEnd w:id="1572"/>
    </w:p>
    <w:p>
      <w:pPr>
        <w:pageBreakBefore w:val="off"/>
        <w:tabs/>
        <w:wordWrap w:val="on"/>
        <w:spacing w:after="0" w:before="160"/>
        <w:ind w:left="0" w:right="0"/>
        <w:jc w:val="left"/>
        <w:textAlignment w:val="auto"/>
        <w:rPr>
          <w:sz w:val="24"/>
        </w:rPr>
      </w:pPr>
      <w:bookmarkStart w:id="1573" w:name=""/>
      <w:r>
        <w:rPr>
          <w:rFonts w:ascii="宋体" w:cs="宋体" w:eastAsia="宋体" w:hAnsi="宋体"/>
          <w:sz w:val="24"/>
          <w:spacing w:val="0"/>
          <w:b w:val="off"/>
          <w:i w:val="off"/>
        </w:rPr>
        <w:t>[137]全球电接触材料龙头，福达合金如何将“1米宽”的入口打到“100米深”？ _个股资讯_市场_中金在线</w:t>
      </w:r>
      <w:bookmarkEnd w:id="1573"/>
    </w:p>
    <w:p>
      <w:pPr>
        <w:pageBreakBefore w:val="off"/>
        <w:tabs/>
        <w:wordWrap w:val="on"/>
        <w:spacing w:after="0" w:before="160"/>
        <w:ind w:left="0" w:right="0"/>
        <w:jc w:val="left"/>
        <w:textAlignment w:val="auto"/>
        <w:rPr>
          <w:sz w:val="24"/>
        </w:rPr>
      </w:pPr>
      <w:bookmarkStart w:id="1574" w:name=""/>
      <w:r>
        <w:rPr>
          <w:rFonts w:ascii="宋体" w:cs="宋体" w:eastAsia="宋体" w:hAnsi="宋体"/>
          <w:sz w:val="24"/>
          <w:spacing w:val="0"/>
          <w:b w:val="off"/>
          <w:i w:val="off"/>
        </w:rPr>
        <w:t>http://sc.stock.cnfol.com/ggzixun/20260511/32214867.shtml</w:t>
      </w:r>
      <w:bookmarkEnd w:id="1574"/>
    </w:p>
    <w:p>
      <w:pPr>
        <w:pageBreakBefore w:val="off"/>
        <w:tabs/>
        <w:wordWrap w:val="on"/>
        <w:spacing w:after="0" w:before="160"/>
        <w:ind w:left="0" w:right="0"/>
        <w:jc w:val="left"/>
        <w:textAlignment w:val="auto"/>
        <w:rPr>
          <w:sz w:val="24"/>
        </w:rPr>
      </w:pPr>
      <w:bookmarkStart w:id="1575" w:name=""/>
      <w:r>
        <w:rPr>
          <w:rFonts w:ascii="宋体" w:cs="宋体" w:eastAsia="宋体" w:hAnsi="宋体"/>
          <w:sz w:val="24"/>
          <w:spacing w:val="0"/>
          <w:b w:val="off"/>
          <w:i w:val="off"/>
        </w:rPr>
        <w:t>[138]天润工业：目前大缸径曲轴连杆整体毛利率在23%左右 _ 东方财富网</w:t>
      </w:r>
      <w:bookmarkEnd w:id="1575"/>
    </w:p>
    <w:p>
      <w:pPr>
        <w:pageBreakBefore w:val="off"/>
        <w:tabs/>
        <w:wordWrap w:val="on"/>
        <w:spacing w:after="0" w:before="160"/>
        <w:ind w:left="0" w:right="0"/>
        <w:jc w:val="left"/>
        <w:textAlignment w:val="auto"/>
        <w:rPr>
          <w:sz w:val="24"/>
        </w:rPr>
      </w:pPr>
      <w:bookmarkStart w:id="1576" w:name=""/>
      <w:r>
        <w:rPr>
          <w:rFonts w:ascii="宋体" w:cs="宋体" w:eastAsia="宋体" w:hAnsi="宋体"/>
          <w:sz w:val="24"/>
          <w:spacing w:val="0"/>
          <w:b w:val="off"/>
          <w:i w:val="off"/>
        </w:rPr>
        <w:t>http://finance.eastmoney.com/a/202603313690807525.html</w:t>
      </w:r>
      <w:bookmarkEnd w:id="1576"/>
    </w:p>
    <w:p>
      <w:pPr>
        <w:pageBreakBefore w:val="off"/>
        <w:tabs/>
        <w:wordWrap w:val="on"/>
        <w:spacing w:after="0" w:before="160"/>
        <w:ind w:left="0" w:right="0"/>
        <w:jc w:val="left"/>
        <w:textAlignment w:val="auto"/>
        <w:rPr>
          <w:sz w:val="24"/>
        </w:rPr>
      </w:pPr>
      <w:bookmarkStart w:id="1577" w:name=""/>
      <w:r>
        <w:rPr>
          <w:rFonts w:ascii="宋体" w:cs="宋体" w:eastAsia="宋体" w:hAnsi="宋体"/>
          <w:sz w:val="24"/>
          <w:spacing w:val="0"/>
          <w:b w:val="off"/>
          <w:i w:val="off"/>
        </w:rPr>
        <w:t>[139]浩物股份：抢存量拓增量 2025年扭亏为盈 _ 东方财富网</w:t>
      </w:r>
      <w:bookmarkEnd w:id="1577"/>
    </w:p>
    <w:p>
      <w:pPr>
        <w:pageBreakBefore w:val="off"/>
        <w:tabs/>
        <w:wordWrap w:val="on"/>
        <w:spacing w:after="0" w:before="160"/>
        <w:ind w:left="0" w:right="0"/>
        <w:jc w:val="left"/>
        <w:textAlignment w:val="auto"/>
        <w:rPr>
          <w:sz w:val="24"/>
        </w:rPr>
      </w:pPr>
      <w:bookmarkStart w:id="1578" w:name=""/>
      <w:r>
        <w:rPr>
          <w:rFonts w:ascii="宋体" w:cs="宋体" w:eastAsia="宋体" w:hAnsi="宋体"/>
          <w:sz w:val="24"/>
          <w:spacing w:val="0"/>
          <w:b w:val="off"/>
          <w:i w:val="off"/>
        </w:rPr>
        <w:t>https://finance.eastmoney.com/a/202604273720374651.html</w:t>
      </w:r>
      <w:bookmarkEnd w:id="1578"/>
    </w:p>
    <w:p>
      <w:pPr>
        <w:pageBreakBefore w:val="off"/>
        <w:tabs/>
        <w:wordWrap w:val="on"/>
        <w:spacing w:after="0" w:before="160"/>
        <w:ind w:left="0" w:right="0"/>
        <w:jc w:val="left"/>
        <w:textAlignment w:val="auto"/>
        <w:rPr>
          <w:sz w:val="24"/>
        </w:rPr>
      </w:pPr>
      <w:bookmarkStart w:id="1579" w:name=""/>
      <w:r>
        <w:rPr>
          <w:rFonts w:ascii="宋体" w:cs="宋体" w:eastAsia="宋体" w:hAnsi="宋体"/>
          <w:sz w:val="24"/>
          <w:spacing w:val="0"/>
          <w:b w:val="off"/>
          <w:i w:val="off"/>
        </w:rPr>
        <w:t>[140]福达合金2025半年报：高端及国际市场增长51.49% 并购+孵化打造多元增长极_财经_中国网</w:t>
      </w:r>
      <w:bookmarkEnd w:id="1579"/>
    </w:p>
    <w:p>
      <w:pPr>
        <w:pageBreakBefore w:val="off"/>
        <w:tabs/>
        <w:wordWrap w:val="on"/>
        <w:spacing w:after="0" w:before="160"/>
        <w:ind w:left="0" w:right="0"/>
        <w:jc w:val="left"/>
        <w:textAlignment w:val="auto"/>
        <w:rPr>
          <w:sz w:val="24"/>
        </w:rPr>
      </w:pPr>
      <w:bookmarkStart w:id="1580" w:name=""/>
      <w:r>
        <w:rPr>
          <w:rFonts w:ascii="宋体" w:cs="宋体" w:eastAsia="宋体" w:hAnsi="宋体"/>
          <w:sz w:val="24"/>
          <w:spacing w:val="0"/>
          <w:b w:val="off"/>
          <w:i w:val="off"/>
        </w:rPr>
        <w:t>https://finance.china.com.cn/industry/20250828/6264247.shtml</w:t>
      </w:r>
      <w:bookmarkEnd w:id="1580"/>
    </w:p>
    <w:p>
      <w:pPr>
        <w:pageBreakBefore w:val="off"/>
        <w:tabs/>
        <w:wordWrap w:val="on"/>
        <w:spacing w:after="0" w:before="160"/>
        <w:ind w:left="0" w:right="0"/>
        <w:jc w:val="left"/>
        <w:textAlignment w:val="auto"/>
        <w:rPr>
          <w:sz w:val="24"/>
        </w:rPr>
      </w:pPr>
      <w:bookmarkStart w:id="1581" w:name=""/>
      <w:r>
        <w:rPr>
          <w:rFonts w:ascii="宋体" w:cs="宋体" w:eastAsia="宋体" w:hAnsi="宋体"/>
          <w:sz w:val="24"/>
          <w:spacing w:val="0"/>
          <w:b w:val="off"/>
          <w:i w:val="off"/>
        </w:rPr>
        <w:t>[141]关于芜湖三联锻造股份有限公司向不特定对象发行可转换公司债券反馈意见有关财务事项的专项说明（容诚会计师事务所出具）</w:t>
      </w:r>
      <w:bookmarkEnd w:id="1581"/>
    </w:p>
    <w:p>
      <w:pPr>
        <w:pageBreakBefore w:val="off"/>
        <w:tabs/>
        <w:wordWrap w:val="on"/>
        <w:spacing w:after="0" w:before="160"/>
        <w:ind w:left="0" w:right="0"/>
        <w:jc w:val="left"/>
        <w:textAlignment w:val="auto"/>
        <w:rPr>
          <w:sz w:val="24"/>
        </w:rPr>
      </w:pPr>
      <w:bookmarkStart w:id="1582" w:name=""/>
      <w:r>
        <w:rPr>
          <w:rFonts w:ascii="宋体" w:cs="宋体" w:eastAsia="宋体" w:hAnsi="宋体"/>
          <w:sz w:val="24"/>
          <w:spacing w:val="0"/>
          <w:b w:val="off"/>
          <w:i w:val="off"/>
        </w:rPr>
        <w:t>http://static.cninfo.com.cn/finalpage/2026-05-13/1225302231.PDF</w:t>
      </w:r>
      <w:bookmarkEnd w:id="1582"/>
    </w:p>
    <w:p>
      <w:pPr>
        <w:pageBreakBefore w:val="off"/>
        <w:tabs/>
        <w:wordWrap w:val="on"/>
        <w:spacing w:after="0" w:before="160"/>
        <w:ind w:left="0" w:right="0"/>
        <w:jc w:val="left"/>
        <w:textAlignment w:val="auto"/>
        <w:rPr>
          <w:sz w:val="24"/>
        </w:rPr>
      </w:pPr>
      <w:bookmarkStart w:id="1583" w:name=""/>
      <w:r>
        <w:rPr>
          <w:rFonts w:ascii="宋体" w:cs="宋体" w:eastAsia="宋体" w:hAnsi="宋体"/>
          <w:sz w:val="24"/>
          <w:spacing w:val="0"/>
          <w:b w:val="off"/>
          <w:i w:val="off"/>
        </w:rPr>
        <w:t>[142]福达股份：从公司业务范围来看，公司2024年全年收入中曲轴产品占比约66%、精密锻件产品占比约13%、离合器产品占比约12%、齿轮产品占比约6%、高强度螺栓产品占比约3%</w:t>
      </w:r>
      <w:bookmarkEnd w:id="1583"/>
    </w:p>
    <w:p>
      <w:pPr>
        <w:pageBreakBefore w:val="off"/>
        <w:tabs/>
        <w:wordWrap w:val="on"/>
        <w:spacing w:after="0" w:before="160"/>
        <w:ind w:left="0" w:right="0"/>
        <w:jc w:val="left"/>
        <w:textAlignment w:val="auto"/>
        <w:rPr>
          <w:sz w:val="24"/>
        </w:rPr>
      </w:pPr>
      <w:bookmarkStart w:id="1584" w:name=""/>
      <w:r>
        <w:rPr>
          <w:rFonts w:ascii="宋体" w:cs="宋体" w:eastAsia="宋体" w:hAnsi="宋体"/>
          <w:sz w:val="24"/>
          <w:spacing w:val="0"/>
          <w:b w:val="off"/>
          <w:i w:val="off"/>
        </w:rPr>
        <w:t>https://yuanchuang.10jqka.com.cn/20250509/c668048849.shtml</w:t>
      </w:r>
      <w:bookmarkEnd w:id="1584"/>
    </w:p>
    <w:p>
      <w:pPr>
        <w:pageBreakBefore w:val="off"/>
        <w:tabs/>
        <w:wordWrap w:val="on"/>
        <w:spacing w:after="0" w:before="160"/>
        <w:ind w:left="0" w:right="0"/>
        <w:jc w:val="left"/>
        <w:textAlignment w:val="auto"/>
        <w:rPr>
          <w:sz w:val="24"/>
        </w:rPr>
      </w:pPr>
      <w:bookmarkStart w:id="1585" w:name=""/>
      <w:r>
        <w:rPr>
          <w:rFonts w:ascii="宋体" w:cs="宋体" w:eastAsia="宋体" w:hAnsi="宋体"/>
          <w:sz w:val="24"/>
          <w:spacing w:val="0"/>
          <w:b w:val="off"/>
          <w:i w:val="off"/>
        </w:rPr>
        <w:t>[143]天润工业(002283)：车端主业保持稳健 AIDC驱动大缸径业务快速放量</w:t>
      </w:r>
      <w:bookmarkEnd w:id="1585"/>
    </w:p>
    <w:p>
      <w:pPr>
        <w:pageBreakBefore w:val="off"/>
        <w:tabs/>
        <w:wordWrap w:val="on"/>
        <w:spacing w:after="0" w:before="160"/>
        <w:ind w:left="0" w:right="0"/>
        <w:jc w:val="left"/>
        <w:textAlignment w:val="auto"/>
        <w:rPr>
          <w:sz w:val="24"/>
        </w:rPr>
      </w:pPr>
      <w:bookmarkStart w:id="1586" w:name=""/>
      <w:r>
        <w:rPr>
          <w:rFonts w:ascii="宋体" w:cs="宋体" w:eastAsia="宋体" w:hAnsi="宋体"/>
          <w:sz w:val="24"/>
          <w:spacing w:val="0"/>
          <w:b w:val="off"/>
          <w:i w:val="off"/>
        </w:rPr>
        <w:t>https://quote.cfi.cn/ybdata.aspx?id=20260410000114</w:t>
      </w:r>
      <w:bookmarkEnd w:id="1586"/>
    </w:p>
    <w:p>
      <w:pPr>
        <w:pageBreakBefore w:val="off"/>
        <w:tabs/>
        <w:wordWrap w:val="on"/>
        <w:spacing w:after="0" w:before="160"/>
        <w:ind w:left="0" w:right="0"/>
        <w:jc w:val="left"/>
        <w:textAlignment w:val="auto"/>
        <w:rPr>
          <w:sz w:val="24"/>
        </w:rPr>
      </w:pPr>
      <w:bookmarkStart w:id="1587" w:name=""/>
      <w:r>
        <w:rPr>
          <w:rFonts w:ascii="宋体" w:cs="宋体" w:eastAsia="宋体" w:hAnsi="宋体"/>
          <w:sz w:val="24"/>
          <w:spacing w:val="0"/>
          <w:b w:val="off"/>
          <w:i w:val="off"/>
        </w:rPr>
        <w:t>[144]东吴证券-福达股份-603166-曲轴龙头，新能源+机器人打开全新增长曲线-250507-研报-公司调研-慧博投研资讯</w:t>
      </w:r>
      <w:bookmarkEnd w:id="1587"/>
    </w:p>
    <w:p>
      <w:pPr>
        <w:pageBreakBefore w:val="off"/>
        <w:tabs/>
        <w:wordWrap w:val="on"/>
        <w:spacing w:after="0" w:before="160"/>
        <w:ind w:left="0" w:right="0"/>
        <w:jc w:val="left"/>
        <w:textAlignment w:val="auto"/>
        <w:rPr>
          <w:sz w:val="24"/>
        </w:rPr>
      </w:pPr>
      <w:bookmarkStart w:id="1588" w:name=""/>
      <w:r>
        <w:rPr>
          <w:rFonts w:ascii="宋体" w:cs="宋体" w:eastAsia="宋体" w:hAnsi="宋体"/>
          <w:sz w:val="24"/>
          <w:spacing w:val="0"/>
          <w:b w:val="off"/>
          <w:i w:val="off"/>
        </w:rPr>
        <w:t>https://m.hibor.com.cn/wap_detail.aspx?id=ff2583ed19a124e94be31a03eab08156</w:t>
      </w:r>
      <w:bookmarkEnd w:id="1588"/>
    </w:p>
    <w:p>
      <w:pPr>
        <w:pageBreakBefore w:val="off"/>
        <w:tabs/>
        <w:wordWrap w:val="on"/>
        <w:spacing w:after="0" w:before="160"/>
        <w:ind w:left="0" w:right="0"/>
        <w:jc w:val="left"/>
        <w:textAlignment w:val="auto"/>
        <w:rPr>
          <w:sz w:val="24"/>
        </w:rPr>
      </w:pPr>
      <w:bookmarkStart w:id="1589" w:name=""/>
      <w:r>
        <w:rPr>
          <w:rFonts w:ascii="宋体" w:cs="宋体" w:eastAsia="宋体" w:hAnsi="宋体"/>
          <w:sz w:val="24"/>
          <w:spacing w:val="0"/>
          <w:b w:val="off"/>
          <w:i w:val="off"/>
        </w:rPr>
        <w:t>[145]福达股份：新能源电驱齿轮产品订单饱满 产能处于逐步爬坡过程中_证券之星VIP</w:t>
      </w:r>
      <w:bookmarkEnd w:id="1589"/>
    </w:p>
    <w:p>
      <w:pPr>
        <w:pageBreakBefore w:val="off"/>
        <w:tabs/>
        <w:wordWrap w:val="on"/>
        <w:spacing w:after="0" w:before="160"/>
        <w:ind w:left="0" w:right="0"/>
        <w:jc w:val="left"/>
        <w:textAlignment w:val="auto"/>
        <w:rPr>
          <w:sz w:val="24"/>
        </w:rPr>
      </w:pPr>
      <w:bookmarkStart w:id="1590" w:name=""/>
      <w:r>
        <w:rPr>
          <w:rFonts w:ascii="宋体" w:cs="宋体" w:eastAsia="宋体" w:hAnsi="宋体"/>
          <w:sz w:val="24"/>
          <w:spacing w:val="0"/>
          <w:b w:val="off"/>
          <w:i w:val="off"/>
        </w:rPr>
        <w:t>https://vip.stockstar.com/other/news/035897DC4D08EFC0051C972AB93C8CB8E7EAB3CB005089DC</w:t>
      </w:r>
      <w:bookmarkEnd w:id="1590"/>
    </w:p>
    <w:p>
      <w:pPr>
        <w:pageBreakBefore w:val="off"/>
        <w:tabs/>
        <w:wordWrap w:val="on"/>
        <w:spacing w:after="0" w:before="160"/>
        <w:ind w:left="0" w:right="0"/>
        <w:jc w:val="left"/>
        <w:textAlignment w:val="auto"/>
        <w:rPr>
          <w:sz w:val="24"/>
        </w:rPr>
      </w:pPr>
      <w:bookmarkStart w:id="1591" w:name=""/>
      <w:r>
        <w:rPr>
          <w:rFonts w:ascii="宋体" w:cs="宋体" w:eastAsia="宋体" w:hAnsi="宋体"/>
          <w:sz w:val="24"/>
          <w:spacing w:val="0"/>
          <w:b w:val="off"/>
          <w:i w:val="off"/>
        </w:rPr>
        <w:t>[146]天润工业：公司曲轴业务板块实现营业收入23.90亿元，占公司营业收入比例为58.71% _ 东方财富网</w:t>
      </w:r>
      <w:bookmarkEnd w:id="1591"/>
    </w:p>
    <w:p>
      <w:pPr>
        <w:pageBreakBefore w:val="off"/>
        <w:tabs/>
        <w:wordWrap w:val="on"/>
        <w:spacing w:after="0" w:before="160"/>
        <w:ind w:left="0" w:right="0"/>
        <w:jc w:val="left"/>
        <w:textAlignment w:val="auto"/>
        <w:rPr>
          <w:sz w:val="24"/>
        </w:rPr>
      </w:pPr>
      <w:bookmarkStart w:id="1592" w:name=""/>
      <w:r>
        <w:rPr>
          <w:rFonts w:ascii="宋体" w:cs="宋体" w:eastAsia="宋体" w:hAnsi="宋体"/>
          <w:sz w:val="24"/>
          <w:spacing w:val="0"/>
          <w:b w:val="off"/>
          <w:i w:val="off"/>
        </w:rPr>
        <w:t>http://finance.eastmoney.com/a/202603313690806279.html</w:t>
      </w:r>
      <w:bookmarkEnd w:id="1592"/>
    </w:p>
    <w:p>
      <w:pPr>
        <w:pageBreakBefore w:val="off"/>
        <w:tabs/>
        <w:wordWrap w:val="on"/>
        <w:spacing w:after="0" w:before="160"/>
        <w:ind w:left="0" w:right="0"/>
        <w:jc w:val="left"/>
        <w:textAlignment w:val="auto"/>
        <w:rPr>
          <w:sz w:val="24"/>
        </w:rPr>
      </w:pPr>
      <w:bookmarkStart w:id="1593" w:name=""/>
      <w:r>
        <w:rPr>
          <w:rFonts w:ascii="宋体" w:cs="宋体" w:eastAsia="宋体" w:hAnsi="宋体"/>
          <w:sz w:val="24"/>
          <w:spacing w:val="0"/>
          <w:b w:val="off"/>
          <w:i w:val="off"/>
        </w:rPr>
        <w:t>[147]黎福超_百度百科</w:t>
      </w:r>
      <w:bookmarkEnd w:id="1593"/>
    </w:p>
    <w:p>
      <w:pPr>
        <w:pageBreakBefore w:val="off"/>
        <w:tabs/>
        <w:wordWrap w:val="on"/>
        <w:spacing w:after="0" w:before="160"/>
        <w:ind w:left="0" w:right="0"/>
        <w:jc w:val="left"/>
        <w:textAlignment w:val="auto"/>
        <w:rPr>
          <w:sz w:val="24"/>
        </w:rPr>
      </w:pPr>
      <w:bookmarkStart w:id="1594" w:name=""/>
      <w:r>
        <w:rPr>
          <w:rFonts w:ascii="宋体" w:cs="宋体" w:eastAsia="宋体" w:hAnsi="宋体"/>
          <w:sz w:val="24"/>
          <w:spacing w:val="0"/>
          <w:b w:val="off"/>
          <w:i w:val="off"/>
        </w:rPr>
        <w:t>https://baike.baidu.com/item/%E9%BB%8E%E7%A6%8F%E8%B6%85/15719939</w:t>
      </w:r>
      <w:bookmarkEnd w:id="1594"/>
    </w:p>
    <w:p>
      <w:pPr>
        <w:pageBreakBefore w:val="off"/>
        <w:tabs/>
        <w:wordWrap w:val="on"/>
        <w:spacing w:after="0" w:before="160"/>
        <w:ind w:left="0" w:right="0"/>
        <w:jc w:val="left"/>
        <w:textAlignment w:val="auto"/>
        <w:rPr>
          <w:sz w:val="24"/>
        </w:rPr>
      </w:pPr>
      <w:bookmarkStart w:id="1595" w:name=""/>
      <w:r>
        <w:rPr>
          <w:rFonts w:ascii="宋体" w:cs="宋体" w:eastAsia="宋体" w:hAnsi="宋体"/>
          <w:sz w:val="24"/>
          <w:spacing w:val="0"/>
          <w:b w:val="off"/>
          <w:i w:val="off"/>
        </w:rPr>
        <w:t>[148]调研速递|天润工业接待中金等超50家机构调研大缸径业务增长53%毛利率望提升至28%来源：新浪证券-红岸工作室天润工业技术股份有限公司（以下简称“天润工业”）于2026年3月31日通过电话会议形式接待...-雪球</w:t>
      </w:r>
      <w:bookmarkEnd w:id="1595"/>
    </w:p>
    <w:p>
      <w:pPr>
        <w:pageBreakBefore w:val="off"/>
        <w:tabs/>
        <w:wordWrap w:val="on"/>
        <w:spacing w:after="0" w:before="160"/>
        <w:ind w:left="0" w:right="0"/>
        <w:jc w:val="left"/>
        <w:textAlignment w:val="auto"/>
        <w:rPr>
          <w:sz w:val="24"/>
        </w:rPr>
      </w:pPr>
      <w:bookmarkStart w:id="1596" w:name=""/>
      <w:r>
        <w:rPr>
          <w:rFonts w:ascii="宋体" w:cs="宋体" w:eastAsia="宋体" w:hAnsi="宋体"/>
          <w:sz w:val="24"/>
          <w:spacing w:val="0"/>
          <w:b w:val="off"/>
          <w:i w:val="off"/>
        </w:rPr>
        <w:t>https://xueqiu.com/S/SZ002283/382105057</w:t>
      </w:r>
      <w:bookmarkEnd w:id="1596"/>
    </w:p>
    <w:p>
      <w:pPr>
        <w:pageBreakBefore w:val="off"/>
        <w:tabs/>
        <w:wordWrap w:val="on"/>
        <w:spacing w:after="0" w:before="160"/>
        <w:ind w:left="0" w:right="0"/>
        <w:jc w:val="left"/>
        <w:textAlignment w:val="auto"/>
        <w:rPr>
          <w:sz w:val="24"/>
        </w:rPr>
      </w:pPr>
      <w:bookmarkStart w:id="1597" w:name=""/>
      <w:r>
        <w:rPr>
          <w:rFonts w:ascii="宋体" w:cs="宋体" w:eastAsia="宋体" w:hAnsi="宋体"/>
          <w:sz w:val="24"/>
          <w:spacing w:val="0"/>
          <w:b w:val="off"/>
          <w:i w:val="off"/>
        </w:rPr>
        <w:t>[149]福达股份：公司为比亚迪配套混动曲轴产品份额占50%以上 _ 东方财富网</w:t>
      </w:r>
      <w:bookmarkEnd w:id="1597"/>
    </w:p>
    <w:p>
      <w:pPr>
        <w:pageBreakBefore w:val="off"/>
        <w:tabs/>
        <w:wordWrap w:val="on"/>
        <w:spacing w:after="0" w:before="160"/>
        <w:ind w:left="0" w:right="0"/>
        <w:jc w:val="left"/>
        <w:textAlignment w:val="auto"/>
        <w:rPr>
          <w:sz w:val="24"/>
        </w:rPr>
      </w:pPr>
      <w:bookmarkStart w:id="1598" w:name=""/>
      <w:r>
        <w:rPr>
          <w:rFonts w:ascii="宋体" w:cs="宋体" w:eastAsia="宋体" w:hAnsi="宋体"/>
          <w:sz w:val="24"/>
          <w:spacing w:val="0"/>
          <w:b w:val="off"/>
          <w:i w:val="off"/>
        </w:rPr>
        <w:t>https://finance.eastmoney.com/a/202406183106702189.html</w:t>
      </w:r>
      <w:bookmarkEnd w:id="1598"/>
    </w:p>
    <w:p>
      <w:pPr>
        <w:pageBreakBefore w:val="off"/>
        <w:tabs/>
        <w:wordWrap w:val="on"/>
        <w:spacing w:after="0" w:before="160"/>
        <w:ind w:left="0" w:right="0"/>
        <w:jc w:val="left"/>
        <w:textAlignment w:val="auto"/>
        <w:rPr>
          <w:sz w:val="24"/>
        </w:rPr>
      </w:pPr>
      <w:bookmarkStart w:id="1599" w:name=""/>
      <w:r>
        <w:rPr>
          <w:rFonts w:ascii="宋体" w:cs="宋体" w:eastAsia="宋体" w:hAnsi="宋体"/>
          <w:sz w:val="24"/>
          <w:spacing w:val="0"/>
          <w:b w:val="off"/>
          <w:i w:val="off"/>
        </w:rPr>
        <w:t>[150]天润工业技术股份有限公司2025年半年度报告全文</w:t>
      </w:r>
      <w:bookmarkEnd w:id="1599"/>
    </w:p>
    <w:p>
      <w:pPr>
        <w:pageBreakBefore w:val="off"/>
        <w:tabs/>
        <w:wordWrap w:val="on"/>
        <w:spacing w:after="0" w:before="160"/>
        <w:ind w:left="0" w:right="0"/>
        <w:jc w:val="left"/>
        <w:textAlignment w:val="auto"/>
        <w:rPr>
          <w:sz w:val="24"/>
        </w:rPr>
      </w:pPr>
      <w:bookmarkStart w:id="1600" w:name=""/>
      <w:r>
        <w:rPr>
          <w:rFonts w:ascii="宋体" w:cs="宋体" w:eastAsia="宋体" w:hAnsi="宋体"/>
          <w:sz w:val="24"/>
          <w:spacing w:val="0"/>
          <w:b w:val="off"/>
          <w:i w:val="off"/>
        </w:rPr>
        <w:t>http://static.cninfo.com.cn/finalpage/2025-08-22/1224536115.PDF</w:t>
      </w:r>
      <w:bookmarkEnd w:id="1600"/>
    </w:p>
    <w:p>
      <w:pPr>
        <w:pageBreakBefore w:val="off"/>
        <w:tabs/>
        <w:wordWrap w:val="on"/>
        <w:spacing w:after="0" w:before="160"/>
        <w:ind w:left="0" w:right="0"/>
        <w:jc w:val="left"/>
        <w:textAlignment w:val="auto"/>
        <w:rPr>
          <w:sz w:val="24"/>
        </w:rPr>
      </w:pPr>
      <w:bookmarkStart w:id="1601" w:name=""/>
      <w:r>
        <w:rPr>
          <w:rFonts w:ascii="宋体" w:cs="宋体" w:eastAsia="宋体" w:hAnsi="宋体"/>
          <w:sz w:val="24"/>
          <w:spacing w:val="0"/>
          <w:b w:val="off"/>
          <w:i w:val="off"/>
        </w:rPr>
        <w:t>[151]公司简介 - 走进福达 - 桂林福达股份有限公司</w:t>
      </w:r>
      <w:bookmarkEnd w:id="1601"/>
    </w:p>
    <w:p>
      <w:pPr>
        <w:pageBreakBefore w:val="off"/>
        <w:tabs/>
        <w:wordWrap w:val="on"/>
        <w:spacing w:after="0" w:before="160"/>
        <w:ind w:left="0" w:right="0"/>
        <w:jc w:val="left"/>
        <w:textAlignment w:val="auto"/>
        <w:rPr>
          <w:sz w:val="24"/>
        </w:rPr>
      </w:pPr>
      <w:bookmarkStart w:id="1602" w:name=""/>
      <w:r>
        <w:rPr>
          <w:rFonts w:ascii="宋体" w:cs="宋体" w:eastAsia="宋体" w:hAnsi="宋体"/>
          <w:sz w:val="24"/>
          <w:spacing w:val="0"/>
          <w:b w:val="off"/>
          <w:i w:val="off"/>
        </w:rPr>
        <w:t>http://www.glfoto.cn/fdgf_gsjj.aspx</w:t>
      </w:r>
      <w:bookmarkEnd w:id="1602"/>
    </w:p>
    <w:p>
      <w:pPr>
        <w:pageBreakBefore w:val="off"/>
        <w:tabs/>
        <w:wordWrap w:val="on"/>
        <w:spacing w:after="0" w:before="160"/>
        <w:ind w:left="0" w:right="0"/>
        <w:jc w:val="left"/>
        <w:textAlignment w:val="auto"/>
        <w:rPr>
          <w:sz w:val="24"/>
        </w:rPr>
      </w:pPr>
      <w:bookmarkStart w:id="1603" w:name=""/>
      <w:r>
        <w:rPr>
          <w:rFonts w:ascii="宋体" w:cs="宋体" w:eastAsia="宋体" w:hAnsi="宋体"/>
          <w:sz w:val="24"/>
          <w:spacing w:val="0"/>
          <w:b w:val="off"/>
          <w:i w:val="off"/>
        </w:rPr>
        <w:t>[152]营收40亿+净利增10%！威海天润工业豪派3亿现金“红包”_大众新闻_大众新媒体大平台</w:t>
      </w:r>
      <w:bookmarkEnd w:id="1603"/>
    </w:p>
    <w:p>
      <w:pPr>
        <w:pageBreakBefore w:val="off"/>
        <w:tabs/>
        <w:wordWrap w:val="on"/>
        <w:spacing w:after="0" w:before="160"/>
        <w:ind w:left="0" w:right="0"/>
        <w:jc w:val="left"/>
        <w:textAlignment w:val="auto"/>
        <w:rPr>
          <w:sz w:val="24"/>
        </w:rPr>
      </w:pPr>
      <w:bookmarkStart w:id="1604" w:name=""/>
      <w:r>
        <w:rPr>
          <w:rFonts w:ascii="宋体" w:cs="宋体" w:eastAsia="宋体" w:hAnsi="宋体"/>
          <w:sz w:val="24"/>
          <w:spacing w:val="0"/>
          <w:b w:val="off"/>
          <w:i w:val="off"/>
        </w:rPr>
        <w:t>http://m.dzplus.dzng.com/share/general/0/NEWS3265302DDQGOVIBQFDCY</w:t>
      </w:r>
      <w:bookmarkEnd w:id="1604"/>
    </w:p>
    <w:p>
      <w:pPr>
        <w:pageBreakBefore w:val="off"/>
        <w:tabs/>
        <w:wordWrap w:val="on"/>
        <w:spacing w:after="0" w:before="160"/>
        <w:ind w:left="0" w:right="0"/>
        <w:jc w:val="left"/>
        <w:textAlignment w:val="auto"/>
        <w:rPr>
          <w:sz w:val="24"/>
        </w:rPr>
      </w:pPr>
      <w:bookmarkStart w:id="1605" w:name=""/>
      <w:r>
        <w:rPr>
          <w:rFonts w:ascii="宋体" w:cs="宋体" w:eastAsia="宋体" w:hAnsi="宋体"/>
          <w:sz w:val="24"/>
          <w:spacing w:val="0"/>
          <w:b w:val="off"/>
          <w:i w:val="off"/>
        </w:rPr>
        <w:t>[153]桂林福达股份有限公司_百度百科</w:t>
      </w:r>
      <w:bookmarkEnd w:id="1605"/>
    </w:p>
    <w:p>
      <w:pPr>
        <w:pageBreakBefore w:val="off"/>
        <w:tabs/>
        <w:wordWrap w:val="on"/>
        <w:spacing w:after="0" w:before="160"/>
        <w:ind w:left="0" w:right="0"/>
        <w:jc w:val="left"/>
        <w:textAlignment w:val="auto"/>
        <w:rPr>
          <w:sz w:val="24"/>
        </w:rPr>
      </w:pPr>
      <w:bookmarkStart w:id="1606" w:name=""/>
      <w:r>
        <w:rPr>
          <w:rFonts w:ascii="宋体" w:cs="宋体" w:eastAsia="宋体" w:hAnsi="宋体"/>
          <w:sz w:val="24"/>
          <w:spacing w:val="0"/>
          <w:b w:val="off"/>
          <w:i w:val="off"/>
        </w:rPr>
        <w:t>http://baike.baidu.com/view/2168929.htm</w:t>
      </w:r>
      <w:bookmarkEnd w:id="1606"/>
    </w:p>
    <w:p>
      <w:pPr>
        <w:pageBreakBefore w:val="off"/>
        <w:tabs/>
        <w:wordWrap w:val="on"/>
        <w:spacing w:after="0" w:before="160"/>
        <w:ind w:left="0" w:right="0"/>
        <w:jc w:val="left"/>
        <w:textAlignment w:val="auto"/>
        <w:rPr>
          <w:sz w:val="24"/>
        </w:rPr>
      </w:pPr>
      <w:bookmarkStart w:id="1607" w:name=""/>
      <w:r>
        <w:rPr>
          <w:rFonts w:ascii="宋体" w:cs="宋体" w:eastAsia="宋体" w:hAnsi="宋体"/>
          <w:sz w:val="24"/>
          <w:spacing w:val="0"/>
          <w:b w:val="off"/>
          <w:i w:val="off"/>
        </w:rPr>
        <w:t>[154]天润工业：向“大机”生长 曲轴“巨无霸”再发力_大众新闻_大众新媒体大平台</w:t>
      </w:r>
      <w:bookmarkEnd w:id="1607"/>
    </w:p>
    <w:p>
      <w:pPr>
        <w:pageBreakBefore w:val="off"/>
        <w:tabs/>
        <w:wordWrap w:val="on"/>
        <w:spacing w:after="0" w:before="160"/>
        <w:ind w:left="0" w:right="0"/>
        <w:jc w:val="left"/>
        <w:textAlignment w:val="auto"/>
        <w:rPr>
          <w:sz w:val="24"/>
        </w:rPr>
      </w:pPr>
      <w:bookmarkStart w:id="1608" w:name=""/>
      <w:r>
        <w:rPr>
          <w:rFonts w:ascii="宋体" w:cs="宋体" w:eastAsia="宋体" w:hAnsi="宋体"/>
          <w:sz w:val="24"/>
          <w:spacing w:val="0"/>
          <w:b w:val="off"/>
          <w:i w:val="off"/>
        </w:rPr>
        <w:t>https://dzrb.dzng.com/general/0/NEWS2643717EQOKLOBSAEAPY</w:t>
      </w:r>
      <w:bookmarkEnd w:id="1608"/>
    </w:p>
    <w:p>
      <w:pPr>
        <w:pageBreakBefore w:val="off"/>
        <w:tabs/>
        <w:wordWrap w:val="on"/>
        <w:spacing w:after="0" w:before="160"/>
        <w:ind w:left="0" w:right="0"/>
        <w:jc w:val="left"/>
        <w:textAlignment w:val="auto"/>
        <w:rPr>
          <w:sz w:val="24"/>
        </w:rPr>
      </w:pPr>
      <w:bookmarkStart w:id="1609" w:name=""/>
      <w:r>
        <w:rPr>
          <w:rFonts w:ascii="宋体" w:cs="宋体" w:eastAsia="宋体" w:hAnsi="宋体"/>
          <w:sz w:val="24"/>
          <w:spacing w:val="0"/>
          <w:b w:val="off"/>
          <w:i w:val="off"/>
        </w:rPr>
        <w:t>[155]福达股份：福达股份2025年年度报告摘要-其它重大事项-上市公司公告-慧博投研资讯</w:t>
      </w:r>
      <w:bookmarkEnd w:id="1609"/>
    </w:p>
    <w:p>
      <w:pPr>
        <w:pageBreakBefore w:val="off"/>
        <w:tabs/>
        <w:wordWrap w:val="on"/>
        <w:spacing w:after="0" w:before="160"/>
        <w:ind w:left="0" w:right="0"/>
        <w:jc w:val="left"/>
        <w:textAlignment w:val="auto"/>
        <w:rPr>
          <w:sz w:val="24"/>
        </w:rPr>
      </w:pPr>
      <w:bookmarkStart w:id="1610" w:name=""/>
      <w:r>
        <w:rPr>
          <w:rFonts w:ascii="宋体" w:cs="宋体" w:eastAsia="宋体" w:hAnsi="宋体"/>
          <w:sz w:val="24"/>
          <w:spacing w:val="0"/>
          <w:b w:val="off"/>
          <w:i w:val="off"/>
        </w:rPr>
        <w:t>https://m.hibor.com.cn/wap_detail11.aspx?id=b4fa75e4f86b0096861b90a789fe14ea</w:t>
      </w:r>
      <w:bookmarkEnd w:id="1610"/>
    </w:p>
    <w:p>
      <w:pPr>
        <w:pageBreakBefore w:val="off"/>
        <w:tabs/>
        <w:wordWrap w:val="on"/>
        <w:spacing w:after="0" w:before="160"/>
        <w:ind w:left="0" w:right="0"/>
        <w:jc w:val="left"/>
        <w:textAlignment w:val="auto"/>
        <w:rPr>
          <w:sz w:val="24"/>
        </w:rPr>
      </w:pPr>
      <w:bookmarkStart w:id="1611" w:name=""/>
      <w:r>
        <w:rPr>
          <w:rFonts w:ascii="宋体" w:cs="宋体" w:eastAsia="宋体" w:hAnsi="宋体"/>
          <w:sz w:val="24"/>
          <w:spacing w:val="0"/>
          <w:b w:val="off"/>
          <w:i w:val="off"/>
        </w:rPr>
        <w:t>[156]福达股份主业盈利质量持续改善 2025年营收同比增长20.66% _ 东方财富网</w:t>
      </w:r>
      <w:bookmarkEnd w:id="1611"/>
    </w:p>
    <w:p>
      <w:pPr>
        <w:pageBreakBefore w:val="off"/>
        <w:tabs/>
        <w:wordWrap w:val="on"/>
        <w:spacing w:after="0" w:before="160"/>
        <w:ind w:left="0" w:right="0"/>
        <w:jc w:val="left"/>
        <w:textAlignment w:val="auto"/>
        <w:rPr>
          <w:sz w:val="24"/>
        </w:rPr>
      </w:pPr>
      <w:bookmarkStart w:id="1612" w:name=""/>
      <w:r>
        <w:rPr>
          <w:rFonts w:ascii="宋体" w:cs="宋体" w:eastAsia="宋体" w:hAnsi="宋体"/>
          <w:sz w:val="24"/>
          <w:spacing w:val="0"/>
          <w:b w:val="off"/>
          <w:i w:val="off"/>
        </w:rPr>
        <w:t>https://finance.eastmoney.com/a/202603273687411519.html</w:t>
      </w:r>
      <w:bookmarkEnd w:id="1612"/>
    </w:p>
    <w:p>
      <w:pPr>
        <w:pageBreakBefore w:val="off"/>
        <w:tabs/>
        <w:wordWrap w:val="on"/>
        <w:spacing w:after="0" w:before="160"/>
        <w:ind w:left="0" w:right="0"/>
        <w:jc w:val="left"/>
        <w:textAlignment w:val="auto"/>
        <w:rPr>
          <w:sz w:val="24"/>
        </w:rPr>
      </w:pPr>
      <w:bookmarkStart w:id="1613" w:name=""/>
      <w:r>
        <w:rPr>
          <w:rFonts w:ascii="宋体" w:cs="宋体" w:eastAsia="宋体" w:hAnsi="宋体"/>
          <w:sz w:val="24"/>
          <w:spacing w:val="0"/>
          <w:b w:val="off"/>
          <w:i w:val="off"/>
        </w:rPr>
        <w:t>[157]福达股份（603166）2025年度管理层讨论与分析_股票频道_证券之星</w:t>
      </w:r>
      <w:bookmarkEnd w:id="1613"/>
    </w:p>
    <w:p>
      <w:pPr>
        <w:pageBreakBefore w:val="off"/>
        <w:tabs/>
        <w:wordWrap w:val="on"/>
        <w:spacing w:after="0" w:before="160"/>
        <w:ind w:left="0" w:right="0"/>
        <w:jc w:val="left"/>
        <w:textAlignment w:val="auto"/>
        <w:rPr>
          <w:sz w:val="24"/>
        </w:rPr>
      </w:pPr>
      <w:bookmarkStart w:id="1614" w:name=""/>
      <w:r>
        <w:rPr>
          <w:rFonts w:ascii="宋体" w:cs="宋体" w:eastAsia="宋体" w:hAnsi="宋体"/>
          <w:sz w:val="24"/>
          <w:spacing w:val="0"/>
          <w:b w:val="off"/>
          <w:i w:val="off"/>
        </w:rPr>
        <w:t>https://stock.stockstar.com/RB2026032500036434.shtml</w:t>
      </w:r>
      <w:bookmarkEnd w:id="1614"/>
    </w:p>
    <w:p>
      <w:pPr>
        <w:pageBreakBefore w:val="off"/>
        <w:tabs/>
        <w:wordWrap w:val="on"/>
        <w:spacing w:after="0" w:before="160"/>
        <w:ind w:left="0" w:right="0"/>
        <w:jc w:val="left"/>
        <w:textAlignment w:val="auto"/>
        <w:rPr>
          <w:sz w:val="24"/>
        </w:rPr>
      </w:pPr>
      <w:bookmarkStart w:id="1615" w:name=""/>
      <w:r>
        <w:rPr>
          <w:rFonts w:ascii="宋体" w:cs="宋体" w:eastAsia="宋体" w:hAnsi="宋体"/>
          <w:sz w:val="24"/>
          <w:spacing w:val="0"/>
          <w:b w:val="off"/>
          <w:i w:val="off"/>
        </w:rPr>
        <w:t>[158]东吴证券-福达股份-603166-2025年半年度报告点评：25H1业绩高增长，曲轴龙头动能充沛-250812-研报-公司调研-慧博投研资讯</w:t>
      </w:r>
      <w:bookmarkEnd w:id="1615"/>
    </w:p>
    <w:p>
      <w:pPr>
        <w:pageBreakBefore w:val="off"/>
        <w:tabs/>
        <w:wordWrap w:val="on"/>
        <w:spacing w:after="0" w:before="160"/>
        <w:ind w:left="0" w:right="0"/>
        <w:jc w:val="left"/>
        <w:textAlignment w:val="auto"/>
        <w:rPr>
          <w:sz w:val="24"/>
        </w:rPr>
      </w:pPr>
      <w:bookmarkStart w:id="1616" w:name=""/>
      <w:r>
        <w:rPr>
          <w:rFonts w:ascii="宋体" w:cs="宋体" w:eastAsia="宋体" w:hAnsi="宋体"/>
          <w:sz w:val="24"/>
          <w:spacing w:val="0"/>
          <w:b w:val="off"/>
          <w:i w:val="off"/>
        </w:rPr>
        <w:t>https://m.hibor.com.cn/wap_detail.aspx?id=89395be4078ff9ccbd0d2bfe30a253e5</w:t>
      </w:r>
      <w:bookmarkEnd w:id="1616"/>
    </w:p>
    <w:p>
      <w:pPr>
        <w:pageBreakBefore w:val="off"/>
        <w:tabs/>
        <w:wordWrap w:val="on"/>
        <w:spacing w:after="0" w:before="160"/>
        <w:ind w:left="0" w:right="0"/>
        <w:jc w:val="left"/>
        <w:textAlignment w:val="auto"/>
        <w:rPr>
          <w:sz w:val="24"/>
        </w:rPr>
      </w:pPr>
      <w:bookmarkStart w:id="1617" w:name=""/>
      <w:r>
        <w:rPr>
          <w:rFonts w:ascii="宋体" w:cs="宋体" w:eastAsia="宋体" w:hAnsi="宋体"/>
          <w:sz w:val="24"/>
          <w:spacing w:val="0"/>
          <w:b w:val="off"/>
          <w:i w:val="off"/>
        </w:rPr>
        <w:t>[159]经营业绩持续改善 浩物股份上半年净利润同比扭亏为盈 _ 东方财富网</w:t>
      </w:r>
      <w:bookmarkEnd w:id="1617"/>
    </w:p>
    <w:p>
      <w:pPr>
        <w:pageBreakBefore w:val="off"/>
        <w:tabs/>
        <w:wordWrap w:val="on"/>
        <w:spacing w:after="0" w:before="160"/>
        <w:ind w:left="0" w:right="0"/>
        <w:jc w:val="left"/>
        <w:textAlignment w:val="auto"/>
        <w:rPr>
          <w:sz w:val="24"/>
        </w:rPr>
      </w:pPr>
      <w:bookmarkStart w:id="1618" w:name=""/>
      <w:r>
        <w:rPr>
          <w:rFonts w:ascii="宋体" w:cs="宋体" w:eastAsia="宋体" w:hAnsi="宋体"/>
          <w:sz w:val="24"/>
          <w:spacing w:val="0"/>
          <w:b w:val="off"/>
          <w:i w:val="off"/>
        </w:rPr>
        <w:t>http://finance.eastmoney.com/a/202508283497955628.html</w:t>
      </w:r>
      <w:bookmarkEnd w:id="1618"/>
    </w:p>
    <w:p>
      <w:pPr>
        <w:pageBreakBefore w:val="off"/>
        <w:tabs/>
        <w:wordWrap w:val="on"/>
        <w:spacing w:after="0" w:before="160"/>
        <w:ind w:left="0" w:right="0"/>
        <w:jc w:val="left"/>
        <w:textAlignment w:val="auto"/>
        <w:rPr>
          <w:sz w:val="24"/>
        </w:rPr>
      </w:pPr>
      <w:bookmarkStart w:id="1619" w:name=""/>
      <w:r>
        <w:rPr>
          <w:rFonts w:ascii="宋体" w:cs="宋体" w:eastAsia="宋体" w:hAnsi="宋体"/>
          <w:sz w:val="24"/>
          <w:spacing w:val="0"/>
          <w:b w:val="off"/>
          <w:i w:val="off"/>
        </w:rPr>
        <w:t>[160]福达股份2025年年报点评__财经头条</w:t>
      </w:r>
      <w:bookmarkEnd w:id="1619"/>
    </w:p>
    <w:p>
      <w:pPr>
        <w:pageBreakBefore w:val="off"/>
        <w:tabs/>
        <w:wordWrap w:val="on"/>
        <w:spacing w:after="0" w:before="160"/>
        <w:ind w:left="0" w:right="0"/>
        <w:jc w:val="left"/>
        <w:textAlignment w:val="auto"/>
        <w:rPr>
          <w:sz w:val="24"/>
        </w:rPr>
      </w:pPr>
      <w:bookmarkStart w:id="1620" w:name=""/>
      <w:r>
        <w:rPr>
          <w:rFonts w:ascii="宋体" w:cs="宋体" w:eastAsia="宋体" w:hAnsi="宋体"/>
          <w:sz w:val="24"/>
          <w:spacing w:val="0"/>
          <w:b w:val="off"/>
          <w:i w:val="off"/>
        </w:rPr>
        <w:t>https://finance.sina.com.cn/cj/2026-03-25/doc-inhsfmmq6639597.shtml</w:t>
      </w:r>
      <w:bookmarkEnd w:id="1620"/>
    </w:p>
    <w:p>
      <w:pPr>
        <w:pageBreakBefore w:val="off"/>
        <w:tabs/>
        <w:wordWrap w:val="on"/>
        <w:spacing w:after="0" w:before="160"/>
        <w:ind w:left="0" w:right="0"/>
        <w:jc w:val="left"/>
        <w:textAlignment w:val="auto"/>
        <w:rPr>
          <w:sz w:val="24"/>
        </w:rPr>
      </w:pPr>
      <w:bookmarkStart w:id="1621" w:name=""/>
      <w:r>
        <w:rPr>
          <w:rFonts w:ascii="宋体" w:cs="宋体" w:eastAsia="宋体" w:hAnsi="宋体"/>
          <w:sz w:val="24"/>
          <w:spacing w:val="0"/>
          <w:b w:val="off"/>
          <w:i w:val="off"/>
        </w:rPr>
        <w:t>[161]福达股份涨0.08%, 成交额4243.05万元, 近3日主力净流入-898.20万</w:t>
      </w:r>
      <w:bookmarkEnd w:id="1621"/>
    </w:p>
    <w:p>
      <w:pPr>
        <w:pageBreakBefore w:val="off"/>
        <w:tabs/>
        <w:wordWrap w:val="on"/>
        <w:spacing w:after="0" w:before="160"/>
        <w:ind w:left="0" w:right="0"/>
        <w:jc w:val="left"/>
        <w:textAlignment w:val="auto"/>
        <w:rPr>
          <w:sz w:val="24"/>
        </w:rPr>
      </w:pPr>
      <w:bookmarkStart w:id="1622" w:name=""/>
      <w:r>
        <w:rPr>
          <w:rFonts w:ascii="宋体" w:cs="宋体" w:eastAsia="宋体" w:hAnsi="宋体"/>
          <w:sz w:val="24"/>
          <w:spacing w:val="0"/>
          <w:b w:val="off"/>
          <w:i w:val="off"/>
        </w:rPr>
        <w:t>https://mparticle.uc.cn/article_org.html?uc_param_str=frdnsnpfvecpntnwprdssskt#!wm_cid=745549848798838784!!wm_id=be5d4615193f4baa88756085e30589a3</w:t>
      </w:r>
      <w:bookmarkEnd w:id="1622"/>
    </w:p>
    <w:p>
      <w:pPr>
        <w:pageBreakBefore w:val="off"/>
        <w:tabs/>
        <w:wordWrap w:val="on"/>
        <w:spacing w:after="0" w:before="160"/>
        <w:ind w:left="0" w:right="0"/>
        <w:jc w:val="left"/>
        <w:textAlignment w:val="auto"/>
        <w:rPr>
          <w:sz w:val="24"/>
        </w:rPr>
      </w:pPr>
      <w:bookmarkStart w:id="1623" w:name=""/>
      <w:r>
        <w:rPr>
          <w:rFonts w:ascii="宋体" w:cs="宋体" w:eastAsia="宋体" w:hAnsi="宋体"/>
          <w:sz w:val="24"/>
          <w:spacing w:val="0"/>
          <w:b w:val="off"/>
          <w:i w:val="off"/>
        </w:rPr>
        <w:t>[162]福达股份：2025年上半年净利润1.46亿元 同比增长98.77%_中证网</w:t>
      </w:r>
      <w:bookmarkEnd w:id="1623"/>
    </w:p>
    <w:p>
      <w:pPr>
        <w:pageBreakBefore w:val="off"/>
        <w:tabs/>
        <w:wordWrap w:val="on"/>
        <w:spacing w:after="0" w:before="160"/>
        <w:ind w:left="0" w:right="0"/>
        <w:jc w:val="left"/>
        <w:textAlignment w:val="auto"/>
        <w:rPr>
          <w:sz w:val="24"/>
        </w:rPr>
      </w:pPr>
      <w:bookmarkStart w:id="1624" w:name=""/>
      <w:r>
        <w:rPr>
          <w:rFonts w:ascii="宋体" w:cs="宋体" w:eastAsia="宋体" w:hAnsi="宋体"/>
          <w:sz w:val="24"/>
          <w:spacing w:val="0"/>
          <w:b w:val="off"/>
          <w:i w:val="off"/>
        </w:rPr>
        <w:t>https://www.cs.com.cn/ssgs/gsxw/202508/t20250812_6506498.html</w:t>
      </w:r>
      <w:bookmarkEnd w:id="1624"/>
    </w:p>
    <w:p>
      <w:pPr>
        <w:pageBreakBefore w:val="off"/>
        <w:tabs/>
        <w:wordWrap w:val="on"/>
        <w:spacing w:after="0" w:before="160"/>
        <w:ind w:left="0" w:right="0"/>
        <w:jc w:val="left"/>
        <w:textAlignment w:val="auto"/>
        <w:rPr>
          <w:sz w:val="24"/>
        </w:rPr>
      </w:pPr>
      <w:bookmarkStart w:id="1625" w:name=""/>
      <w:r>
        <w:rPr>
          <w:rFonts w:ascii="宋体" w:cs="宋体" w:eastAsia="宋体" w:hAnsi="宋体"/>
          <w:sz w:val="24"/>
          <w:spacing w:val="0"/>
          <w:b w:val="off"/>
          <w:i w:val="off"/>
        </w:rPr>
        <w:t>[163]浩物股份上半年盈利大幅回升 获摩根大通证券增持_股票频道_证券之星</w:t>
      </w:r>
      <w:bookmarkEnd w:id="1625"/>
    </w:p>
    <w:p>
      <w:pPr>
        <w:pageBreakBefore w:val="off"/>
        <w:tabs/>
        <w:wordWrap w:val="on"/>
        <w:spacing w:after="0" w:before="160"/>
        <w:ind w:left="0" w:right="0"/>
        <w:jc w:val="left"/>
        <w:textAlignment w:val="auto"/>
        <w:rPr>
          <w:sz w:val="24"/>
        </w:rPr>
      </w:pPr>
      <w:bookmarkStart w:id="1626" w:name=""/>
      <w:r>
        <w:rPr>
          <w:rFonts w:ascii="宋体" w:cs="宋体" w:eastAsia="宋体" w:hAnsi="宋体"/>
          <w:sz w:val="24"/>
          <w:spacing w:val="0"/>
          <w:b w:val="off"/>
          <w:i w:val="off"/>
        </w:rPr>
        <w:t>http://stock.stockstar.com/IG2025082800020653.shtml</w:t>
      </w:r>
      <w:bookmarkEnd w:id="1626"/>
    </w:p>
    <w:p>
      <w:pPr>
        <w:pageBreakBefore w:val="off"/>
        <w:tabs/>
        <w:wordWrap w:val="on"/>
        <w:spacing w:after="0" w:before="160"/>
        <w:ind w:left="0" w:right="0"/>
        <w:jc w:val="left"/>
        <w:textAlignment w:val="auto"/>
        <w:rPr>
          <w:sz w:val="24"/>
        </w:rPr>
      </w:pPr>
      <w:bookmarkStart w:id="1627" w:name=""/>
      <w:r>
        <w:rPr>
          <w:rFonts w:ascii="宋体" w:cs="宋体" w:eastAsia="宋体" w:hAnsi="宋体"/>
          <w:sz w:val="24"/>
          <w:spacing w:val="0"/>
          <w:b w:val="off"/>
          <w:i w:val="off"/>
        </w:rPr>
        <w:t>[164]福达股份: 福达股份2025年年度报告摘要_股票频道_证券之星</w:t>
      </w:r>
      <w:bookmarkEnd w:id="1627"/>
    </w:p>
    <w:p>
      <w:pPr>
        <w:pageBreakBefore w:val="off"/>
        <w:tabs/>
        <w:wordWrap w:val="on"/>
        <w:spacing w:after="0" w:before="160"/>
        <w:ind w:left="0" w:right="0"/>
        <w:jc w:val="left"/>
        <w:textAlignment w:val="auto"/>
        <w:rPr>
          <w:sz w:val="24"/>
        </w:rPr>
      </w:pPr>
      <w:bookmarkStart w:id="1628" w:name=""/>
      <w:r>
        <w:rPr>
          <w:rFonts w:ascii="宋体" w:cs="宋体" w:eastAsia="宋体" w:hAnsi="宋体"/>
          <w:sz w:val="24"/>
          <w:spacing w:val="0"/>
          <w:b w:val="off"/>
          <w:i w:val="off"/>
        </w:rPr>
        <w:t>https://stock.stockstar.com/notice/SN2026032500036428.shtml</w:t>
      </w:r>
      <w:bookmarkEnd w:id="1628"/>
    </w:p>
    <w:p>
      <w:pPr>
        <w:pageBreakBefore w:val="off"/>
        <w:tabs/>
        <w:wordWrap w:val="on"/>
        <w:spacing w:after="0" w:before="160"/>
        <w:ind w:left="0" w:right="0"/>
        <w:jc w:val="left"/>
        <w:textAlignment w:val="auto"/>
        <w:rPr>
          <w:sz w:val="24"/>
        </w:rPr>
      </w:pPr>
      <w:bookmarkStart w:id="1629" w:name=""/>
      <w:r>
        <w:rPr>
          <w:rFonts w:ascii="宋体" w:cs="宋体" w:eastAsia="宋体" w:hAnsi="宋体"/>
          <w:sz w:val="24"/>
          <w:spacing w:val="0"/>
          <w:b w:val="off"/>
          <w:i w:val="off"/>
        </w:rPr>
        <w:t>[165]浩物股份(000757)估值分析_数据中心_东方财富网</w:t>
      </w:r>
      <w:bookmarkEnd w:id="1629"/>
    </w:p>
    <w:p>
      <w:pPr>
        <w:pageBreakBefore w:val="off"/>
        <w:tabs/>
        <w:wordWrap w:val="on"/>
        <w:spacing w:after="0" w:before="160"/>
        <w:ind w:left="0" w:right="0"/>
        <w:jc w:val="left"/>
        <w:textAlignment w:val="auto"/>
        <w:rPr>
          <w:sz w:val="24"/>
        </w:rPr>
      </w:pPr>
      <w:bookmarkStart w:id="1630" w:name=""/>
      <w:r>
        <w:rPr>
          <w:rFonts w:ascii="宋体" w:cs="宋体" w:eastAsia="宋体" w:hAnsi="宋体"/>
          <w:sz w:val="24"/>
          <w:spacing w:val="0"/>
          <w:b w:val="off"/>
          <w:i w:val="off"/>
        </w:rPr>
        <w:t>https://data.eastmoney.com/gzfx/detail/000757.html</w:t>
      </w:r>
      <w:bookmarkEnd w:id="1630"/>
    </w:p>
    <w:p>
      <w:pPr>
        <w:pageBreakBefore w:val="off"/>
        <w:tabs/>
        <w:wordWrap w:val="on"/>
        <w:spacing w:after="0" w:before="160"/>
        <w:ind w:left="0" w:right="0"/>
        <w:jc w:val="left"/>
        <w:textAlignment w:val="auto"/>
        <w:rPr>
          <w:sz w:val="24"/>
        </w:rPr>
      </w:pPr>
      <w:bookmarkStart w:id="1631" w:name=""/>
      <w:r>
        <w:rPr>
          <w:rFonts w:ascii="宋体" w:cs="宋体" w:eastAsia="宋体" w:hAnsi="宋体"/>
          <w:sz w:val="24"/>
          <w:spacing w:val="0"/>
          <w:b w:val="off"/>
          <w:i w:val="off"/>
        </w:rPr>
        <w:t>[166]浩物股份(000757)-千股千评-行情中心-证券之星</w:t>
      </w:r>
      <w:bookmarkEnd w:id="1631"/>
    </w:p>
    <w:p>
      <w:pPr>
        <w:pageBreakBefore w:val="off"/>
        <w:tabs/>
        <w:wordWrap w:val="on"/>
        <w:spacing w:after="0" w:before="160"/>
        <w:ind w:left="0" w:right="0"/>
        <w:jc w:val="left"/>
        <w:textAlignment w:val="auto"/>
        <w:rPr>
          <w:sz w:val="24"/>
        </w:rPr>
      </w:pPr>
      <w:bookmarkStart w:id="1632" w:name=""/>
      <w:r>
        <w:rPr>
          <w:rFonts w:ascii="宋体" w:cs="宋体" w:eastAsia="宋体" w:hAnsi="宋体"/>
          <w:sz w:val="24"/>
          <w:spacing w:val="0"/>
          <w:b w:val="off"/>
          <w:i w:val="off"/>
        </w:rPr>
        <w:t>https://quote.stockstar.com/Comment/Eval/000757</w:t>
      </w:r>
      <w:bookmarkEnd w:id="1632"/>
    </w:p>
    <w:p>
      <w:pPr>
        <w:pageBreakBefore w:val="off"/>
        <w:tabs/>
        <w:wordWrap w:val="on"/>
        <w:spacing w:after="0" w:before="160"/>
        <w:ind w:left="0" w:right="0"/>
        <w:jc w:val="left"/>
        <w:textAlignment w:val="auto"/>
        <w:rPr>
          <w:sz w:val="24"/>
        </w:rPr>
      </w:pPr>
      <w:bookmarkStart w:id="1633" w:name=""/>
      <w:r>
        <w:rPr>
          <w:rFonts w:ascii="宋体" w:cs="宋体" w:eastAsia="宋体" w:hAnsi="宋体"/>
          <w:sz w:val="24"/>
          <w:spacing w:val="0"/>
          <w:b w:val="off"/>
          <w:i w:val="off"/>
        </w:rPr>
        <w:t>[167]浩物股份多头行情弱于行业，主力资金净流出，估值处历史高位 - 经济观察网 － 专业财经新闻网站</w:t>
      </w:r>
      <w:bookmarkEnd w:id="1633"/>
    </w:p>
    <w:p>
      <w:pPr>
        <w:pageBreakBefore w:val="off"/>
        <w:tabs/>
        <w:wordWrap w:val="on"/>
        <w:spacing w:after="0" w:before="160"/>
        <w:ind w:left="0" w:right="0"/>
        <w:jc w:val="left"/>
        <w:textAlignment w:val="auto"/>
        <w:rPr>
          <w:sz w:val="24"/>
        </w:rPr>
      </w:pPr>
      <w:bookmarkStart w:id="1634" w:name=""/>
      <w:r>
        <w:rPr>
          <w:rFonts w:ascii="宋体" w:cs="宋体" w:eastAsia="宋体" w:hAnsi="宋体"/>
          <w:sz w:val="24"/>
          <w:spacing w:val="0"/>
          <w:b w:val="off"/>
          <w:i w:val="off"/>
        </w:rPr>
        <w:t>https://www.eeo.com.cn/2026/0509/869534.shtml</w:t>
      </w:r>
      <w:bookmarkEnd w:id="1634"/>
    </w:p>
    <w:p>
      <w:pPr>
        <w:pageBreakBefore w:val="off"/>
        <w:tabs/>
        <w:wordWrap w:val="on"/>
        <w:spacing w:after="0" w:before="160"/>
        <w:ind w:left="0" w:right="0"/>
        <w:jc w:val="left"/>
        <w:textAlignment w:val="auto"/>
        <w:rPr>
          <w:sz w:val="24"/>
        </w:rPr>
      </w:pPr>
      <w:bookmarkStart w:id="1635" w:name=""/>
      <w:r>
        <w:rPr>
          <w:rFonts w:ascii="宋体" w:cs="宋体" w:eastAsia="宋体" w:hAnsi="宋体"/>
          <w:sz w:val="24"/>
          <w:spacing w:val="0"/>
          <w:b w:val="off"/>
          <w:i w:val="off"/>
        </w:rPr>
        <w:t>[168]浩物股份(000757.SZ)同行比较-PC_HSF10资料</w:t>
      </w:r>
      <w:bookmarkEnd w:id="1635"/>
    </w:p>
    <w:p>
      <w:pPr>
        <w:pageBreakBefore w:val="off"/>
        <w:tabs/>
        <w:wordWrap w:val="on"/>
        <w:spacing w:after="0" w:before="160"/>
        <w:ind w:left="0" w:right="0"/>
        <w:jc w:val="left"/>
        <w:textAlignment w:val="auto"/>
        <w:rPr>
          <w:sz w:val="24"/>
        </w:rPr>
      </w:pPr>
      <w:bookmarkStart w:id="1636" w:name=""/>
      <w:r>
        <w:rPr>
          <w:rFonts w:ascii="宋体" w:cs="宋体" w:eastAsia="宋体" w:hAnsi="宋体"/>
          <w:sz w:val="24"/>
          <w:spacing w:val="0"/>
          <w:b w:val="off"/>
          <w:i w:val="off"/>
        </w:rPr>
        <w:t>http://emweb.securities.eastmoney.com/PC_HSF10/IndustryAnalysis/Index?code=sz000757&amp;type=web</w:t>
      </w:r>
      <w:bookmarkEnd w:id="1636"/>
    </w:p>
    <w:p>
      <w:pPr>
        <w:pageBreakBefore w:val="off"/>
        <w:tabs/>
        <w:wordWrap w:val="on"/>
        <w:spacing w:after="0" w:before="160"/>
        <w:ind w:left="0" w:right="0"/>
        <w:jc w:val="left"/>
        <w:textAlignment w:val="auto"/>
        <w:rPr>
          <w:sz w:val="24"/>
        </w:rPr>
      </w:pPr>
      <w:bookmarkStart w:id="1637" w:name=""/>
      <w:r>
        <w:rPr>
          <w:rFonts w:ascii="宋体" w:cs="宋体" w:eastAsia="宋体" w:hAnsi="宋体"/>
          <w:sz w:val="24"/>
          <w:spacing w:val="0"/>
          <w:b w:val="off"/>
          <w:i w:val="off"/>
        </w:rPr>
        <w:t>[169]浩物股份一季度营收5.08亿元同比降25.90%，归母净利润827.64万元同比增1.16%，研发费用同比下降2.57%|浩物股份_新浪财经_新浪网</w:t>
      </w:r>
      <w:bookmarkEnd w:id="1637"/>
    </w:p>
    <w:p>
      <w:pPr>
        <w:pageBreakBefore w:val="off"/>
        <w:tabs/>
        <w:wordWrap w:val="on"/>
        <w:spacing w:after="0" w:before="160"/>
        <w:ind w:left="0" w:right="0"/>
        <w:jc w:val="left"/>
        <w:textAlignment w:val="auto"/>
        <w:rPr>
          <w:sz w:val="24"/>
        </w:rPr>
      </w:pPr>
      <w:bookmarkStart w:id="1638" w:name=""/>
      <w:r>
        <w:rPr>
          <w:rFonts w:ascii="宋体" w:cs="宋体" w:eastAsia="宋体" w:hAnsi="宋体"/>
          <w:sz w:val="24"/>
          <w:spacing w:val="0"/>
          <w:b w:val="off"/>
          <w:i w:val="off"/>
        </w:rPr>
        <w:t>https://finance.sina.com.cn/stock/aiassist/yjbg/2026-04-24/doc-inhvramw7878748.shtml</w:t>
      </w:r>
      <w:bookmarkEnd w:id="1638"/>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4">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5">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6">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7">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8">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9">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4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2026-05-16T21:05:30Z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9wx4XW9vAd6mp5B1CpW8yWZZLsI7dXLE/89x4VOmi7Y=","ProduceID":"doc_sgs:049f8b55-9118-4df4-aa2c-b0712824ff68","ReservedCode2":"9wx4XW9vAd6mp5B1CpW8yWZZLsI7dXLE/89x4VOmi7Y=","PropagateID":"doc_sgs:049f8b55-9118-4df4-aa2c-b0712824ff68","ContentProducer":"001191440101MA9Y9T4H7A00000"}</vt:lpwstr>
  </property>
</Properties>
</file>