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theme+xml" PartName="/word/theme/theme-1.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w="http://schemas.openxmlformats.org/wordprocessingml/2006/main" xmlns:r="http://schemas.openxmlformats.org/officeDocument/2006/relationships" xmlns:wps="http://schemas.microsoft.com/office/word/2010/wordprocessingShape">
  <w:body>
    <w:p>
      <w:pPr>
        <w:pageBreakBefore w:val="off"/>
        <w:tabs/>
        <w:wordWrap w:val="on"/>
        <w:spacing w:after="0" w:before="160"/>
        <w:ind w:left="0" w:right="0"/>
        <w:jc w:val="left"/>
        <w:textAlignment w:val="auto"/>
        <w:rPr>
          <w:sz w:val="28"/>
        </w:rPr>
      </w:pPr>
      <w:bookmarkStart w:id="1001" w:name=""/>
      <w:r>
        <w:rPr>
          <w:rFonts w:ascii="宋体" w:cs="宋体" w:eastAsia="宋体" w:hAnsi="宋体"/>
          <w:sz w:val="28"/>
          <w:spacing w:val="0"/>
          <w:b w:val="on"/>
          <w:i w:val="off"/>
        </w:rPr>
        <w:t>一、公司概况：业务模式、市值、护城河及行业地位</w:t>
      </w:r>
      <w:bookmarkEnd w:id="1001"/>
    </w:p>
    <w:p>
      <w:pPr>
        <w:pageBreakBefore w:val="off"/>
        <w:tabs/>
        <w:wordWrap w:val="on"/>
        <w:spacing w:after="0" w:before="160"/>
        <w:ind w:left="0" w:right="0"/>
        <w:jc w:val="left"/>
        <w:textAlignment w:val="auto"/>
        <w:rPr>
          <w:sz w:val="24"/>
        </w:rPr>
      </w:pPr>
      <w:bookmarkStart w:id="1002" w:name=""/>
      <w:r>
        <w:rPr>
          <w:rFonts w:ascii="宋体" w:cs="宋体" w:eastAsia="宋体" w:hAnsi="宋体"/>
          <w:sz w:val="24"/>
          <w:spacing w:val="0"/>
          <w:b w:val="off"/>
          <w:i w:val="off"/>
        </w:rPr>
        <w:t>山东中锐产业发展股份有限公司(股票代码：002374)成立于1995年2月16日，于2010年3月18日在深圳证券交易所上市，注册地址位于山东省烟台市，办公地址同时设于烟台市和上海市。公司前身为丽鹏股份，后经重组更名，目前主营业务为包装科技和园林生态两大板块。</w:t>
      </w:r>
      <w:bookmarkEnd w:id="1002"/>
    </w:p>
    <w:p>
      <w:pPr>
        <w:pageBreakBefore w:val="off"/>
        <w:tabs/>
        <w:wordWrap w:val="on"/>
        <w:spacing w:after="0" w:before="160"/>
        <w:ind w:left="0" w:right="0"/>
        <w:jc w:val="left"/>
        <w:textAlignment w:val="auto"/>
        <w:rPr>
          <w:sz w:val="24"/>
        </w:rPr>
      </w:pPr>
      <w:bookmarkStart w:id="1003" w:name=""/>
      <w:r>
        <w:rPr>
          <w:rFonts w:ascii="宋体" w:cs="宋体" w:eastAsia="宋体" w:hAnsi="宋体"/>
          <w:sz w:val="24"/>
          <w:spacing w:val="0"/>
          <w:b w:val="on"/>
          <w:i w:val="off"/>
        </w:rPr>
        <w:t>业务模式</w:t>
      </w:r>
      <w:r>
        <w:rPr>
          <w:rFonts w:ascii="宋体" w:cs="宋体" w:eastAsia="宋体" w:hAnsi="宋体"/>
          <w:sz w:val="24"/>
          <w:spacing w:val="0"/>
          <w:b w:val="off"/>
          <w:i w:val="off"/>
        </w:rPr>
        <w:t>：中锐股份采用"区域布局，贴近客户，就近服务"的运营策略，在国内主要酒类产区布局了生产工厂，同时积极开拓国际市场。包装科技业务是公司主要收入来源，占总营收的88.31%，主要产品包括铝制防伪瓶盖、组合式防伪瓶盖和复合型防伪印刷铝板。园林生态业务自2018年起已基本停止新增项目，当前核心任务是回收前期PPP项目形成的应收账款。</w:t>
      </w:r>
      <w:bookmarkEnd w:id="1003"/>
    </w:p>
    <w:p>
      <w:pPr>
        <w:pageBreakBefore w:val="off"/>
        <w:tabs/>
        <w:wordWrap w:val="on"/>
        <w:spacing w:after="0" w:before="160"/>
        <w:ind w:left="0" w:right="0"/>
        <w:jc w:val="left"/>
        <w:textAlignment w:val="auto"/>
        <w:rPr>
          <w:sz w:val="24"/>
        </w:rPr>
      </w:pPr>
      <w:bookmarkStart w:id="1004" w:name=""/>
      <w:r>
        <w:rPr>
          <w:rFonts w:ascii="宋体" w:cs="宋体" w:eastAsia="宋体" w:hAnsi="宋体"/>
          <w:sz w:val="24"/>
          <w:spacing w:val="0"/>
          <w:b w:val="on"/>
          <w:i w:val="off"/>
        </w:rPr>
        <w:t>市值与财务状况</w:t>
      </w:r>
      <w:r>
        <w:rPr>
          <w:rFonts w:ascii="宋体" w:cs="宋体" w:eastAsia="宋体" w:hAnsi="宋体"/>
          <w:sz w:val="24"/>
          <w:spacing w:val="0"/>
          <w:b w:val="off"/>
          <w:i w:val="off"/>
        </w:rPr>
        <w:t>：截至2026年5月17日，公司总市值约为35亿元，每股净资产为0.49元，市盈率为负值(因连续亏损)，市净率约为7.20倍。2025年公司实现营业收入5.57亿元，同比下降12.43%；归母净利润为-2.55亿元，连续两年亏损；经营活动产生的现金流量净额为3615万元，同比下降25.14%。</w:t>
      </w:r>
      <w:bookmarkEnd w:id="1004"/>
    </w:p>
    <w:p>
      <w:pPr>
        <w:pageBreakBefore w:val="off"/>
        <w:tabs/>
        <w:wordWrap w:val="on"/>
        <w:spacing w:after="0" w:before="160"/>
        <w:ind w:left="0" w:right="0"/>
        <w:jc w:val="left"/>
        <w:textAlignment w:val="auto"/>
        <w:rPr>
          <w:sz w:val="24"/>
        </w:rPr>
      </w:pPr>
      <w:bookmarkStart w:id="1005" w:name=""/>
      <w:r>
        <w:rPr>
          <w:rFonts w:ascii="宋体" w:cs="宋体" w:eastAsia="宋体" w:hAnsi="宋体"/>
          <w:sz w:val="24"/>
          <w:spacing w:val="0"/>
          <w:b w:val="on"/>
          <w:i w:val="off"/>
        </w:rPr>
        <w:t>护城河与行业地位</w:t>
      </w:r>
      <w:r>
        <w:rPr>
          <w:rFonts w:ascii="宋体" w:cs="宋体" w:eastAsia="宋体" w:hAnsi="宋体"/>
          <w:sz w:val="24"/>
          <w:spacing w:val="0"/>
          <w:b w:val="off"/>
          <w:i w:val="off"/>
        </w:rPr>
        <w:t>：</w:t>
      </w:r>
      <w:bookmarkEnd w:id="1005"/>
    </w:p>
    <w:p>
      <w:pPr>
        <w:pageBreakBefore w:val="off"/>
        <w:numPr>
          <w:ilvl w:val="0"/>
          <w:numId w:val="1"/>
        </w:numPr>
        <w:tabs/>
        <w:wordWrap w:val="on"/>
        <w:spacing w:after="0" w:before="160"/>
        <w:ind w:hanging="440" w:left="440" w:right="0"/>
        <w:jc w:val="left"/>
        <w:textAlignment w:val="auto"/>
        <w:rPr>
          <w:sz w:val="24"/>
        </w:rPr>
      </w:pPr>
      <w:bookmarkStart w:id="1006" w:name=""/>
      <w:r>
        <w:rPr>
          <w:rFonts w:ascii="宋体" w:cs="宋体" w:eastAsia="宋体" w:hAnsi="宋体"/>
          <w:sz w:val="24"/>
          <w:spacing w:val="0"/>
          <w:b w:val="off"/>
          <w:i w:val="off"/>
        </w:rPr>
        <w:t>技术壁垒：包装科技业务拥有专利超过100项，其中发明专利52项，覆盖自动控制系统、特殊印刷工艺和专用设备，多次获得中国专利优秀奖</w:t>
      </w:r>
      <w:bookmarkEnd w:id="1006"/>
    </w:p>
    <w:p>
      <w:pPr>
        <w:pageBreakBefore w:val="off"/>
        <w:numPr>
          <w:ilvl w:val="0"/>
          <w:numId w:val="1"/>
        </w:numPr>
        <w:tabs/>
        <w:wordWrap w:val="on"/>
        <w:spacing w:after="0" w:before="160"/>
        <w:ind w:hanging="440" w:left="440" w:right="0"/>
        <w:jc w:val="left"/>
        <w:textAlignment w:val="auto"/>
        <w:rPr>
          <w:sz w:val="24"/>
        </w:rPr>
      </w:pPr>
      <w:bookmarkStart w:id="1007" w:name=""/>
      <w:r>
        <w:rPr>
          <w:rFonts w:ascii="宋体" w:cs="宋体" w:eastAsia="宋体" w:hAnsi="宋体"/>
          <w:sz w:val="24"/>
          <w:spacing w:val="0"/>
          <w:b w:val="off"/>
          <w:i w:val="off"/>
        </w:rPr>
        <w:t>客户资源：深耕酒类制盖行业近三十年，是国内最大的铝制相关类防伪瓶盖生产企业，核心客户包括劲牌(市占率65%)、泸州老窖、剑南春、古井贡等知名酒企</w:t>
      </w:r>
      <w:bookmarkEnd w:id="1007"/>
    </w:p>
    <w:p>
      <w:pPr>
        <w:pageBreakBefore w:val="off"/>
        <w:numPr>
          <w:ilvl w:val="0"/>
          <w:numId w:val="1"/>
        </w:numPr>
        <w:tabs/>
        <w:wordWrap w:val="on"/>
        <w:spacing w:after="0" w:before="160"/>
        <w:ind w:hanging="440" w:left="440" w:right="0"/>
        <w:jc w:val="left"/>
        <w:textAlignment w:val="auto"/>
        <w:rPr>
          <w:sz w:val="24"/>
        </w:rPr>
      </w:pPr>
      <w:bookmarkStart w:id="1008" w:name=""/>
      <w:r>
        <w:rPr>
          <w:rFonts w:ascii="宋体" w:cs="宋体" w:eastAsia="宋体" w:hAnsi="宋体"/>
          <w:sz w:val="24"/>
          <w:spacing w:val="0"/>
          <w:b w:val="off"/>
          <w:i w:val="off"/>
        </w:rPr>
        <w:t>区域布局：国内划分为北方、中部、西南三大区域生产基地，并积极拓展海外国际区域市场</w:t>
      </w:r>
      <w:bookmarkEnd w:id="1008"/>
    </w:p>
    <w:p>
      <w:pPr>
        <w:pageBreakBefore w:val="off"/>
        <w:numPr>
          <w:ilvl w:val="0"/>
          <w:numId w:val="1"/>
        </w:numPr>
        <w:tabs/>
        <w:wordWrap w:val="on"/>
        <w:spacing w:after="0" w:before="160"/>
        <w:ind w:hanging="440" w:left="440" w:right="0"/>
        <w:jc w:val="left"/>
        <w:textAlignment w:val="auto"/>
        <w:rPr>
          <w:sz w:val="24"/>
        </w:rPr>
      </w:pPr>
      <w:bookmarkStart w:id="1009" w:name=""/>
      <w:r>
        <w:rPr>
          <w:rFonts w:ascii="宋体" w:cs="宋体" w:eastAsia="宋体" w:hAnsi="宋体"/>
          <w:sz w:val="24"/>
          <w:spacing w:val="0"/>
          <w:b w:val="off"/>
          <w:i w:val="off"/>
        </w:rPr>
        <w:t>行业地位：公司是制盖包装领域多项行业标准的制定单位、中国包装联合会常务理事单位，获得"高新技术企业"、"专精特新企业"、"山东省制造业单项冠军"、"中国包装龙头企业"等国家级荣誉</w:t>
      </w:r>
      <w:bookmarkEnd w:id="1009"/>
    </w:p>
    <w:p>
      <w:pPr>
        <w:pageBreakBefore w:val="off"/>
        <w:tabs/>
        <w:wordWrap w:val="on"/>
        <w:spacing w:after="0" w:before="160"/>
        <w:ind w:left="0" w:right="0"/>
        <w:jc w:val="left"/>
        <w:textAlignment w:val="auto"/>
        <w:rPr>
          <w:sz w:val="28"/>
        </w:rPr>
      </w:pPr>
      <w:bookmarkStart w:id="1010" w:name=""/>
      <w:r>
        <w:rPr>
          <w:rFonts w:ascii="宋体" w:cs="宋体" w:eastAsia="宋体" w:hAnsi="宋体"/>
          <w:sz w:val="28"/>
          <w:spacing w:val="0"/>
          <w:b w:val="on"/>
          <w:i w:val="off"/>
        </w:rPr>
        <w:t>二、财务数据：营收趋势、利润、资产负债与现金流等</w:t>
      </w:r>
      <w:bookmarkEnd w:id="1010"/>
    </w:p>
    <w:p>
      <w:pPr>
        <w:pageBreakBefore w:val="off"/>
        <w:tabs/>
        <w:wordWrap w:val="on"/>
        <w:spacing w:after="0" w:before="160"/>
        <w:ind w:left="0" w:right="0"/>
        <w:jc w:val="left"/>
        <w:textAlignment w:val="auto"/>
        <w:rPr>
          <w:sz w:val="24"/>
        </w:rPr>
      </w:pPr>
      <w:bookmarkStart w:id="1011" w:name=""/>
      <w:r>
        <w:rPr>
          <w:rFonts w:ascii="宋体" w:cs="宋体" w:eastAsia="宋体" w:hAnsi="宋体"/>
          <w:sz w:val="24"/>
          <w:spacing w:val="0"/>
          <w:b w:val="on"/>
          <w:i w:val="off"/>
        </w:rPr>
        <w:t>营收趋势</w:t>
      </w:r>
      <w:r>
        <w:rPr>
          <w:rFonts w:ascii="宋体" w:cs="宋体" w:eastAsia="宋体" w:hAnsi="宋体"/>
          <w:sz w:val="24"/>
          <w:spacing w:val="0"/>
          <w:b w:val="off"/>
          <w:i w:val="off"/>
        </w:rPr>
        <w:t>：2025年公司实现营业收入5.57亿元，同比下降12.43%；2026年第一季度实现营业收入1.34亿元，同比下降2.96%。营收下滑主要受以下因素影响：</w:t>
      </w:r>
      <w:bookmarkEnd w:id="1011"/>
    </w:p>
    <w:p>
      <w:pPr>
        <w:pageBreakBefore w:val="off"/>
        <w:numPr>
          <w:ilvl w:val="0"/>
          <w:numId w:val="2"/>
        </w:numPr>
        <w:tabs/>
        <w:wordWrap w:val="on"/>
        <w:spacing w:after="0" w:before="160"/>
        <w:ind w:hanging="440" w:left="440" w:right="0"/>
        <w:jc w:val="left"/>
        <w:textAlignment w:val="auto"/>
        <w:rPr>
          <w:sz w:val="24"/>
        </w:rPr>
      </w:pPr>
      <w:bookmarkStart w:id="1012" w:name=""/>
      <w:r>
        <w:rPr>
          <w:rFonts w:ascii="宋体" w:cs="宋体" w:eastAsia="宋体" w:hAnsi="宋体"/>
          <w:sz w:val="24"/>
          <w:spacing w:val="0"/>
          <w:b w:val="on"/>
          <w:i w:val="off"/>
        </w:rPr>
        <w:t>国内酒类消费疲软</w:t>
      </w:r>
      <w:r>
        <w:rPr>
          <w:rFonts w:ascii="宋体" w:cs="宋体" w:eastAsia="宋体" w:hAnsi="宋体"/>
          <w:sz w:val="24"/>
          <w:spacing w:val="0"/>
          <w:b w:val="off"/>
          <w:i w:val="off"/>
        </w:rPr>
        <w:t>：白酒行业自2016年达到历史峰值1358.4万千升后，产量逐年下滑，2025年白酒产量同比下降12.1%，至354.9万千升</w:t>
      </w:r>
      <w:bookmarkEnd w:id="1012"/>
    </w:p>
    <w:p>
      <w:pPr>
        <w:pageBreakBefore w:val="off"/>
        <w:numPr>
          <w:ilvl w:val="0"/>
          <w:numId w:val="2"/>
        </w:numPr>
        <w:tabs/>
        <w:wordWrap w:val="on"/>
        <w:spacing w:after="0" w:before="160"/>
        <w:ind w:hanging="440" w:left="440" w:right="0"/>
        <w:jc w:val="left"/>
        <w:textAlignment w:val="auto"/>
        <w:rPr>
          <w:sz w:val="24"/>
        </w:rPr>
      </w:pPr>
      <w:bookmarkStart w:id="1013" w:name=""/>
      <w:r>
        <w:rPr>
          <w:rFonts w:ascii="宋体" w:cs="宋体" w:eastAsia="宋体" w:hAnsi="宋体"/>
          <w:sz w:val="24"/>
          <w:spacing w:val="0"/>
          <w:b w:val="on"/>
          <w:i w:val="off"/>
        </w:rPr>
        <w:t>包装业务收入减少</w:t>
      </w:r>
      <w:r>
        <w:rPr>
          <w:rFonts w:ascii="宋体" w:cs="宋体" w:eastAsia="宋体" w:hAnsi="宋体"/>
          <w:sz w:val="24"/>
          <w:spacing w:val="0"/>
          <w:b w:val="off"/>
          <w:i w:val="off"/>
        </w:rPr>
        <w:t>：包装科技业务收入4.92亿元，同比下降11.21%，其中境内销售同比下降14.23%，境外销售同比下降2.88%</w:t>
      </w:r>
      <w:bookmarkEnd w:id="1013"/>
    </w:p>
    <w:p>
      <w:pPr>
        <w:pageBreakBefore w:val="off"/>
        <w:numPr>
          <w:ilvl w:val="0"/>
          <w:numId w:val="2"/>
        </w:numPr>
        <w:tabs/>
        <w:wordWrap w:val="on"/>
        <w:spacing w:after="0" w:before="160"/>
        <w:ind w:hanging="440" w:left="440" w:right="0"/>
        <w:jc w:val="left"/>
        <w:textAlignment w:val="auto"/>
        <w:rPr>
          <w:sz w:val="24"/>
        </w:rPr>
      </w:pPr>
      <w:bookmarkStart w:id="1014" w:name=""/>
      <w:r>
        <w:rPr>
          <w:rFonts w:ascii="宋体" w:cs="宋体" w:eastAsia="宋体" w:hAnsi="宋体"/>
          <w:sz w:val="24"/>
          <w:spacing w:val="0"/>
          <w:b w:val="on"/>
          <w:i w:val="off"/>
        </w:rPr>
        <w:t>园林业务基本停滞</w:t>
      </w:r>
      <w:r>
        <w:rPr>
          <w:rFonts w:ascii="宋体" w:cs="宋体" w:eastAsia="宋体" w:hAnsi="宋体"/>
          <w:sz w:val="24"/>
          <w:spacing w:val="0"/>
          <w:b w:val="off"/>
          <w:i w:val="off"/>
        </w:rPr>
        <w:t>：园林生态业务收入仅226.71万元，同比下降99.67%，已基本结束</w:t>
      </w:r>
      <w:bookmarkEnd w:id="1014"/>
    </w:p>
    <w:p>
      <w:pPr>
        <w:pageBreakBefore w:val="off"/>
        <w:tabs/>
        <w:wordWrap w:val="on"/>
        <w:spacing w:after="0" w:before="160"/>
        <w:ind w:left="0" w:right="0"/>
        <w:jc w:val="left"/>
        <w:textAlignment w:val="auto"/>
        <w:rPr>
          <w:sz w:val="24"/>
        </w:rPr>
      </w:pPr>
      <w:bookmarkStart w:id="1015" w:name=""/>
      <w:r>
        <w:rPr>
          <w:rFonts w:ascii="宋体" w:cs="宋体" w:eastAsia="宋体" w:hAnsi="宋体"/>
          <w:sz w:val="24"/>
          <w:spacing w:val="0"/>
          <w:b w:val="on"/>
          <w:i w:val="off"/>
        </w:rPr>
        <w:t>利润状况</w:t>
      </w:r>
      <w:r>
        <w:rPr>
          <w:rFonts w:ascii="宋体" w:cs="宋体" w:eastAsia="宋体" w:hAnsi="宋体"/>
          <w:sz w:val="24"/>
          <w:spacing w:val="0"/>
          <w:b w:val="off"/>
          <w:i w:val="off"/>
        </w:rPr>
        <w:t>：2025年公司归母净利润为-2.55亿元，2026年第一季度亏损进一步扩大至-1.21亿元，同比下降131.66%。亏损的主要原因在于：</w:t>
      </w:r>
      <w:bookmarkEnd w:id="1015"/>
    </w:p>
    <w:p>
      <w:pPr>
        <w:pageBreakBefore w:val="off"/>
        <w:numPr>
          <w:ilvl w:val="0"/>
          <w:numId w:val="3"/>
        </w:numPr>
        <w:tabs/>
        <w:wordWrap w:val="on"/>
        <w:spacing w:after="0" w:before="160"/>
        <w:ind w:hanging="440" w:left="440" w:right="0"/>
        <w:jc w:val="left"/>
        <w:textAlignment w:val="auto"/>
        <w:rPr>
          <w:sz w:val="24"/>
        </w:rPr>
      </w:pPr>
      <w:bookmarkStart w:id="1016" w:name=""/>
      <w:r>
        <w:rPr>
          <w:rFonts w:ascii="宋体" w:cs="宋体" w:eastAsia="宋体" w:hAnsi="宋体"/>
          <w:sz w:val="24"/>
          <w:spacing w:val="0"/>
          <w:b w:val="on"/>
          <w:i w:val="off"/>
        </w:rPr>
        <w:t>应收账款减值损失</w:t>
      </w:r>
      <w:r>
        <w:rPr>
          <w:rFonts w:ascii="宋体" w:cs="宋体" w:eastAsia="宋体" w:hAnsi="宋体"/>
          <w:sz w:val="24"/>
          <w:spacing w:val="0"/>
          <w:b w:val="off"/>
          <w:i w:val="off"/>
        </w:rPr>
        <w:t>：2025年计提资产减值准备合计1.37亿元，其中应收账款计提坏账准备1.74亿元，合同资产计提减值损失3455万元，存货计提跌价损失592万元</w:t>
      </w:r>
      <w:bookmarkEnd w:id="1016"/>
    </w:p>
    <w:p>
      <w:pPr>
        <w:pageBreakBefore w:val="off"/>
        <w:numPr>
          <w:ilvl w:val="0"/>
          <w:numId w:val="3"/>
        </w:numPr>
        <w:tabs/>
        <w:wordWrap w:val="on"/>
        <w:spacing w:after="0" w:before="160"/>
        <w:ind w:hanging="440" w:left="440" w:right="0"/>
        <w:jc w:val="left"/>
        <w:textAlignment w:val="auto"/>
        <w:rPr>
          <w:sz w:val="24"/>
        </w:rPr>
      </w:pPr>
      <w:bookmarkStart w:id="1017" w:name=""/>
      <w:r>
        <w:rPr>
          <w:rFonts w:ascii="宋体" w:cs="宋体" w:eastAsia="宋体" w:hAnsi="宋体"/>
          <w:sz w:val="24"/>
          <w:spacing w:val="0"/>
          <w:b w:val="on"/>
          <w:i w:val="off"/>
        </w:rPr>
        <w:t>财务费用增加</w:t>
      </w:r>
      <w:r>
        <w:rPr>
          <w:rFonts w:ascii="宋体" w:cs="宋体" w:eastAsia="宋体" w:hAnsi="宋体"/>
          <w:sz w:val="24"/>
          <w:spacing w:val="0"/>
          <w:b w:val="off"/>
          <w:i w:val="off"/>
        </w:rPr>
        <w:t>：2025年财务费用为5255万元，同比增长6.31%，主要因利息支出增加</w:t>
      </w:r>
      <w:bookmarkEnd w:id="1017"/>
    </w:p>
    <w:p>
      <w:pPr>
        <w:pageBreakBefore w:val="off"/>
        <w:numPr>
          <w:ilvl w:val="0"/>
          <w:numId w:val="3"/>
        </w:numPr>
        <w:tabs/>
        <w:wordWrap w:val="on"/>
        <w:spacing w:after="0" w:before="160"/>
        <w:ind w:hanging="440" w:left="440" w:right="0"/>
        <w:jc w:val="left"/>
        <w:textAlignment w:val="auto"/>
        <w:rPr>
          <w:sz w:val="24"/>
        </w:rPr>
      </w:pPr>
      <w:bookmarkStart w:id="1018" w:name=""/>
      <w:r>
        <w:rPr>
          <w:rFonts w:ascii="宋体" w:cs="宋体" w:eastAsia="宋体" w:hAnsi="宋体"/>
          <w:sz w:val="24"/>
          <w:spacing w:val="0"/>
          <w:b w:val="on"/>
          <w:i w:val="off"/>
        </w:rPr>
        <w:t>园林业务拖累</w:t>
      </w:r>
      <w:r>
        <w:rPr>
          <w:rFonts w:ascii="宋体" w:cs="宋体" w:eastAsia="宋体" w:hAnsi="宋体"/>
          <w:sz w:val="24"/>
          <w:spacing w:val="0"/>
          <w:b w:val="off"/>
          <w:i w:val="off"/>
        </w:rPr>
        <w:t>：园林业务形成的应收账款长期未收回，导致公司持续计提减值损失，成为近年亏损的主要原因</w:t>
      </w:r>
      <w:bookmarkEnd w:id="1018"/>
    </w:p>
    <w:p>
      <w:pPr>
        <w:pageBreakBefore w:val="off"/>
        <w:tabs/>
        <w:wordWrap w:val="on"/>
        <w:spacing w:after="0" w:before="160"/>
        <w:ind w:left="0" w:right="0"/>
        <w:jc w:val="left"/>
        <w:textAlignment w:val="auto"/>
        <w:rPr>
          <w:sz w:val="24"/>
        </w:rPr>
      </w:pPr>
      <w:bookmarkStart w:id="1019" w:name=""/>
      <w:r>
        <w:rPr>
          <w:rFonts w:ascii="宋体" w:cs="宋体" w:eastAsia="宋体" w:hAnsi="宋体"/>
          <w:sz w:val="24"/>
          <w:spacing w:val="0"/>
          <w:b w:val="on"/>
          <w:i w:val="off"/>
        </w:rPr>
        <w:t>资产负债结构</w:t>
      </w:r>
      <w:r>
        <w:rPr>
          <w:rFonts w:ascii="宋体" w:cs="宋体" w:eastAsia="宋体" w:hAnsi="宋体"/>
          <w:sz w:val="24"/>
          <w:spacing w:val="0"/>
          <w:b w:val="off"/>
          <w:i w:val="off"/>
        </w:rPr>
        <w:t>：截至2026年第一季度末，公司资产负债率为84.08%，较2025年末的79.64%进一步攀升。负债结构呈现以下特点：</w:t>
      </w:r>
      <w:bookmarkEnd w:id="1019"/>
    </w:p>
    <w:p>
      <w:pPr>
        <w:pageBreakBefore w:val="off"/>
        <w:numPr>
          <w:ilvl w:val="0"/>
          <w:numId w:val="4"/>
        </w:numPr>
        <w:tabs/>
        <w:wordWrap w:val="on"/>
        <w:spacing w:after="0" w:before="160"/>
        <w:ind w:hanging="440" w:left="440" w:right="0"/>
        <w:jc w:val="left"/>
        <w:textAlignment w:val="auto"/>
        <w:rPr>
          <w:sz w:val="24"/>
        </w:rPr>
      </w:pPr>
      <w:bookmarkStart w:id="1020" w:name=""/>
      <w:r>
        <w:rPr>
          <w:rFonts w:ascii="宋体" w:cs="宋体" w:eastAsia="宋体" w:hAnsi="宋体"/>
          <w:sz w:val="24"/>
          <w:spacing w:val="0"/>
          <w:b w:val="on"/>
          <w:i w:val="off"/>
        </w:rPr>
        <w:t>短期偿债压力巨大</w:t>
      </w:r>
      <w:r>
        <w:rPr>
          <w:rFonts w:ascii="宋体" w:cs="宋体" w:eastAsia="宋体" w:hAnsi="宋体"/>
          <w:sz w:val="24"/>
          <w:spacing w:val="0"/>
          <w:b w:val="off"/>
          <w:i w:val="off"/>
        </w:rPr>
        <w:t>：流动负债21.25亿元，占总负债的87.4%，一年内到期的非流动负债3.46亿元，而货币资金仅6410.71万元，货币资金/流动负债比率仅为0.3%</w:t>
      </w:r>
      <w:bookmarkEnd w:id="1020"/>
    </w:p>
    <w:p>
      <w:pPr>
        <w:pageBreakBefore w:val="off"/>
        <w:numPr>
          <w:ilvl w:val="0"/>
          <w:numId w:val="4"/>
        </w:numPr>
        <w:tabs/>
        <w:wordWrap w:val="on"/>
        <w:spacing w:after="0" w:before="160"/>
        <w:ind w:hanging="440" w:left="440" w:right="0"/>
        <w:jc w:val="left"/>
        <w:textAlignment w:val="auto"/>
        <w:rPr>
          <w:sz w:val="24"/>
        </w:rPr>
      </w:pPr>
      <w:bookmarkStart w:id="1021" w:name=""/>
      <w:r>
        <w:rPr>
          <w:rFonts w:ascii="宋体" w:cs="宋体" w:eastAsia="宋体" w:hAnsi="宋体"/>
          <w:sz w:val="24"/>
          <w:spacing w:val="0"/>
          <w:b w:val="on"/>
          <w:i w:val="off"/>
        </w:rPr>
        <w:t>应收账款规模庞大</w:t>
      </w:r>
      <w:r>
        <w:rPr>
          <w:rFonts w:ascii="宋体" w:cs="宋体" w:eastAsia="宋体" w:hAnsi="宋体"/>
          <w:sz w:val="24"/>
          <w:spacing w:val="0"/>
          <w:b w:val="off"/>
          <w:i w:val="off"/>
        </w:rPr>
        <w:t>：应收账款期末余额为270,519.76万元，其中按组合计提坏账准备的应收账款账面余额为56,383.83万元，坏账准备计提比例为25.56%；按单项计提坏账准备的应收账款账面余额为214,135.93万元，坏账准备计提比例为46.74%</w:t>
      </w:r>
      <w:bookmarkEnd w:id="1021"/>
    </w:p>
    <w:p>
      <w:pPr>
        <w:pageBreakBefore w:val="off"/>
        <w:numPr>
          <w:ilvl w:val="0"/>
          <w:numId w:val="4"/>
        </w:numPr>
        <w:tabs/>
        <w:wordWrap w:val="on"/>
        <w:spacing w:after="0" w:before="160"/>
        <w:ind w:hanging="440" w:left="440" w:right="0"/>
        <w:jc w:val="left"/>
        <w:textAlignment w:val="auto"/>
        <w:rPr>
          <w:sz w:val="24"/>
        </w:rPr>
      </w:pPr>
      <w:bookmarkStart w:id="1022" w:name=""/>
      <w:r>
        <w:rPr>
          <w:rFonts w:ascii="宋体" w:cs="宋体" w:eastAsia="宋体" w:hAnsi="宋体"/>
          <w:sz w:val="24"/>
          <w:spacing w:val="0"/>
          <w:b w:val="on"/>
          <w:i w:val="off"/>
        </w:rPr>
        <w:t>净资产持续缩水</w:t>
      </w:r>
      <w:r>
        <w:rPr>
          <w:rFonts w:ascii="宋体" w:cs="宋体" w:eastAsia="宋体" w:hAnsi="宋体"/>
          <w:sz w:val="24"/>
          <w:spacing w:val="0"/>
          <w:b w:val="off"/>
          <w:i w:val="off"/>
        </w:rPr>
        <w:t>：2025年末归属于上市公司股东的所有者权益为6.83亿元，2026年第一季度进一步降至5.35亿元，降幅达21.65%</w:t>
      </w:r>
      <w:bookmarkEnd w:id="1022"/>
    </w:p>
    <w:p>
      <w:pPr>
        <w:pageBreakBefore w:val="off"/>
        <w:tabs/>
        <w:wordWrap w:val="on"/>
        <w:spacing w:after="0" w:before="160"/>
        <w:ind w:left="0" w:right="0"/>
        <w:jc w:val="left"/>
        <w:textAlignment w:val="auto"/>
        <w:rPr>
          <w:sz w:val="24"/>
        </w:rPr>
      </w:pPr>
      <w:bookmarkStart w:id="1023" w:name=""/>
      <w:r>
        <w:rPr>
          <w:rFonts w:ascii="宋体" w:cs="宋体" w:eastAsia="宋体" w:hAnsi="宋体"/>
          <w:sz w:val="24"/>
          <w:spacing w:val="0"/>
          <w:b w:val="on"/>
          <w:i w:val="off"/>
        </w:rPr>
        <w:t>现金流状况</w:t>
      </w:r>
      <w:r>
        <w:rPr>
          <w:rFonts w:ascii="宋体" w:cs="宋体" w:eastAsia="宋体" w:hAnsi="宋体"/>
          <w:sz w:val="24"/>
          <w:spacing w:val="0"/>
          <w:b w:val="off"/>
          <w:i w:val="off"/>
        </w:rPr>
        <w:t>：公司现金流状况不容乐观，主要表现为：</w:t>
      </w:r>
      <w:bookmarkEnd w:id="1023"/>
    </w:p>
    <w:p>
      <w:pPr>
        <w:pageBreakBefore w:val="off"/>
        <w:numPr>
          <w:ilvl w:val="0"/>
          <w:numId w:val="5"/>
        </w:numPr>
        <w:tabs/>
        <w:wordWrap w:val="on"/>
        <w:spacing w:after="0" w:before="160"/>
        <w:ind w:hanging="440" w:left="440" w:right="0"/>
        <w:jc w:val="left"/>
        <w:textAlignment w:val="auto"/>
        <w:rPr>
          <w:sz w:val="24"/>
        </w:rPr>
      </w:pPr>
      <w:bookmarkStart w:id="1024" w:name=""/>
      <w:r>
        <w:rPr>
          <w:rFonts w:ascii="宋体" w:cs="宋体" w:eastAsia="宋体" w:hAnsi="宋体"/>
          <w:sz w:val="24"/>
          <w:spacing w:val="0"/>
          <w:b w:val="on"/>
          <w:i w:val="off"/>
        </w:rPr>
        <w:t>经营现金流波动</w:t>
      </w:r>
      <w:r>
        <w:rPr>
          <w:rFonts w:ascii="宋体" w:cs="宋体" w:eastAsia="宋体" w:hAnsi="宋体"/>
          <w:sz w:val="24"/>
          <w:spacing w:val="0"/>
          <w:b w:val="off"/>
          <w:i w:val="off"/>
        </w:rPr>
        <w:t>：2025年经营活动产生的现金流量净额为3615万元，同比下降25.14%；2026年第一季度则为-779万元，同比大幅下降933.65%</w:t>
      </w:r>
      <w:bookmarkEnd w:id="1024"/>
    </w:p>
    <w:p>
      <w:pPr>
        <w:pageBreakBefore w:val="off"/>
        <w:numPr>
          <w:ilvl w:val="0"/>
          <w:numId w:val="5"/>
        </w:numPr>
        <w:tabs/>
        <w:wordWrap w:val="on"/>
        <w:spacing w:after="0" w:before="160"/>
        <w:ind w:hanging="440" w:left="440" w:right="0"/>
        <w:jc w:val="left"/>
        <w:textAlignment w:val="auto"/>
        <w:rPr>
          <w:sz w:val="24"/>
        </w:rPr>
      </w:pPr>
      <w:bookmarkStart w:id="1025" w:name=""/>
      <w:r>
        <w:rPr>
          <w:rFonts w:ascii="宋体" w:cs="宋体" w:eastAsia="宋体" w:hAnsi="宋体"/>
          <w:sz w:val="24"/>
          <w:spacing w:val="0"/>
          <w:b w:val="on"/>
          <w:i w:val="off"/>
        </w:rPr>
        <w:t>筹资现金流紧张</w:t>
      </w:r>
      <w:r>
        <w:rPr>
          <w:rFonts w:ascii="宋体" w:cs="宋体" w:eastAsia="宋体" w:hAnsi="宋体"/>
          <w:sz w:val="24"/>
          <w:spacing w:val="0"/>
          <w:b w:val="off"/>
          <w:i w:val="off"/>
        </w:rPr>
        <w:t>：2025年筹资活动现金流净额为-9747万元，同比减少3099万元；2026年第一季度负债率进一步攀升</w:t>
      </w:r>
      <w:bookmarkEnd w:id="1025"/>
    </w:p>
    <w:p>
      <w:pPr>
        <w:pageBreakBefore w:val="off"/>
        <w:numPr>
          <w:ilvl w:val="0"/>
          <w:numId w:val="5"/>
        </w:numPr>
        <w:tabs/>
        <w:wordWrap w:val="on"/>
        <w:spacing w:after="0" w:before="160"/>
        <w:ind w:hanging="440" w:left="440" w:right="0"/>
        <w:jc w:val="left"/>
        <w:textAlignment w:val="auto"/>
        <w:rPr>
          <w:sz w:val="24"/>
        </w:rPr>
      </w:pPr>
      <w:bookmarkStart w:id="1026" w:name=""/>
      <w:r>
        <w:rPr>
          <w:rFonts w:ascii="宋体" w:cs="宋体" w:eastAsia="宋体" w:hAnsi="宋体"/>
          <w:sz w:val="24"/>
          <w:spacing w:val="0"/>
          <w:b w:val="on"/>
          <w:i w:val="off"/>
        </w:rPr>
        <w:t>投资现金流有限</w:t>
      </w:r>
      <w:r>
        <w:rPr>
          <w:rFonts w:ascii="宋体" w:cs="宋体" w:eastAsia="宋体" w:hAnsi="宋体"/>
          <w:sz w:val="24"/>
          <w:spacing w:val="0"/>
          <w:b w:val="off"/>
          <w:i w:val="off"/>
        </w:rPr>
        <w:t>：2025年投资活动现金流净额为3562万元，主要来源于收到简阳项目投资款的转让款项，但金额较小，无法有效缓解债务压力</w:t>
      </w:r>
      <w:bookmarkEnd w:id="1026"/>
    </w:p>
    <w:p>
      <w:pPr>
        <w:pageBreakBefore w:val="off"/>
        <w:tabs/>
        <w:wordWrap w:val="on"/>
        <w:spacing w:after="0" w:before="160"/>
        <w:ind w:left="0" w:right="0"/>
        <w:jc w:val="left"/>
        <w:textAlignment w:val="auto"/>
        <w:rPr>
          <w:sz w:val="28"/>
        </w:rPr>
      </w:pPr>
      <w:bookmarkStart w:id="1027" w:name=""/>
      <w:r>
        <w:rPr>
          <w:rFonts w:ascii="宋体" w:cs="宋体" w:eastAsia="宋体" w:hAnsi="宋体"/>
          <w:sz w:val="28"/>
          <w:spacing w:val="0"/>
          <w:b w:val="on"/>
          <w:i w:val="off"/>
        </w:rPr>
        <w:t>三、技术分析：价格趋势、指标及支撑/阻力位</w:t>
      </w:r>
      <w:bookmarkEnd w:id="1027"/>
    </w:p>
    <w:p>
      <w:pPr>
        <w:pageBreakBefore w:val="off"/>
        <w:tabs/>
        <w:wordWrap w:val="on"/>
        <w:spacing w:after="0" w:before="160"/>
        <w:ind w:left="0" w:right="0"/>
        <w:jc w:val="left"/>
        <w:textAlignment w:val="auto"/>
        <w:rPr>
          <w:sz w:val="24"/>
        </w:rPr>
      </w:pPr>
      <w:bookmarkStart w:id="1028" w:name=""/>
      <w:r>
        <w:rPr>
          <w:rFonts w:ascii="宋体" w:cs="宋体" w:eastAsia="宋体" w:hAnsi="宋体"/>
          <w:sz w:val="24"/>
          <w:spacing w:val="0"/>
          <w:b w:val="on"/>
          <w:i w:val="off"/>
        </w:rPr>
        <w:t>价格趋势</w:t>
      </w:r>
      <w:r>
        <w:rPr>
          <w:rFonts w:ascii="宋体" w:cs="宋体" w:eastAsia="宋体" w:hAnsi="宋体"/>
          <w:sz w:val="24"/>
          <w:spacing w:val="0"/>
          <w:b w:val="off"/>
          <w:i w:val="off"/>
        </w:rPr>
        <w:t>：截至2026年5月17日，中锐股份股价为3.55元，当日上涨9.91%。从近期价格走势看，公司股价呈现以下特征：</w:t>
      </w:r>
      <w:bookmarkEnd w:id="1028"/>
    </w:p>
    <w:p>
      <w:pPr>
        <w:pageBreakBefore w:val="off"/>
        <w:numPr>
          <w:ilvl w:val="0"/>
          <w:numId w:val="6"/>
        </w:numPr>
        <w:tabs/>
        <w:wordWrap w:val="on"/>
        <w:spacing w:after="0" w:before="160"/>
        <w:ind w:hanging="440" w:left="440" w:right="0"/>
        <w:jc w:val="left"/>
        <w:textAlignment w:val="auto"/>
        <w:rPr>
          <w:sz w:val="24"/>
        </w:rPr>
      </w:pPr>
      <w:bookmarkStart w:id="1029" w:name=""/>
      <w:r>
        <w:rPr>
          <w:rFonts w:ascii="宋体" w:cs="宋体" w:eastAsia="宋体" w:hAnsi="宋体"/>
          <w:sz w:val="24"/>
          <w:spacing w:val="0"/>
          <w:b w:val="on"/>
          <w:i w:val="off"/>
        </w:rPr>
        <w:t>短期波动</w:t>
      </w:r>
      <w:r>
        <w:rPr>
          <w:rFonts w:ascii="宋体" w:cs="宋体" w:eastAsia="宋体" w:hAnsi="宋体"/>
          <w:sz w:val="24"/>
          <w:spacing w:val="0"/>
          <w:b w:val="off"/>
          <w:i w:val="off"/>
        </w:rPr>
        <w:t>：2026年5月15日以来，股价从3.31元上涨至3.55元，涨幅约7.25%，但波动幅度较大，成交量在44.79万手左右</w:t>
      </w:r>
      <w:bookmarkEnd w:id="1029"/>
    </w:p>
    <w:p>
      <w:pPr>
        <w:pageBreakBefore w:val="off"/>
        <w:numPr>
          <w:ilvl w:val="0"/>
          <w:numId w:val="6"/>
        </w:numPr>
        <w:tabs/>
        <w:wordWrap w:val="on"/>
        <w:spacing w:after="0" w:before="160"/>
        <w:ind w:hanging="440" w:left="440" w:right="0"/>
        <w:jc w:val="left"/>
        <w:textAlignment w:val="auto"/>
        <w:rPr>
          <w:sz w:val="24"/>
        </w:rPr>
      </w:pPr>
      <w:bookmarkStart w:id="1030" w:name=""/>
      <w:r>
        <w:rPr>
          <w:rFonts w:ascii="宋体" w:cs="宋体" w:eastAsia="宋体" w:hAnsi="宋体"/>
          <w:sz w:val="24"/>
          <w:spacing w:val="0"/>
          <w:b w:val="on"/>
          <w:i w:val="off"/>
        </w:rPr>
        <w:t>中期压力</w:t>
      </w:r>
      <w:r>
        <w:rPr>
          <w:rFonts w:ascii="宋体" w:cs="宋体" w:eastAsia="宋体" w:hAnsi="宋体"/>
          <w:sz w:val="24"/>
          <w:spacing w:val="0"/>
          <w:b w:val="off"/>
          <w:i w:val="off"/>
        </w:rPr>
        <w:t>：股价处于52周低点附近，近期高点为3.55元，接近涨停板，但未能突破前高阻力位</w:t>
      </w:r>
      <w:bookmarkEnd w:id="1030"/>
    </w:p>
    <w:p>
      <w:pPr>
        <w:pageBreakBefore w:val="off"/>
        <w:numPr>
          <w:ilvl w:val="0"/>
          <w:numId w:val="6"/>
        </w:numPr>
        <w:tabs/>
        <w:wordWrap w:val="on"/>
        <w:spacing w:after="0" w:before="160"/>
        <w:ind w:hanging="440" w:left="440" w:right="0"/>
        <w:jc w:val="left"/>
        <w:textAlignment w:val="auto"/>
        <w:rPr>
          <w:sz w:val="24"/>
        </w:rPr>
      </w:pPr>
      <w:bookmarkStart w:id="1031" w:name=""/>
      <w:r>
        <w:rPr>
          <w:rFonts w:ascii="宋体" w:cs="宋体" w:eastAsia="宋体" w:hAnsi="宋体"/>
          <w:sz w:val="24"/>
          <w:spacing w:val="0"/>
          <w:b w:val="on"/>
          <w:i w:val="off"/>
        </w:rPr>
        <w:t>长期趋势</w:t>
      </w:r>
      <w:r>
        <w:rPr>
          <w:rFonts w:ascii="宋体" w:cs="宋体" w:eastAsia="宋体" w:hAnsi="宋体"/>
          <w:sz w:val="24"/>
          <w:spacing w:val="0"/>
          <w:b w:val="off"/>
          <w:i w:val="off"/>
        </w:rPr>
        <w:t>：过去一年股价表现疲软，从最高点7元左右跌至目前3.55元附近，跌幅超过50%</w:t>
      </w:r>
      <w:bookmarkEnd w:id="1031"/>
    </w:p>
    <w:p>
      <w:pPr>
        <w:pageBreakBefore w:val="off"/>
        <w:tabs/>
        <w:wordWrap w:val="on"/>
        <w:spacing w:after="0" w:before="160"/>
        <w:ind w:left="0" w:right="0"/>
        <w:jc w:val="left"/>
        <w:textAlignment w:val="auto"/>
        <w:rPr>
          <w:sz w:val="24"/>
        </w:rPr>
      </w:pPr>
      <w:bookmarkStart w:id="1032" w:name=""/>
      <w:r>
        <w:rPr>
          <w:rFonts w:ascii="宋体" w:cs="宋体" w:eastAsia="宋体" w:hAnsi="宋体"/>
          <w:sz w:val="24"/>
          <w:spacing w:val="0"/>
          <w:b w:val="on"/>
          <w:i w:val="off"/>
        </w:rPr>
        <w:t>技术指标分析</w:t>
      </w:r>
      <w:r>
        <w:rPr>
          <w:rFonts w:ascii="宋体" w:cs="宋体" w:eastAsia="宋体" w:hAnsi="宋体"/>
          <w:sz w:val="24"/>
          <w:spacing w:val="0"/>
          <w:b w:val="off"/>
          <w:i w:val="off"/>
        </w:rPr>
        <w:t>：</w:t>
      </w:r>
      <w:bookmarkEnd w:id="1032"/>
    </w:p>
    <w:p>
      <w:pPr>
        <w:pageBreakBefore w:val="off"/>
        <w:numPr>
          <w:ilvl w:val="0"/>
          <w:numId w:val="7"/>
        </w:numPr>
        <w:tabs/>
        <w:wordWrap w:val="on"/>
        <w:spacing w:after="0" w:before="160"/>
        <w:ind w:hanging="440" w:left="440" w:right="0"/>
        <w:jc w:val="left"/>
        <w:textAlignment w:val="auto"/>
        <w:rPr>
          <w:sz w:val="24"/>
        </w:rPr>
      </w:pPr>
      <w:bookmarkStart w:id="1033" w:name=""/>
      <w:r>
        <w:rPr>
          <w:rFonts w:ascii="宋体" w:cs="宋体" w:eastAsia="宋体" w:hAnsi="宋体"/>
          <w:sz w:val="24"/>
          <w:spacing w:val="0"/>
          <w:b w:val="on"/>
          <w:i w:val="off"/>
        </w:rPr>
        <w:t>MACD指标</w:t>
      </w:r>
      <w:r>
        <w:rPr>
          <w:rFonts w:ascii="宋体" w:cs="宋体" w:eastAsia="宋体" w:hAnsi="宋体"/>
          <w:sz w:val="24"/>
          <w:spacing w:val="0"/>
          <w:b w:val="off"/>
          <w:i w:val="off"/>
        </w:rPr>
        <w:t>：处于零轴下方，DIF线与DEA线形成死叉，显示短期下跌动能</w:t>
      </w:r>
      <w:bookmarkEnd w:id="1033"/>
    </w:p>
    <w:p>
      <w:pPr>
        <w:pageBreakBefore w:val="off"/>
        <w:numPr>
          <w:ilvl w:val="0"/>
          <w:numId w:val="7"/>
        </w:numPr>
        <w:tabs/>
        <w:wordWrap w:val="on"/>
        <w:spacing w:after="0" w:before="160"/>
        <w:ind w:hanging="440" w:left="440" w:right="0"/>
        <w:jc w:val="left"/>
        <w:textAlignment w:val="auto"/>
        <w:rPr>
          <w:sz w:val="24"/>
        </w:rPr>
      </w:pPr>
      <w:bookmarkStart w:id="1034" w:name=""/>
      <w:r>
        <w:rPr>
          <w:rFonts w:ascii="宋体" w:cs="宋体" w:eastAsia="宋体" w:hAnsi="宋体"/>
          <w:sz w:val="24"/>
          <w:spacing w:val="0"/>
          <w:b w:val="on"/>
          <w:i w:val="off"/>
        </w:rPr>
        <w:t>RSI指标</w:t>
      </w:r>
      <w:r>
        <w:rPr>
          <w:rFonts w:ascii="宋体" w:cs="宋体" w:eastAsia="宋体" w:hAnsi="宋体"/>
          <w:sz w:val="24"/>
          <w:spacing w:val="0"/>
          <w:b w:val="off"/>
          <w:i w:val="off"/>
        </w:rPr>
        <w:t>：在50-60区间波动，显示中性偏弱的技术面</w:t>
      </w:r>
      <w:bookmarkEnd w:id="1034"/>
    </w:p>
    <w:p>
      <w:pPr>
        <w:pageBreakBefore w:val="off"/>
        <w:numPr>
          <w:ilvl w:val="0"/>
          <w:numId w:val="7"/>
        </w:numPr>
        <w:tabs/>
        <w:wordWrap w:val="on"/>
        <w:spacing w:after="0" w:before="160"/>
        <w:ind w:hanging="440" w:left="440" w:right="0"/>
        <w:jc w:val="left"/>
        <w:textAlignment w:val="auto"/>
        <w:rPr>
          <w:sz w:val="24"/>
        </w:rPr>
      </w:pPr>
      <w:bookmarkStart w:id="1035" w:name=""/>
      <w:r>
        <w:rPr>
          <w:rFonts w:ascii="宋体" w:cs="宋体" w:eastAsia="宋体" w:hAnsi="宋体"/>
          <w:sz w:val="24"/>
          <w:spacing w:val="0"/>
          <w:b w:val="on"/>
          <w:i w:val="off"/>
        </w:rPr>
        <w:t>BOLL指标</w:t>
      </w:r>
      <w:r>
        <w:rPr>
          <w:rFonts w:ascii="宋体" w:cs="宋体" w:eastAsia="宋体" w:hAnsi="宋体"/>
          <w:sz w:val="24"/>
          <w:spacing w:val="0"/>
          <w:b w:val="off"/>
          <w:i w:val="off"/>
        </w:rPr>
        <w:t>：股价在中轨下方运行，带宽收窄，显示市场分歧加大</w:t>
      </w:r>
      <w:bookmarkEnd w:id="1035"/>
    </w:p>
    <w:p>
      <w:pPr>
        <w:pageBreakBefore w:val="off"/>
        <w:numPr>
          <w:ilvl w:val="0"/>
          <w:numId w:val="7"/>
        </w:numPr>
        <w:tabs/>
        <w:wordWrap w:val="on"/>
        <w:spacing w:after="0" w:before="160"/>
        <w:ind w:hanging="440" w:left="440" w:right="0"/>
        <w:jc w:val="left"/>
        <w:textAlignment w:val="auto"/>
        <w:rPr>
          <w:sz w:val="24"/>
        </w:rPr>
      </w:pPr>
      <w:bookmarkStart w:id="1036" w:name=""/>
      <w:r>
        <w:rPr>
          <w:rFonts w:ascii="宋体" w:cs="宋体" w:eastAsia="宋体" w:hAnsi="宋体"/>
          <w:sz w:val="24"/>
          <w:spacing w:val="0"/>
          <w:b w:val="on"/>
          <w:i w:val="off"/>
        </w:rPr>
        <w:t>成交量</w:t>
      </w:r>
      <w:r>
        <w:rPr>
          <w:rFonts w:ascii="宋体" w:cs="宋体" w:eastAsia="宋体" w:hAnsi="宋体"/>
          <w:sz w:val="24"/>
          <w:spacing w:val="0"/>
          <w:b w:val="off"/>
          <w:i w:val="off"/>
        </w:rPr>
        <w:t>：近期成交量放大，但未能配合价格有效突破，显示买盘力量不足</w:t>
      </w:r>
      <w:bookmarkEnd w:id="1036"/>
    </w:p>
    <w:p>
      <w:pPr>
        <w:pageBreakBefore w:val="off"/>
        <w:tabs/>
        <w:wordWrap w:val="on"/>
        <w:spacing w:after="0" w:before="160"/>
        <w:ind w:left="0" w:right="0"/>
        <w:jc w:val="left"/>
        <w:textAlignment w:val="auto"/>
        <w:rPr>
          <w:sz w:val="24"/>
        </w:rPr>
      </w:pPr>
      <w:bookmarkStart w:id="1037" w:name=""/>
      <w:r>
        <w:rPr>
          <w:rFonts w:ascii="宋体" w:cs="宋体" w:eastAsia="宋体" w:hAnsi="宋体"/>
          <w:sz w:val="24"/>
          <w:spacing w:val="0"/>
          <w:b w:val="on"/>
          <w:i w:val="off"/>
        </w:rPr>
        <w:t>支撑与阻力位</w:t>
      </w:r>
      <w:r>
        <w:rPr>
          <w:rFonts w:ascii="宋体" w:cs="宋体" w:eastAsia="宋体" w:hAnsi="宋体"/>
          <w:sz w:val="24"/>
          <w:spacing w:val="0"/>
          <w:b w:val="off"/>
          <w:i w:val="off"/>
        </w:rPr>
        <w:t>：</w:t>
      </w:r>
      <w:bookmarkEnd w:id="1037"/>
    </w:p>
    <w:p>
      <w:pPr>
        <w:pageBreakBefore w:val="off"/>
        <w:numPr>
          <w:ilvl w:val="0"/>
          <w:numId w:val="8"/>
        </w:numPr>
        <w:tabs/>
        <w:wordWrap w:val="on"/>
        <w:spacing w:after="0" w:before="160"/>
        <w:ind w:hanging="440" w:left="440" w:right="0"/>
        <w:jc w:val="left"/>
        <w:textAlignment w:val="auto"/>
        <w:rPr>
          <w:sz w:val="24"/>
        </w:rPr>
      </w:pPr>
      <w:bookmarkStart w:id="1038" w:name=""/>
      <w:r>
        <w:rPr>
          <w:rFonts w:ascii="宋体" w:cs="宋体" w:eastAsia="宋体" w:hAnsi="宋体"/>
          <w:sz w:val="24"/>
          <w:spacing w:val="0"/>
          <w:b w:val="on"/>
          <w:i w:val="off"/>
        </w:rPr>
        <w:t>关键支撑位</w:t>
      </w:r>
      <w:r>
        <w:rPr>
          <w:rFonts w:ascii="宋体" w:cs="宋体" w:eastAsia="宋体" w:hAnsi="宋体"/>
          <w:sz w:val="24"/>
          <w:spacing w:val="0"/>
          <w:b w:val="off"/>
          <w:i w:val="off"/>
        </w:rPr>
        <w:t>：3.20元(20日均线)、3.00元(近期低点)</w:t>
      </w:r>
      <w:bookmarkEnd w:id="1038"/>
    </w:p>
    <w:p>
      <w:pPr>
        <w:pageBreakBefore w:val="off"/>
        <w:numPr>
          <w:ilvl w:val="0"/>
          <w:numId w:val="8"/>
        </w:numPr>
        <w:tabs/>
        <w:wordWrap w:val="on"/>
        <w:spacing w:after="0" w:before="160"/>
        <w:ind w:hanging="440" w:left="440" w:right="0"/>
        <w:jc w:val="left"/>
        <w:textAlignment w:val="auto"/>
        <w:rPr>
          <w:sz w:val="24"/>
        </w:rPr>
      </w:pPr>
      <w:bookmarkStart w:id="1039" w:name=""/>
      <w:r>
        <w:rPr>
          <w:rFonts w:ascii="宋体" w:cs="宋体" w:eastAsia="宋体" w:hAnsi="宋体"/>
          <w:sz w:val="24"/>
          <w:spacing w:val="0"/>
          <w:b w:val="on"/>
          <w:i w:val="off"/>
        </w:rPr>
        <w:t>主要阻力位</w:t>
      </w:r>
      <w:r>
        <w:rPr>
          <w:rFonts w:ascii="宋体" w:cs="宋体" w:eastAsia="宋体" w:hAnsi="宋体"/>
          <w:sz w:val="24"/>
          <w:spacing w:val="0"/>
          <w:b w:val="off"/>
          <w:i w:val="off"/>
        </w:rPr>
        <w:t>：3.55元(当前价格)、3.80元(前高位置)</w:t>
      </w:r>
      <w:bookmarkEnd w:id="1039"/>
    </w:p>
    <w:p>
      <w:pPr>
        <w:pageBreakBefore w:val="off"/>
        <w:numPr>
          <w:ilvl w:val="0"/>
          <w:numId w:val="8"/>
        </w:numPr>
        <w:tabs/>
        <w:wordWrap w:val="on"/>
        <w:spacing w:after="0" w:before="160"/>
        <w:ind w:hanging="440" w:left="440" w:right="0"/>
        <w:jc w:val="left"/>
        <w:textAlignment w:val="auto"/>
        <w:rPr>
          <w:sz w:val="24"/>
        </w:rPr>
      </w:pPr>
      <w:bookmarkStart w:id="1040" w:name=""/>
      <w:r>
        <w:rPr>
          <w:rFonts w:ascii="宋体" w:cs="宋体" w:eastAsia="宋体" w:hAnsi="宋体"/>
          <w:sz w:val="24"/>
          <w:spacing w:val="0"/>
          <w:b w:val="on"/>
          <w:i w:val="off"/>
        </w:rPr>
        <w:t>风险预警</w:t>
      </w:r>
      <w:r>
        <w:rPr>
          <w:rFonts w:ascii="宋体" w:cs="宋体" w:eastAsia="宋体" w:hAnsi="宋体"/>
          <w:sz w:val="24"/>
          <w:spacing w:val="0"/>
          <w:b w:val="off"/>
          <w:i w:val="off"/>
        </w:rPr>
        <w:t>：若应收账款回收无实质性进展，股价可能跌破3.00元支撑位，进一步下探</w:t>
      </w:r>
      <w:bookmarkEnd w:id="1040"/>
    </w:p>
    <w:p>
      <w:pPr>
        <w:pageBreakBefore w:val="off"/>
        <w:tabs/>
        <w:wordWrap w:val="on"/>
        <w:spacing w:after="0" w:before="160"/>
        <w:ind w:left="0" w:right="0"/>
        <w:jc w:val="left"/>
        <w:textAlignment w:val="auto"/>
        <w:rPr>
          <w:sz w:val="28"/>
        </w:rPr>
      </w:pPr>
      <w:bookmarkStart w:id="1041" w:name=""/>
      <w:r>
        <w:rPr>
          <w:rFonts w:ascii="宋体" w:cs="宋体" w:eastAsia="宋体" w:hAnsi="宋体"/>
          <w:sz w:val="28"/>
          <w:spacing w:val="0"/>
          <w:b w:val="on"/>
          <w:i w:val="off"/>
        </w:rPr>
        <w:t>四、市场情绪：评级、舆情与新闻影响</w:t>
      </w:r>
      <w:bookmarkEnd w:id="1041"/>
    </w:p>
    <w:p>
      <w:pPr>
        <w:pageBreakBefore w:val="off"/>
        <w:tabs/>
        <w:wordWrap w:val="on"/>
        <w:spacing w:after="0" w:before="160"/>
        <w:ind w:left="0" w:right="0"/>
        <w:jc w:val="left"/>
        <w:textAlignment w:val="auto"/>
        <w:rPr>
          <w:sz w:val="24"/>
        </w:rPr>
      </w:pPr>
      <w:bookmarkStart w:id="1042" w:name=""/>
      <w:r>
        <w:rPr>
          <w:rFonts w:ascii="宋体" w:cs="宋体" w:eastAsia="宋体" w:hAnsi="宋体"/>
          <w:sz w:val="24"/>
          <w:spacing w:val="0"/>
          <w:b w:val="on"/>
          <w:i w:val="off"/>
        </w:rPr>
        <w:t>市场评级</w:t>
      </w:r>
      <w:r>
        <w:rPr>
          <w:rFonts w:ascii="宋体" w:cs="宋体" w:eastAsia="宋体" w:hAnsi="宋体"/>
          <w:sz w:val="24"/>
          <w:spacing w:val="0"/>
          <w:b w:val="off"/>
          <w:i w:val="off"/>
        </w:rPr>
        <w:t>：截至2026年5月，中锐股份未获得主流券商的明确投资评级，主要因其连续亏损和高负债率，不符合传统估值模型的应用条件。但在行业分类上，公司被归类为包装印刷行业的中低端估值水平，与同行业可比公司相比明显偏高。</w:t>
      </w:r>
      <w:bookmarkEnd w:id="1042"/>
    </w:p>
    <w:p>
      <w:pPr>
        <w:pageBreakBefore w:val="off"/>
        <w:tabs/>
        <w:wordWrap w:val="on"/>
        <w:spacing w:after="0" w:before="160"/>
        <w:ind w:left="0" w:right="0"/>
        <w:jc w:val="left"/>
        <w:textAlignment w:val="auto"/>
        <w:rPr>
          <w:sz w:val="24"/>
        </w:rPr>
      </w:pPr>
      <w:bookmarkStart w:id="1043" w:name=""/>
      <w:r>
        <w:rPr>
          <w:rFonts w:ascii="宋体" w:cs="宋体" w:eastAsia="宋体" w:hAnsi="宋体"/>
          <w:sz w:val="24"/>
          <w:spacing w:val="0"/>
          <w:b w:val="on"/>
          <w:i w:val="off"/>
        </w:rPr>
        <w:t>舆情分析</w:t>
      </w:r>
      <w:r>
        <w:rPr>
          <w:rFonts w:ascii="宋体" w:cs="宋体" w:eastAsia="宋体" w:hAnsi="宋体"/>
          <w:sz w:val="24"/>
          <w:spacing w:val="0"/>
          <w:b w:val="off"/>
          <w:i w:val="off"/>
        </w:rPr>
        <w:t>：市场对中锐股份的舆情呈现两极分化：</w:t>
      </w:r>
      <w:bookmarkEnd w:id="1043"/>
    </w:p>
    <w:p>
      <w:pPr>
        <w:pageBreakBefore w:val="off"/>
        <w:numPr>
          <w:ilvl w:val="0"/>
          <w:numId w:val="9"/>
        </w:numPr>
        <w:tabs/>
        <w:wordWrap w:val="on"/>
        <w:spacing w:after="0" w:before="160"/>
        <w:ind w:hanging="440" w:left="440" w:right="0"/>
        <w:jc w:val="left"/>
        <w:textAlignment w:val="auto"/>
        <w:rPr>
          <w:sz w:val="24"/>
        </w:rPr>
      </w:pPr>
      <w:bookmarkStart w:id="1044" w:name=""/>
      <w:r>
        <w:rPr>
          <w:rFonts w:ascii="宋体" w:cs="宋体" w:eastAsia="宋体" w:hAnsi="宋体"/>
          <w:sz w:val="24"/>
          <w:spacing w:val="0"/>
          <w:b w:val="on"/>
          <w:i w:val="off"/>
        </w:rPr>
        <w:t>负面舆情</w:t>
      </w:r>
      <w:r>
        <w:rPr>
          <w:rFonts w:ascii="宋体" w:cs="宋体" w:eastAsia="宋体" w:hAnsi="宋体"/>
          <w:sz w:val="24"/>
          <w:spacing w:val="0"/>
          <w:b w:val="off"/>
          <w:i w:val="off"/>
        </w:rPr>
        <w:t>：</w:t>
      </w:r>
      <w:bookmarkEnd w:id="1044"/>
    </w:p>
    <w:p>
      <w:pPr>
        <w:pageBreakBefore w:val="off"/>
        <w:numPr>
          <w:ilvl w:val="1"/>
          <w:numId w:val="10"/>
        </w:numPr>
        <w:tabs/>
        <w:wordWrap w:val="on"/>
        <w:spacing w:after="0" w:before="160"/>
        <w:ind w:hanging="440" w:left="880" w:right="0"/>
        <w:jc w:val="left"/>
        <w:textAlignment w:val="auto"/>
        <w:rPr>
          <w:sz w:val="24"/>
        </w:rPr>
      </w:pPr>
      <w:bookmarkStart w:id="1045" w:name=""/>
      <w:r>
        <w:rPr>
          <w:rFonts w:ascii="宋体" w:cs="宋体" w:eastAsia="宋体" w:hAnsi="宋体"/>
          <w:sz w:val="24"/>
          <w:spacing w:val="0"/>
          <w:b w:val="off"/>
          <w:i w:val="off"/>
        </w:rPr>
        <w:t>贵州应收账款回收进展缓慢，部分投资者质疑管理层执行力</w:t>
      </w:r>
      <w:bookmarkEnd w:id="1045"/>
    </w:p>
    <w:p>
      <w:pPr>
        <w:pageBreakBefore w:val="off"/>
        <w:numPr>
          <w:ilvl w:val="1"/>
          <w:numId w:val="10"/>
        </w:numPr>
        <w:tabs/>
        <w:wordWrap w:val="on"/>
        <w:spacing w:after="0" w:before="160"/>
        <w:ind w:hanging="440" w:left="880" w:right="0"/>
        <w:jc w:val="left"/>
        <w:textAlignment w:val="auto"/>
        <w:rPr>
          <w:sz w:val="24"/>
        </w:rPr>
      </w:pPr>
      <w:bookmarkStart w:id="1046" w:name=""/>
      <w:r>
        <w:rPr>
          <w:rFonts w:ascii="宋体" w:cs="宋体" w:eastAsia="宋体" w:hAnsi="宋体"/>
          <w:sz w:val="24"/>
          <w:spacing w:val="0"/>
          <w:b w:val="off"/>
          <w:i w:val="off"/>
        </w:rPr>
        <w:t>公司连续两年亏损，资产负债率高达84%，市场担忧其持续经营能力</w:t>
      </w:r>
      <w:bookmarkEnd w:id="1046"/>
    </w:p>
    <w:p>
      <w:pPr>
        <w:pageBreakBefore w:val="off"/>
        <w:numPr>
          <w:ilvl w:val="1"/>
          <w:numId w:val="10"/>
        </w:numPr>
        <w:tabs/>
        <w:wordWrap w:val="on"/>
        <w:spacing w:after="0" w:before="160"/>
        <w:ind w:hanging="440" w:left="880" w:right="0"/>
        <w:jc w:val="left"/>
        <w:textAlignment w:val="auto"/>
        <w:rPr>
          <w:sz w:val="24"/>
        </w:rPr>
      </w:pPr>
      <w:bookmarkStart w:id="1047" w:name=""/>
      <w:r>
        <w:rPr>
          <w:rFonts w:ascii="宋体" w:cs="宋体" w:eastAsia="宋体" w:hAnsi="宋体"/>
          <w:sz w:val="24"/>
          <w:spacing w:val="0"/>
          <w:b w:val="off"/>
          <w:i w:val="off"/>
        </w:rPr>
        <w:t>2026年一季度净利润同比扩大131.66%，经营现金流大幅下滑，进一步加剧市场担忧</w:t>
      </w:r>
      <w:bookmarkEnd w:id="1047"/>
    </w:p>
    <w:p>
      <w:pPr>
        <w:pageBreakBefore w:val="off"/>
        <w:numPr>
          <w:ilvl w:val="0"/>
          <w:numId w:val="9"/>
        </w:numPr>
        <w:tabs/>
        <w:wordWrap w:val="on"/>
        <w:spacing w:after="0" w:before="160"/>
        <w:ind w:hanging="440" w:left="440" w:right="0"/>
        <w:jc w:val="left"/>
        <w:textAlignment w:val="auto"/>
        <w:rPr>
          <w:sz w:val="24"/>
        </w:rPr>
      </w:pPr>
      <w:bookmarkStart w:id="1048" w:name=""/>
      <w:r>
        <w:rPr>
          <w:rFonts w:ascii="宋体" w:cs="宋体" w:eastAsia="宋体" w:hAnsi="宋体"/>
          <w:sz w:val="24"/>
          <w:spacing w:val="0"/>
          <w:b w:val="on"/>
          <w:i w:val="off"/>
        </w:rPr>
        <w:t>正面舆情</w:t>
      </w:r>
      <w:r>
        <w:rPr>
          <w:rFonts w:ascii="宋体" w:cs="宋体" w:eastAsia="宋体" w:hAnsi="宋体"/>
          <w:sz w:val="24"/>
          <w:spacing w:val="0"/>
          <w:b w:val="off"/>
          <w:i w:val="off"/>
        </w:rPr>
        <w:t>：</w:t>
      </w:r>
      <w:bookmarkEnd w:id="1048"/>
    </w:p>
    <w:p>
      <w:pPr>
        <w:pageBreakBefore w:val="off"/>
        <w:numPr>
          <w:ilvl w:val="1"/>
          <w:numId w:val="11"/>
        </w:numPr>
        <w:tabs/>
        <w:wordWrap w:val="on"/>
        <w:spacing w:after="0" w:before="160"/>
        <w:ind w:hanging="440" w:left="880" w:right="0"/>
        <w:jc w:val="left"/>
        <w:textAlignment w:val="auto"/>
        <w:rPr>
          <w:sz w:val="24"/>
        </w:rPr>
      </w:pPr>
      <w:bookmarkStart w:id="1049" w:name=""/>
      <w:r>
        <w:rPr>
          <w:rFonts w:ascii="宋体" w:cs="宋体" w:eastAsia="宋体" w:hAnsi="宋体"/>
          <w:sz w:val="24"/>
          <w:spacing w:val="0"/>
          <w:b w:val="off"/>
          <w:i w:val="off"/>
        </w:rPr>
        <w:t>包装业务在保健酒及海外业务方面呈现向好趋势，劲酒订单量同比增长120%</w:t>
      </w:r>
      <w:bookmarkEnd w:id="1049"/>
    </w:p>
    <w:p>
      <w:pPr>
        <w:pageBreakBefore w:val="off"/>
        <w:numPr>
          <w:ilvl w:val="1"/>
          <w:numId w:val="11"/>
        </w:numPr>
        <w:tabs/>
        <w:wordWrap w:val="on"/>
        <w:spacing w:after="0" w:before="160"/>
        <w:ind w:hanging="440" w:left="880" w:right="0"/>
        <w:jc w:val="left"/>
        <w:textAlignment w:val="auto"/>
        <w:rPr>
          <w:sz w:val="24"/>
        </w:rPr>
      </w:pPr>
      <w:bookmarkStart w:id="1050" w:name=""/>
      <w:r>
        <w:rPr>
          <w:rFonts w:ascii="宋体" w:cs="宋体" w:eastAsia="宋体" w:hAnsi="宋体"/>
          <w:sz w:val="24"/>
          <w:spacing w:val="0"/>
          <w:b w:val="off"/>
          <w:i w:val="off"/>
        </w:rPr>
        <w:t>公司成立海外市场拓展公司，积极开拓东南亚、南美等国际市场</w:t>
      </w:r>
      <w:bookmarkEnd w:id="1050"/>
    </w:p>
    <w:p>
      <w:pPr>
        <w:pageBreakBefore w:val="off"/>
        <w:numPr>
          <w:ilvl w:val="1"/>
          <w:numId w:val="11"/>
        </w:numPr>
        <w:tabs/>
        <w:wordWrap w:val="on"/>
        <w:spacing w:after="0" w:before="160"/>
        <w:ind w:hanging="440" w:left="880" w:right="0"/>
        <w:jc w:val="left"/>
        <w:textAlignment w:val="auto"/>
        <w:rPr>
          <w:sz w:val="24"/>
        </w:rPr>
      </w:pPr>
      <w:bookmarkStart w:id="1051" w:name=""/>
      <w:r>
        <w:rPr>
          <w:rFonts w:ascii="宋体" w:cs="宋体" w:eastAsia="宋体" w:hAnsi="宋体"/>
          <w:sz w:val="24"/>
          <w:spacing w:val="0"/>
          <w:b w:val="off"/>
          <w:i w:val="off"/>
        </w:rPr>
        <w:t>2025年公司研发投入金额为5944万元，同比增长79.72%，持续重视技术研发</w:t>
      </w:r>
      <w:bookmarkEnd w:id="1051"/>
    </w:p>
    <w:p>
      <w:pPr>
        <w:pageBreakBefore w:val="off"/>
        <w:tabs/>
        <w:wordWrap w:val="on"/>
        <w:spacing w:after="0" w:before="160"/>
        <w:ind w:left="0" w:right="0"/>
        <w:jc w:val="left"/>
        <w:textAlignment w:val="auto"/>
        <w:rPr>
          <w:sz w:val="24"/>
        </w:rPr>
      </w:pPr>
      <w:bookmarkStart w:id="1052" w:name=""/>
      <w:r>
        <w:rPr>
          <w:rFonts w:ascii="宋体" w:cs="宋体" w:eastAsia="宋体" w:hAnsi="宋体"/>
          <w:sz w:val="24"/>
          <w:spacing w:val="0"/>
          <w:b w:val="on"/>
          <w:i w:val="off"/>
        </w:rPr>
        <w:t>新闻影响</w:t>
      </w:r>
      <w:r>
        <w:rPr>
          <w:rFonts w:ascii="宋体" w:cs="宋体" w:eastAsia="宋体" w:hAnsi="宋体"/>
          <w:sz w:val="24"/>
          <w:spacing w:val="0"/>
          <w:b w:val="off"/>
          <w:i w:val="off"/>
        </w:rPr>
        <w:t>：近期新闻对公司股价影响主要体现在：</w:t>
      </w:r>
      <w:bookmarkEnd w:id="1052"/>
    </w:p>
    <w:p>
      <w:pPr>
        <w:pageBreakBefore w:val="off"/>
        <w:numPr>
          <w:ilvl w:val="0"/>
          <w:numId w:val="12"/>
        </w:numPr>
        <w:tabs/>
        <w:wordWrap w:val="on"/>
        <w:spacing w:after="0" w:before="160"/>
        <w:ind w:hanging="440" w:left="440" w:right="0"/>
        <w:jc w:val="left"/>
        <w:textAlignment w:val="auto"/>
        <w:rPr>
          <w:sz w:val="24"/>
        </w:rPr>
      </w:pPr>
      <w:bookmarkStart w:id="1053" w:name=""/>
      <w:r>
        <w:rPr>
          <w:rFonts w:ascii="宋体" w:cs="宋体" w:eastAsia="宋体" w:hAnsi="宋体"/>
          <w:sz w:val="24"/>
          <w:spacing w:val="0"/>
          <w:b w:val="on"/>
          <w:i w:val="off"/>
        </w:rPr>
        <w:t>应收账款回收进展</w:t>
      </w:r>
      <w:r>
        <w:rPr>
          <w:rFonts w:ascii="宋体" w:cs="宋体" w:eastAsia="宋体" w:hAnsi="宋体"/>
          <w:sz w:val="24"/>
          <w:spacing w:val="0"/>
          <w:b w:val="off"/>
          <w:i w:val="off"/>
        </w:rPr>
        <w:t>：5月15日，公司在投资者网上集体接待日活动中披露贵州遵义3.7亿元欠款催讨持续推进，但进展缓慢</w:t>
      </w:r>
      <w:bookmarkEnd w:id="1053"/>
    </w:p>
    <w:p>
      <w:pPr>
        <w:pageBreakBefore w:val="off"/>
        <w:numPr>
          <w:ilvl w:val="0"/>
          <w:numId w:val="12"/>
        </w:numPr>
        <w:tabs/>
        <w:wordWrap w:val="on"/>
        <w:spacing w:after="0" w:before="160"/>
        <w:ind w:hanging="440" w:left="440" w:right="0"/>
        <w:jc w:val="left"/>
        <w:textAlignment w:val="auto"/>
        <w:rPr>
          <w:sz w:val="24"/>
        </w:rPr>
      </w:pPr>
      <w:bookmarkStart w:id="1054" w:name=""/>
      <w:r>
        <w:rPr>
          <w:rFonts w:ascii="宋体" w:cs="宋体" w:eastAsia="宋体" w:hAnsi="宋体"/>
          <w:sz w:val="24"/>
          <w:spacing w:val="0"/>
          <w:b w:val="on"/>
          <w:i w:val="off"/>
        </w:rPr>
        <w:t>包装业务增长</w:t>
      </w:r>
      <w:r>
        <w:rPr>
          <w:rFonts w:ascii="宋体" w:cs="宋体" w:eastAsia="宋体" w:hAnsi="宋体"/>
          <w:sz w:val="24"/>
          <w:spacing w:val="0"/>
          <w:b w:val="off"/>
          <w:i w:val="off"/>
        </w:rPr>
        <w:t>：5月8日，公司召开2025年度网上业绩说明会，强调包装业务在保健酒及海外市场呈现向好趋势</w:t>
      </w:r>
      <w:bookmarkEnd w:id="1054"/>
    </w:p>
    <w:p>
      <w:pPr>
        <w:pageBreakBefore w:val="off"/>
        <w:numPr>
          <w:ilvl w:val="0"/>
          <w:numId w:val="12"/>
        </w:numPr>
        <w:tabs/>
        <w:wordWrap w:val="on"/>
        <w:spacing w:after="0" w:before="160"/>
        <w:ind w:hanging="440" w:left="440" w:right="0"/>
        <w:jc w:val="left"/>
        <w:textAlignment w:val="auto"/>
        <w:rPr>
          <w:sz w:val="24"/>
        </w:rPr>
      </w:pPr>
      <w:bookmarkStart w:id="1055" w:name=""/>
      <w:r>
        <w:rPr>
          <w:rFonts w:ascii="宋体" w:cs="宋体" w:eastAsia="宋体" w:hAnsi="宋体"/>
          <w:sz w:val="24"/>
          <w:spacing w:val="0"/>
          <w:b w:val="on"/>
          <w:i w:val="off"/>
        </w:rPr>
        <w:t>股份回购</w:t>
      </w:r>
      <w:r>
        <w:rPr>
          <w:rFonts w:ascii="宋体" w:cs="宋体" w:eastAsia="宋体" w:hAnsi="宋体"/>
          <w:sz w:val="24"/>
          <w:spacing w:val="0"/>
          <w:b w:val="off"/>
          <w:i w:val="off"/>
        </w:rPr>
        <w:t>：公司已于2026年4月完成1090万股股份回购，占总股本的1%，但未进一步披露回购计划</w:t>
      </w:r>
      <w:bookmarkEnd w:id="1055"/>
    </w:p>
    <w:p>
      <w:pPr>
        <w:pageBreakBefore w:val="off"/>
        <w:tabs/>
        <w:wordWrap w:val="on"/>
        <w:spacing w:after="0" w:before="160"/>
        <w:ind w:left="0" w:right="0"/>
        <w:jc w:val="left"/>
        <w:textAlignment w:val="auto"/>
        <w:rPr>
          <w:sz w:val="24"/>
        </w:rPr>
      </w:pPr>
      <w:bookmarkStart w:id="1056" w:name=""/>
      <w:r>
        <w:rPr>
          <w:rFonts w:ascii="宋体" w:cs="宋体" w:eastAsia="宋体" w:hAnsi="宋体"/>
          <w:sz w:val="24"/>
          <w:spacing w:val="0"/>
          <w:b w:val="on"/>
          <w:i w:val="off"/>
        </w:rPr>
        <w:t>市场情绪总结</w:t>
      </w:r>
      <w:r>
        <w:rPr>
          <w:rFonts w:ascii="宋体" w:cs="宋体" w:eastAsia="宋体" w:hAnsi="宋体"/>
          <w:sz w:val="24"/>
          <w:spacing w:val="0"/>
          <w:b w:val="off"/>
          <w:i w:val="off"/>
        </w:rPr>
        <w:t>：市场情绪整体偏空，投资者对公司持续经营能力和应收账款回收持谨慎态度。尽管包装业务在保健酒及海外市场有积极信号，但园林业务形成的应收账款问题仍是市场主要担忧点。</w:t>
      </w:r>
      <w:bookmarkEnd w:id="1056"/>
    </w:p>
    <w:p>
      <w:pPr>
        <w:pageBreakBefore w:val="off"/>
        <w:tabs/>
        <w:wordWrap w:val="on"/>
        <w:spacing w:after="0" w:before="160"/>
        <w:ind w:left="0" w:right="0"/>
        <w:jc w:val="left"/>
        <w:textAlignment w:val="auto"/>
        <w:rPr>
          <w:sz w:val="28"/>
        </w:rPr>
      </w:pPr>
      <w:bookmarkStart w:id="1057" w:name=""/>
      <w:r>
        <w:rPr>
          <w:rFonts w:ascii="宋体" w:cs="宋体" w:eastAsia="宋体" w:hAnsi="宋体"/>
          <w:sz w:val="28"/>
          <w:spacing w:val="0"/>
          <w:b w:val="on"/>
          <w:i w:val="off"/>
        </w:rPr>
        <w:t>五、竞品对比：竞争对手市场份额和财务指标</w:t>
      </w:r>
      <w:bookmarkEnd w:id="1057"/>
    </w:p>
    <w:p>
      <w:pPr>
        <w:pageBreakBefore w:val="off"/>
        <w:tabs/>
        <w:wordWrap w:val="on"/>
        <w:spacing w:after="0" w:before="160"/>
        <w:ind w:left="0" w:right="0"/>
        <w:jc w:val="left"/>
        <w:textAlignment w:val="auto"/>
        <w:rPr>
          <w:sz w:val="24"/>
        </w:rPr>
      </w:pPr>
      <w:bookmarkStart w:id="1058" w:name=""/>
      <w:r>
        <w:rPr>
          <w:rFonts w:ascii="宋体" w:cs="宋体" w:eastAsia="宋体" w:hAnsi="宋体"/>
          <w:sz w:val="24"/>
          <w:spacing w:val="0"/>
          <w:b w:val="on"/>
          <w:i w:val="off"/>
        </w:rPr>
        <w:t>主要竞争对手对比</w:t>
      </w:r>
      <w:r>
        <w:rPr>
          <w:rFonts w:ascii="宋体" w:cs="宋体" w:eastAsia="宋体" w:hAnsi="宋体"/>
          <w:sz w:val="24"/>
          <w:spacing w:val="0"/>
          <w:b w:val="off"/>
          <w:i w:val="off"/>
        </w:rPr>
        <w:t>：</w:t>
      </w:r>
      <w:bookmarkEnd w:id="1058"/>
    </w:p>
    <w:tbl>
      <w:tblPr>
        <w:tblW w:type="auto" w:w="0"/>
        <w:jc w:val="start"/>
        <w:tblBorders>
          <w:top w:color="auto" w:space="0" w:sz="8" w:val="single"/>
          <w:left w:color="auto" w:space="0" w:sz="8" w:val="single"/>
          <w:bottom w:color="auto" w:space="0" w:sz="8" w:val="single"/>
          <w:right w:color="auto" w:space="0" w:sz="8" w:val="single"/>
          <w:insideH w:color="auto" w:space="0" w:sz="8" w:val="single"/>
          <w:insideV w:color="auto" w:space="0" w:sz="8" w:val="single"/>
        </w:tblBorders>
        <w:tblLayout w:type="fixed"/>
        <w:tblCellMar>
          <w:top w:type="dxa" w:w="0"/>
          <w:left w:type="dxa" w:w="0"/>
          <w:bottom w:type="dxa" w:w="0"/>
          <w:right w:type="dxa" w:w="0"/>
        </w:tblCellMar>
      </w:tblPr>
      <w:tblGrid>
        <w:gridCol w:w="1660"/>
        <w:gridCol w:w="1660"/>
        <w:gridCol w:w="1660"/>
        <w:gridCol w:w="1660"/>
        <w:gridCol w:w="1660"/>
      </w:tblGrid>
      <w:tr>
        <w:tc>
          <w:tcPr>
            <w:tcW w:type="dxa" w:w="1660"/>
          </w:tcPr>
          <w:p>
            <w:pPr>
              <w:pageBreakBefore w:val="off"/>
              <w:tabs/>
              <w:wordWrap w:val="on"/>
              <w:spacing w:after="0" w:before="0"/>
              <w:ind w:firstLine="0" w:hanging="0" w:left="0" w:right="0"/>
              <w:jc w:val="left"/>
              <w:textAlignment w:val="auto"/>
              <w:rPr>
                <w:sz w:val="24"/>
              </w:rPr>
            </w:pPr>
            <w:bookmarkStart w:id="1059" w:name=""/>
            <w:r>
              <w:rPr>
                <w:rFonts w:ascii="宋体" w:cs="宋体" w:eastAsia="宋体" w:hAnsi="宋体"/>
                <w:sz w:val="24"/>
                <w:spacing w:val="0"/>
                <w:b w:val="off"/>
                <w:i w:val="off"/>
              </w:rPr>
              <w:t>公司名称</w:t>
            </w:r>
            <w:bookmarkEnd w:id="1059"/>
          </w:p>
        </w:tc>
        <w:tc>
          <w:tcPr>
            <w:tcW w:type="dxa" w:w="1660"/>
          </w:tcPr>
          <w:p>
            <w:pPr>
              <w:pageBreakBefore w:val="off"/>
              <w:tabs/>
              <w:wordWrap w:val="on"/>
              <w:spacing w:after="0" w:before="0"/>
              <w:ind w:firstLine="0" w:hanging="0" w:left="0" w:right="0"/>
              <w:jc w:val="left"/>
              <w:textAlignment w:val="auto"/>
              <w:rPr>
                <w:sz w:val="24"/>
              </w:rPr>
            </w:pPr>
            <w:bookmarkStart w:id="1060" w:name=""/>
            <w:r>
              <w:rPr>
                <w:rFonts w:ascii="宋体" w:cs="宋体" w:eastAsia="宋体" w:hAnsi="宋体"/>
                <w:sz w:val="24"/>
                <w:spacing w:val="0"/>
                <w:b w:val="off"/>
                <w:i w:val="off"/>
              </w:rPr>
              <w:t>主营业务</w:t>
            </w:r>
            <w:bookmarkEnd w:id="1060"/>
          </w:p>
        </w:tc>
        <w:tc>
          <w:tcPr>
            <w:tcW w:type="dxa" w:w="1660"/>
          </w:tcPr>
          <w:p>
            <w:pPr>
              <w:pageBreakBefore w:val="off"/>
              <w:tabs/>
              <w:wordWrap w:val="on"/>
              <w:spacing w:after="0" w:before="0"/>
              <w:ind w:firstLine="0" w:hanging="0" w:left="0" w:right="0"/>
              <w:jc w:val="left"/>
              <w:textAlignment w:val="auto"/>
              <w:rPr>
                <w:sz w:val="24"/>
              </w:rPr>
            </w:pPr>
            <w:bookmarkStart w:id="1061" w:name=""/>
            <w:r>
              <w:rPr>
                <w:rFonts w:ascii="宋体" w:cs="宋体" w:eastAsia="宋体" w:hAnsi="宋体"/>
                <w:sz w:val="24"/>
                <w:spacing w:val="0"/>
                <w:b w:val="off"/>
                <w:i w:val="off"/>
              </w:rPr>
              <w:t>市场份额</w:t>
            </w:r>
            <w:bookmarkEnd w:id="1061"/>
          </w:p>
        </w:tc>
        <w:tc>
          <w:tcPr>
            <w:tcW w:type="dxa" w:w="1660"/>
          </w:tcPr>
          <w:p>
            <w:pPr>
              <w:pageBreakBefore w:val="off"/>
              <w:tabs/>
              <w:wordWrap w:val="on"/>
              <w:spacing w:after="0" w:before="0"/>
              <w:ind w:firstLine="0" w:hanging="0" w:left="0" w:right="0"/>
              <w:jc w:val="left"/>
              <w:textAlignment w:val="auto"/>
              <w:rPr>
                <w:sz w:val="24"/>
              </w:rPr>
            </w:pPr>
            <w:bookmarkStart w:id="1062" w:name=""/>
            <w:r>
              <w:rPr>
                <w:rFonts w:ascii="宋体" w:cs="宋体" w:eastAsia="宋体" w:hAnsi="宋体"/>
                <w:sz w:val="24"/>
                <w:spacing w:val="0"/>
                <w:b w:val="off"/>
                <w:i w:val="off"/>
              </w:rPr>
              <w:t>2025年财务指标</w:t>
            </w:r>
            <w:bookmarkEnd w:id="1062"/>
          </w:p>
        </w:tc>
        <w:tc>
          <w:tcPr>
            <w:tcW w:type="dxa" w:w="1660"/>
          </w:tcPr>
          <w:p>
            <w:pPr>
              <w:pageBreakBefore w:val="off"/>
              <w:tabs/>
              <w:wordWrap w:val="on"/>
              <w:spacing w:after="0" w:before="0"/>
              <w:ind w:firstLine="0" w:hanging="0" w:left="0" w:right="0"/>
              <w:jc w:val="left"/>
              <w:textAlignment w:val="auto"/>
              <w:rPr>
                <w:sz w:val="24"/>
              </w:rPr>
            </w:pPr>
            <w:bookmarkStart w:id="1063" w:name=""/>
            <w:r>
              <w:rPr>
                <w:rFonts w:ascii="宋体" w:cs="宋体" w:eastAsia="宋体" w:hAnsi="宋体"/>
                <w:sz w:val="24"/>
                <w:spacing w:val="0"/>
                <w:b w:val="off"/>
                <w:i w:val="off"/>
              </w:rPr>
              <w:t>估值水平</w:t>
            </w:r>
            <w:bookmarkEnd w:id="1063"/>
          </w:p>
        </w:tc>
      </w:tr>
      <w:tr>
        <w:tc>
          <w:tcPr>
            <w:tcW w:type="dxa" w:w="1660"/>
          </w:tcPr>
          <w:p>
            <w:pPr>
              <w:pageBreakBefore w:val="off"/>
              <w:tabs/>
              <w:wordWrap w:val="on"/>
              <w:spacing w:after="0" w:before="0"/>
              <w:ind w:firstLine="0" w:hanging="0" w:left="0" w:right="0"/>
              <w:jc w:val="left"/>
              <w:textAlignment w:val="auto"/>
              <w:rPr>
                <w:sz w:val="24"/>
              </w:rPr>
            </w:pPr>
            <w:bookmarkStart w:id="1064" w:name=""/>
            <w:r>
              <w:rPr>
                <w:rFonts w:ascii="宋体" w:cs="宋体" w:eastAsia="宋体" w:hAnsi="宋体"/>
                <w:sz w:val="24"/>
                <w:spacing w:val="0"/>
                <w:b w:val="off"/>
                <w:i w:val="off"/>
              </w:rPr>
              <w:t>奥瑞金</w:t>
            </w:r>
            <w:bookmarkEnd w:id="1064"/>
          </w:p>
        </w:tc>
        <w:tc>
          <w:tcPr>
            <w:tcW w:type="dxa" w:w="1660"/>
          </w:tcPr>
          <w:p>
            <w:pPr>
              <w:pageBreakBefore w:val="off"/>
              <w:tabs/>
              <w:wordWrap w:val="on"/>
              <w:spacing w:after="0" w:before="0"/>
              <w:ind w:firstLine="0" w:hanging="0" w:left="0" w:right="0"/>
              <w:jc w:val="left"/>
              <w:textAlignment w:val="auto"/>
              <w:rPr>
                <w:sz w:val="24"/>
              </w:rPr>
            </w:pPr>
            <w:bookmarkStart w:id="1065" w:name=""/>
            <w:r>
              <w:rPr>
                <w:rFonts w:ascii="宋体" w:cs="宋体" w:eastAsia="宋体" w:hAnsi="宋体"/>
                <w:sz w:val="24"/>
                <w:spacing w:val="0"/>
                <w:b w:val="off"/>
                <w:i w:val="off"/>
              </w:rPr>
              <w:t>金属易拉罐、包装服务</w:t>
            </w:r>
            <w:bookmarkEnd w:id="1065"/>
          </w:p>
        </w:tc>
        <w:tc>
          <w:tcPr>
            <w:tcW w:type="dxa" w:w="1660"/>
          </w:tcPr>
          <w:p>
            <w:pPr>
              <w:pageBreakBefore w:val="off"/>
              <w:tabs/>
              <w:wordWrap w:val="on"/>
              <w:spacing w:after="0" w:before="0"/>
              <w:ind w:firstLine="0" w:hanging="0" w:left="0" w:right="0"/>
              <w:jc w:val="left"/>
              <w:textAlignment w:val="auto"/>
              <w:rPr>
                <w:sz w:val="24"/>
              </w:rPr>
            </w:pPr>
            <w:bookmarkStart w:id="1066" w:name=""/>
            <w:r>
              <w:rPr>
                <w:rFonts w:ascii="宋体" w:cs="宋体" w:eastAsia="宋体" w:hAnsi="宋体"/>
                <w:sz w:val="24"/>
                <w:spacing w:val="0"/>
                <w:b w:val="off"/>
                <w:i w:val="off"/>
              </w:rPr>
              <w:t>二片罐市占率约40%</w:t>
            </w:r>
            <w:bookmarkEnd w:id="1066"/>
          </w:p>
        </w:tc>
        <w:tc>
          <w:tcPr>
            <w:tcW w:type="dxa" w:w="1660"/>
          </w:tcPr>
          <w:p>
            <w:pPr>
              <w:pageBreakBefore w:val="off"/>
              <w:tabs/>
              <w:wordWrap w:val="on"/>
              <w:spacing w:after="0" w:before="0"/>
              <w:ind w:firstLine="0" w:hanging="0" w:left="0" w:right="0"/>
              <w:jc w:val="left"/>
              <w:textAlignment w:val="auto"/>
              <w:rPr>
                <w:sz w:val="24"/>
              </w:rPr>
            </w:pPr>
            <w:bookmarkStart w:id="1067" w:name=""/>
            <w:r>
              <w:rPr>
                <w:rFonts w:ascii="宋体" w:cs="宋体" w:eastAsia="宋体" w:hAnsi="宋体"/>
                <w:sz w:val="24"/>
                <w:spacing w:val="0"/>
                <w:b w:val="off"/>
                <w:i w:val="off"/>
              </w:rPr>
              <w:t>营收240.2亿元</w:t>
            </w:r>
            <w:r>
              <w:rPr>
                <w:rFonts w:ascii="宋体" w:cs="宋体" w:eastAsia="宋体" w:hAnsi="宋体"/>
                <w:sz w:val="24"/>
                <w:spacing w:val="0"/>
                <w:b w:val="off"/>
                <w:i w:val="off"/>
              </w:rPr>
              <w:t>净利润10.32亿元</w:t>
            </w:r>
            <w:bookmarkEnd w:id="1067"/>
          </w:p>
        </w:tc>
        <w:tc>
          <w:tcPr>
            <w:tcW w:type="dxa" w:w="1660"/>
          </w:tcPr>
          <w:p>
            <w:pPr>
              <w:pageBreakBefore w:val="off"/>
              <w:tabs/>
              <w:wordWrap w:val="on"/>
              <w:spacing w:after="0" w:before="0"/>
              <w:ind w:firstLine="0" w:hanging="0" w:left="0" w:right="0"/>
              <w:jc w:val="left"/>
              <w:textAlignment w:val="auto"/>
              <w:rPr>
                <w:sz w:val="24"/>
              </w:rPr>
            </w:pPr>
            <w:bookmarkStart w:id="1068" w:name=""/>
            <w:r>
              <w:rPr>
                <w:rFonts w:ascii="宋体" w:cs="宋体" w:eastAsia="宋体" w:hAnsi="宋体"/>
                <w:sz w:val="24"/>
                <w:spacing w:val="0"/>
                <w:b w:val="off"/>
                <w:i w:val="off"/>
              </w:rPr>
              <w:t>PE(TTM) 12.08</w:t>
            </w:r>
            <w:r>
              <w:rPr>
                <w:rFonts w:ascii="宋体" w:cs="宋体" w:eastAsia="宋体" w:hAnsi="宋体"/>
                <w:sz w:val="24"/>
                <w:spacing w:val="0"/>
                <w:b w:val="off"/>
                <w:i w:val="off"/>
              </w:rPr>
              <w:t>PB 1.4</w:t>
            </w:r>
            <w:bookmarkEnd w:id="1068"/>
          </w:p>
        </w:tc>
      </w:tr>
      <w:tr>
        <w:tc>
          <w:tcPr>
            <w:tcW w:type="dxa" w:w="1660"/>
          </w:tcPr>
          <w:p>
            <w:pPr>
              <w:pageBreakBefore w:val="off"/>
              <w:tabs/>
              <w:wordWrap w:val="on"/>
              <w:spacing w:after="0" w:before="0"/>
              <w:ind w:firstLine="0" w:hanging="0" w:left="0" w:right="0"/>
              <w:jc w:val="left"/>
              <w:textAlignment w:val="auto"/>
              <w:rPr>
                <w:sz w:val="24"/>
              </w:rPr>
            </w:pPr>
            <w:bookmarkStart w:id="1069" w:name=""/>
            <w:r>
              <w:rPr>
                <w:rFonts w:ascii="宋体" w:cs="宋体" w:eastAsia="宋体" w:hAnsi="宋体"/>
                <w:sz w:val="24"/>
                <w:spacing w:val="0"/>
                <w:b w:val="off"/>
                <w:i w:val="off"/>
              </w:rPr>
              <w:t>昇兴股份</w:t>
            </w:r>
            <w:bookmarkEnd w:id="1069"/>
          </w:p>
        </w:tc>
        <w:tc>
          <w:tcPr>
            <w:tcW w:type="dxa" w:w="1660"/>
          </w:tcPr>
          <w:p>
            <w:pPr>
              <w:pageBreakBefore w:val="off"/>
              <w:tabs/>
              <w:wordWrap w:val="on"/>
              <w:spacing w:after="0" w:before="0"/>
              <w:ind w:firstLine="0" w:hanging="0" w:left="0" w:right="0"/>
              <w:jc w:val="left"/>
              <w:textAlignment w:val="auto"/>
              <w:rPr>
                <w:sz w:val="24"/>
              </w:rPr>
            </w:pPr>
            <w:bookmarkStart w:id="1070" w:name=""/>
            <w:r>
              <w:rPr>
                <w:rFonts w:ascii="宋体" w:cs="宋体" w:eastAsia="宋体" w:hAnsi="宋体"/>
                <w:sz w:val="24"/>
                <w:spacing w:val="0"/>
                <w:b w:val="off"/>
                <w:i w:val="off"/>
              </w:rPr>
              <w:t>易拉罐、马口铁空罐</w:t>
            </w:r>
            <w:bookmarkEnd w:id="1070"/>
          </w:p>
        </w:tc>
        <w:tc>
          <w:tcPr>
            <w:tcW w:type="dxa" w:w="1660"/>
          </w:tcPr>
          <w:p>
            <w:pPr>
              <w:pageBreakBefore w:val="off"/>
              <w:tabs/>
              <w:wordWrap w:val="on"/>
              <w:spacing w:after="0" w:before="0"/>
              <w:ind w:firstLine="0" w:hanging="0" w:left="0" w:right="0"/>
              <w:jc w:val="left"/>
              <w:textAlignment w:val="auto"/>
              <w:rPr>
                <w:sz w:val="24"/>
              </w:rPr>
            </w:pPr>
            <w:bookmarkStart w:id="1071" w:name=""/>
            <w:r>
              <w:rPr>
                <w:rFonts w:ascii="宋体" w:cs="宋体" w:eastAsia="宋体" w:hAnsi="宋体"/>
                <w:sz w:val="24"/>
                <w:spacing w:val="0"/>
                <w:b w:val="off"/>
                <w:i w:val="off"/>
              </w:rPr>
              <w:t>市占率约15%</w:t>
            </w:r>
            <w:bookmarkEnd w:id="1071"/>
          </w:p>
        </w:tc>
        <w:tc>
          <w:tcPr>
            <w:tcW w:type="dxa" w:w="1660"/>
          </w:tcPr>
          <w:p>
            <w:pPr>
              <w:pageBreakBefore w:val="off"/>
              <w:tabs/>
              <w:wordWrap w:val="on"/>
              <w:spacing w:after="0" w:before="0"/>
              <w:ind w:firstLine="0" w:hanging="0" w:left="0" w:right="0"/>
              <w:jc w:val="left"/>
              <w:textAlignment w:val="auto"/>
              <w:rPr>
                <w:sz w:val="24"/>
              </w:rPr>
            </w:pPr>
            <w:bookmarkStart w:id="1072" w:name=""/>
            <w:r>
              <w:rPr>
                <w:rFonts w:ascii="宋体" w:cs="宋体" w:eastAsia="宋体" w:hAnsi="宋体"/>
                <w:sz w:val="24"/>
                <w:spacing w:val="0"/>
                <w:b w:val="off"/>
                <w:i w:val="off"/>
              </w:rPr>
              <w:t>营收71.74亿元</w:t>
            </w:r>
            <w:r>
              <w:rPr>
                <w:rFonts w:ascii="宋体" w:cs="宋体" w:eastAsia="宋体" w:hAnsi="宋体"/>
                <w:sz w:val="24"/>
                <w:spacing w:val="0"/>
                <w:b w:val="off"/>
                <w:i w:val="off"/>
              </w:rPr>
              <w:t>净利润3.07亿元</w:t>
            </w:r>
            <w:bookmarkEnd w:id="1072"/>
          </w:p>
        </w:tc>
        <w:tc>
          <w:tcPr>
            <w:tcW w:type="dxa" w:w="1660"/>
          </w:tcPr>
          <w:p>
            <w:pPr>
              <w:pageBreakBefore w:val="off"/>
              <w:tabs/>
              <w:wordWrap w:val="on"/>
              <w:spacing w:after="0" w:before="0"/>
              <w:ind w:firstLine="0" w:hanging="0" w:left="0" w:right="0"/>
              <w:jc w:val="left"/>
              <w:textAlignment w:val="auto"/>
              <w:rPr>
                <w:sz w:val="24"/>
              </w:rPr>
            </w:pPr>
            <w:bookmarkStart w:id="1073" w:name=""/>
            <w:r>
              <w:rPr>
                <w:rFonts w:ascii="宋体" w:cs="宋体" w:eastAsia="宋体" w:hAnsi="宋体"/>
                <w:sz w:val="24"/>
                <w:spacing w:val="0"/>
                <w:b w:val="off"/>
                <w:i w:val="off"/>
              </w:rPr>
              <w:t>PE(TTM) 10.1</w:t>
            </w:r>
            <w:r>
              <w:rPr>
                <w:rFonts w:ascii="宋体" w:cs="宋体" w:eastAsia="宋体" w:hAnsi="宋体"/>
                <w:sz w:val="24"/>
                <w:spacing w:val="0"/>
                <w:b w:val="off"/>
                <w:i w:val="off"/>
              </w:rPr>
              <w:t>PB 1.58</w:t>
            </w:r>
            <w:bookmarkEnd w:id="1073"/>
          </w:p>
        </w:tc>
      </w:tr>
      <w:tr>
        <w:tc>
          <w:tcPr>
            <w:tcW w:type="dxa" w:w="1660"/>
          </w:tcPr>
          <w:p>
            <w:pPr>
              <w:pageBreakBefore w:val="off"/>
              <w:tabs/>
              <w:wordWrap w:val="on"/>
              <w:spacing w:after="0" w:before="0"/>
              <w:ind w:firstLine="0" w:hanging="0" w:left="0" w:right="0"/>
              <w:jc w:val="left"/>
              <w:textAlignment w:val="auto"/>
              <w:rPr>
                <w:sz w:val="24"/>
              </w:rPr>
            </w:pPr>
            <w:bookmarkStart w:id="1074" w:name=""/>
            <w:r>
              <w:rPr>
                <w:rFonts w:ascii="宋体" w:cs="宋体" w:eastAsia="宋体" w:hAnsi="宋体"/>
                <w:sz w:val="24"/>
                <w:spacing w:val="0"/>
                <w:b w:val="off"/>
                <w:i w:val="off"/>
              </w:rPr>
              <w:t>海普智联</w:t>
            </w:r>
            <w:bookmarkEnd w:id="1074"/>
          </w:p>
        </w:tc>
        <w:tc>
          <w:tcPr>
            <w:tcW w:type="dxa" w:w="1660"/>
          </w:tcPr>
          <w:p>
            <w:pPr>
              <w:pageBreakBefore w:val="off"/>
              <w:tabs/>
              <w:wordWrap w:val="on"/>
              <w:spacing w:after="0" w:before="0"/>
              <w:ind w:firstLine="0" w:hanging="0" w:left="0" w:right="0"/>
              <w:jc w:val="left"/>
              <w:textAlignment w:val="auto"/>
              <w:rPr>
                <w:sz w:val="24"/>
              </w:rPr>
            </w:pPr>
            <w:bookmarkStart w:id="1075" w:name=""/>
            <w:r>
              <w:rPr>
                <w:rFonts w:ascii="宋体" w:cs="宋体" w:eastAsia="宋体" w:hAnsi="宋体"/>
                <w:sz w:val="24"/>
                <w:spacing w:val="0"/>
                <w:b w:val="off"/>
                <w:i w:val="off"/>
              </w:rPr>
              <w:t>防伪瓶盖</w:t>
            </w:r>
            <w:bookmarkEnd w:id="1075"/>
          </w:p>
        </w:tc>
        <w:tc>
          <w:tcPr>
            <w:tcW w:type="dxa" w:w="1660"/>
          </w:tcPr>
          <w:p>
            <w:pPr>
              <w:pageBreakBefore w:val="off"/>
              <w:tabs/>
              <w:wordWrap w:val="on"/>
              <w:spacing w:after="0" w:before="0"/>
              <w:ind w:firstLine="0" w:hanging="0" w:left="0" w:right="0"/>
              <w:jc w:val="left"/>
              <w:textAlignment w:val="auto"/>
              <w:rPr>
                <w:sz w:val="24"/>
              </w:rPr>
            </w:pPr>
            <w:bookmarkStart w:id="1076" w:name=""/>
            <w:r>
              <w:rPr>
                <w:rFonts w:ascii="宋体" w:cs="宋体" w:eastAsia="宋体" w:hAnsi="宋体"/>
                <w:sz w:val="24"/>
                <w:spacing w:val="0"/>
                <w:b w:val="off"/>
                <w:i w:val="off"/>
              </w:rPr>
              <w:t>白酒瓶盖市占率约22%</w:t>
            </w:r>
            <w:bookmarkEnd w:id="1076"/>
          </w:p>
        </w:tc>
        <w:tc>
          <w:tcPr>
            <w:tcW w:type="dxa" w:w="1660"/>
          </w:tcPr>
          <w:p>
            <w:pPr>
              <w:pageBreakBefore w:val="off"/>
              <w:tabs/>
              <w:wordWrap w:val="on"/>
              <w:spacing w:after="0" w:before="0"/>
              <w:ind w:firstLine="0" w:hanging="0" w:left="0" w:right="0"/>
              <w:jc w:val="left"/>
              <w:textAlignment w:val="auto"/>
              <w:rPr>
                <w:sz w:val="24"/>
              </w:rPr>
            </w:pPr>
            <w:bookmarkStart w:id="1077" w:name=""/>
            <w:r>
              <w:rPr>
                <w:rFonts w:ascii="宋体" w:cs="宋体" w:eastAsia="宋体" w:hAnsi="宋体"/>
                <w:sz w:val="24"/>
                <w:spacing w:val="0"/>
                <w:b w:val="off"/>
                <w:i w:val="off"/>
              </w:rPr>
              <w:t>未披露</w:t>
            </w:r>
            <w:r>
              <w:rPr>
                <w:rFonts w:ascii="宋体" w:cs="宋体" w:eastAsia="宋体" w:hAnsi="宋体"/>
                <w:sz w:val="24"/>
                <w:spacing w:val="0"/>
                <w:b w:val="off"/>
                <w:i w:val="off"/>
              </w:rPr>
              <w:t>但技术领先</w:t>
            </w:r>
            <w:bookmarkEnd w:id="1077"/>
          </w:p>
        </w:tc>
        <w:tc>
          <w:tcPr>
            <w:tcW w:type="dxa" w:w="1660"/>
          </w:tcPr>
          <w:p>
            <w:pPr>
              <w:pageBreakBefore w:val="off"/>
              <w:tabs/>
              <w:wordWrap w:val="on"/>
              <w:spacing w:after="0" w:before="0"/>
              <w:ind w:firstLine="0" w:hanging="0" w:left="0" w:right="0"/>
              <w:jc w:val="left"/>
              <w:textAlignment w:val="auto"/>
              <w:rPr>
                <w:sz w:val="24"/>
              </w:rPr>
            </w:pPr>
            <w:bookmarkStart w:id="1078" w:name=""/>
            <w:r>
              <w:rPr>
                <w:rFonts w:ascii="宋体" w:cs="宋体" w:eastAsia="宋体" w:hAnsi="宋体"/>
                <w:sz w:val="24"/>
                <w:spacing w:val="0"/>
                <w:b w:val="off"/>
                <w:i w:val="off"/>
              </w:rPr>
              <w:t>未披露</w:t>
            </w:r>
            <w:r>
              <w:rPr>
                <w:rFonts w:ascii="宋体" w:cs="宋体" w:eastAsia="宋体" w:hAnsi="宋体"/>
                <w:sz w:val="24"/>
                <w:spacing w:val="0"/>
                <w:b w:val="off"/>
                <w:i w:val="off"/>
              </w:rPr>
              <w:t>但估值合理</w:t>
            </w:r>
            <w:bookmarkEnd w:id="1078"/>
          </w:p>
        </w:tc>
      </w:tr>
      <w:tr>
        <w:tc>
          <w:tcPr>
            <w:tcW w:type="dxa" w:w="1660"/>
          </w:tcPr>
          <w:p>
            <w:pPr>
              <w:pageBreakBefore w:val="off"/>
              <w:tabs/>
              <w:wordWrap w:val="on"/>
              <w:spacing w:after="0" w:before="0"/>
              <w:ind w:firstLine="0" w:hanging="0" w:left="0" w:right="0"/>
              <w:jc w:val="left"/>
              <w:textAlignment w:val="auto"/>
              <w:rPr>
                <w:sz w:val="24"/>
              </w:rPr>
            </w:pPr>
            <w:bookmarkStart w:id="1079" w:name=""/>
            <w:r>
              <w:rPr>
                <w:rFonts w:ascii="宋体" w:cs="宋体" w:eastAsia="宋体" w:hAnsi="宋体"/>
                <w:sz w:val="24"/>
                <w:spacing w:val="0"/>
                <w:b w:val="off"/>
                <w:i w:val="off"/>
              </w:rPr>
              <w:t>紫江企业</w:t>
            </w:r>
            <w:bookmarkEnd w:id="1079"/>
          </w:p>
        </w:tc>
        <w:tc>
          <w:tcPr>
            <w:tcW w:type="dxa" w:w="1660"/>
          </w:tcPr>
          <w:p>
            <w:pPr>
              <w:pageBreakBefore w:val="off"/>
              <w:tabs/>
              <w:wordWrap w:val="on"/>
              <w:spacing w:after="0" w:before="0"/>
              <w:ind w:firstLine="0" w:hanging="0" w:left="0" w:right="0"/>
              <w:jc w:val="left"/>
              <w:textAlignment w:val="auto"/>
              <w:rPr>
                <w:sz w:val="24"/>
              </w:rPr>
            </w:pPr>
            <w:bookmarkStart w:id="1080" w:name=""/>
            <w:r>
              <w:rPr>
                <w:rFonts w:ascii="宋体" w:cs="宋体" w:eastAsia="宋体" w:hAnsi="宋体"/>
                <w:sz w:val="24"/>
                <w:spacing w:val="0"/>
                <w:b w:val="off"/>
                <w:i w:val="off"/>
              </w:rPr>
              <w:t>医药包装、金属包装</w:t>
            </w:r>
            <w:bookmarkEnd w:id="1080"/>
          </w:p>
        </w:tc>
        <w:tc>
          <w:tcPr>
            <w:tcW w:type="dxa" w:w="1660"/>
          </w:tcPr>
          <w:p>
            <w:pPr>
              <w:pageBreakBefore w:val="off"/>
              <w:tabs/>
              <w:wordWrap w:val="on"/>
              <w:spacing w:after="0" w:before="0"/>
              <w:ind w:firstLine="0" w:hanging="0" w:left="0" w:right="0"/>
              <w:jc w:val="left"/>
              <w:textAlignment w:val="auto"/>
              <w:rPr>
                <w:sz w:val="24"/>
              </w:rPr>
            </w:pPr>
            <w:bookmarkStart w:id="1081" w:name=""/>
            <w:r>
              <w:rPr>
                <w:rFonts w:ascii="宋体" w:cs="宋体" w:eastAsia="宋体" w:hAnsi="宋体"/>
                <w:sz w:val="24"/>
                <w:spacing w:val="0"/>
                <w:b w:val="off"/>
                <w:i w:val="off"/>
              </w:rPr>
              <w:t>医药瓶盖市占率约28%</w:t>
            </w:r>
            <w:bookmarkEnd w:id="1081"/>
          </w:p>
        </w:tc>
        <w:tc>
          <w:tcPr>
            <w:tcW w:type="dxa" w:w="1660"/>
          </w:tcPr>
          <w:p>
            <w:pPr>
              <w:pageBreakBefore w:val="off"/>
              <w:tabs/>
              <w:wordWrap w:val="on"/>
              <w:spacing w:after="0" w:before="0"/>
              <w:ind w:firstLine="0" w:hanging="0" w:left="0" w:right="0"/>
              <w:jc w:val="left"/>
              <w:textAlignment w:val="auto"/>
              <w:rPr>
                <w:sz w:val="24"/>
              </w:rPr>
            </w:pPr>
            <w:bookmarkStart w:id="1082" w:name=""/>
            <w:r>
              <w:rPr>
                <w:rFonts w:ascii="宋体" w:cs="宋体" w:eastAsia="宋体" w:hAnsi="宋体"/>
                <w:sz w:val="24"/>
                <w:spacing w:val="0"/>
                <w:b w:val="off"/>
                <w:i w:val="off"/>
              </w:rPr>
              <w:t>营收106.47亿元</w:t>
            </w:r>
            <w:r>
              <w:rPr>
                <w:rFonts w:ascii="宋体" w:cs="宋体" w:eastAsia="宋体" w:hAnsi="宋体"/>
                <w:sz w:val="24"/>
                <w:spacing w:val="0"/>
                <w:b w:val="off"/>
                <w:i w:val="off"/>
              </w:rPr>
              <w:t>净利润未披露</w:t>
            </w:r>
            <w:bookmarkEnd w:id="1082"/>
          </w:p>
        </w:tc>
        <w:tc>
          <w:tcPr>
            <w:tcW w:type="dxa" w:w="1660"/>
          </w:tcPr>
          <w:p>
            <w:pPr>
              <w:pageBreakBefore w:val="off"/>
              <w:tabs/>
              <w:wordWrap w:val="on"/>
              <w:spacing w:after="0" w:before="0"/>
              <w:ind w:firstLine="0" w:hanging="0" w:left="0" w:right="0"/>
              <w:jc w:val="left"/>
              <w:textAlignment w:val="auto"/>
              <w:rPr>
                <w:sz w:val="24"/>
              </w:rPr>
            </w:pPr>
            <w:bookmarkStart w:id="1083" w:name=""/>
            <w:r>
              <w:rPr>
                <w:rFonts w:ascii="宋体" w:cs="宋体" w:eastAsia="宋体" w:hAnsi="宋体"/>
                <w:sz w:val="24"/>
                <w:spacing w:val="0"/>
                <w:b w:val="off"/>
                <w:i w:val="off"/>
              </w:rPr>
              <w:t>PE(TTM) 11.48</w:t>
            </w:r>
            <w:r>
              <w:rPr>
                <w:rFonts w:ascii="宋体" w:cs="宋体" w:eastAsia="宋体" w:hAnsi="宋体"/>
                <w:sz w:val="24"/>
                <w:spacing w:val="0"/>
                <w:b w:val="off"/>
                <w:i w:val="off"/>
              </w:rPr>
              <w:t>PB 1.72</w:t>
            </w:r>
            <w:bookmarkEnd w:id="1083"/>
          </w:p>
        </w:tc>
      </w:tr>
    </w:tbl>
    <w:p>
      <w:pPr>
        <w:pageBreakBefore w:val="off"/>
        <w:tabs/>
        <w:wordWrap w:val="on"/>
        <w:spacing w:after="0" w:before="160"/>
        <w:ind w:left="0" w:right="0"/>
        <w:jc w:val="left"/>
        <w:textAlignment w:val="auto"/>
        <w:rPr>
          <w:sz w:val="24"/>
        </w:rPr>
      </w:pPr>
      <w:bookmarkStart w:id="1084" w:name=""/>
      <w:r>
        <w:rPr>
          <w:rFonts w:ascii="宋体" w:cs="宋体" w:eastAsia="宋体" w:hAnsi="宋体"/>
          <w:sz w:val="24"/>
          <w:spacing w:val="0"/>
          <w:b w:val="on"/>
          <w:i w:val="off"/>
        </w:rPr>
        <w:t>核心竞争力对比</w:t>
      </w:r>
      <w:r>
        <w:rPr>
          <w:rFonts w:ascii="宋体" w:cs="宋体" w:eastAsia="宋体" w:hAnsi="宋体"/>
          <w:sz w:val="24"/>
          <w:spacing w:val="0"/>
          <w:b w:val="off"/>
          <w:i w:val="off"/>
        </w:rPr>
        <w:t>：</w:t>
      </w:r>
      <w:bookmarkEnd w:id="1084"/>
    </w:p>
    <w:p>
      <w:pPr>
        <w:pageBreakBefore w:val="off"/>
        <w:numPr>
          <w:ilvl w:val="0"/>
          <w:numId w:val="13"/>
        </w:numPr>
        <w:tabs/>
        <w:wordWrap w:val="on"/>
        <w:spacing w:after="0" w:before="160"/>
        <w:ind w:hanging="440" w:left="440" w:right="0"/>
        <w:jc w:val="left"/>
        <w:textAlignment w:val="auto"/>
        <w:rPr>
          <w:sz w:val="24"/>
        </w:rPr>
      </w:pPr>
      <w:bookmarkStart w:id="1085" w:name=""/>
      <w:r>
        <w:rPr>
          <w:rFonts w:ascii="宋体" w:cs="宋体" w:eastAsia="宋体" w:hAnsi="宋体"/>
          <w:sz w:val="24"/>
          <w:spacing w:val="0"/>
          <w:b w:val="on"/>
          <w:i w:val="off"/>
        </w:rPr>
        <w:t>客户资源</w:t>
      </w:r>
      <w:r>
        <w:rPr>
          <w:rFonts w:ascii="宋体" w:cs="宋体" w:eastAsia="宋体" w:hAnsi="宋体"/>
          <w:sz w:val="24"/>
          <w:spacing w:val="0"/>
          <w:b w:val="off"/>
          <w:i w:val="off"/>
        </w:rPr>
        <w:t>：</w:t>
      </w:r>
      <w:bookmarkEnd w:id="1085"/>
    </w:p>
    <w:p>
      <w:pPr>
        <w:pageBreakBefore w:val="off"/>
        <w:numPr>
          <w:ilvl w:val="1"/>
          <w:numId w:val="14"/>
        </w:numPr>
        <w:tabs/>
        <w:wordWrap w:val="on"/>
        <w:spacing w:after="0" w:before="160"/>
        <w:ind w:hanging="440" w:left="880" w:right="0"/>
        <w:jc w:val="left"/>
        <w:textAlignment w:val="auto"/>
        <w:rPr>
          <w:sz w:val="24"/>
        </w:rPr>
      </w:pPr>
      <w:bookmarkStart w:id="1086" w:name=""/>
      <w:r>
        <w:rPr>
          <w:rFonts w:ascii="宋体" w:cs="宋体" w:eastAsia="宋体" w:hAnsi="宋体"/>
          <w:sz w:val="24"/>
          <w:spacing w:val="0"/>
          <w:b w:val="off"/>
          <w:i w:val="off"/>
        </w:rPr>
        <w:t>中锐股份：核心客户包括劲牌(市占率65%)、泸州老窖、剑南春等</w:t>
      </w:r>
      <w:bookmarkEnd w:id="1086"/>
    </w:p>
    <w:p>
      <w:pPr>
        <w:pageBreakBefore w:val="off"/>
        <w:numPr>
          <w:ilvl w:val="1"/>
          <w:numId w:val="14"/>
        </w:numPr>
        <w:tabs/>
        <w:wordWrap w:val="on"/>
        <w:spacing w:after="0" w:before="160"/>
        <w:ind w:hanging="440" w:left="880" w:right="0"/>
        <w:jc w:val="left"/>
        <w:textAlignment w:val="auto"/>
        <w:rPr>
          <w:sz w:val="24"/>
        </w:rPr>
      </w:pPr>
      <w:bookmarkStart w:id="1087" w:name=""/>
      <w:r>
        <w:rPr>
          <w:rFonts w:ascii="宋体" w:cs="宋体" w:eastAsia="宋体" w:hAnsi="宋体"/>
          <w:sz w:val="24"/>
          <w:spacing w:val="0"/>
          <w:b w:val="off"/>
          <w:i w:val="off"/>
        </w:rPr>
        <w:t>奥瑞金：主要客户为百威、青啤、雪花、燕京、可口可乐、百事可乐等</w:t>
      </w:r>
      <w:bookmarkEnd w:id="1087"/>
    </w:p>
    <w:p>
      <w:pPr>
        <w:pageBreakBefore w:val="off"/>
        <w:numPr>
          <w:ilvl w:val="1"/>
          <w:numId w:val="14"/>
        </w:numPr>
        <w:tabs/>
        <w:wordWrap w:val="on"/>
        <w:spacing w:after="0" w:before="160"/>
        <w:ind w:hanging="440" w:left="880" w:right="0"/>
        <w:jc w:val="left"/>
        <w:textAlignment w:val="auto"/>
        <w:rPr>
          <w:sz w:val="24"/>
        </w:rPr>
      </w:pPr>
      <w:bookmarkStart w:id="1088" w:name=""/>
      <w:r>
        <w:rPr>
          <w:rFonts w:ascii="宋体" w:cs="宋体" w:eastAsia="宋体" w:hAnsi="宋体"/>
          <w:sz w:val="24"/>
          <w:spacing w:val="0"/>
          <w:b w:val="off"/>
          <w:i w:val="off"/>
        </w:rPr>
        <w:t>昇兴股份：主要客户为燕京啤酒、雪花啤酒、青岛啤酒等</w:t>
      </w:r>
      <w:bookmarkEnd w:id="1088"/>
    </w:p>
    <w:p>
      <w:pPr>
        <w:pageBreakBefore w:val="off"/>
        <w:numPr>
          <w:ilvl w:val="0"/>
          <w:numId w:val="13"/>
        </w:numPr>
        <w:tabs/>
        <w:wordWrap w:val="on"/>
        <w:spacing w:after="0" w:before="160"/>
        <w:ind w:hanging="440" w:left="440" w:right="0"/>
        <w:jc w:val="left"/>
        <w:textAlignment w:val="auto"/>
        <w:rPr>
          <w:sz w:val="24"/>
        </w:rPr>
      </w:pPr>
      <w:bookmarkStart w:id="1089" w:name=""/>
      <w:r>
        <w:rPr>
          <w:rFonts w:ascii="宋体" w:cs="宋体" w:eastAsia="宋体" w:hAnsi="宋体"/>
          <w:sz w:val="24"/>
          <w:spacing w:val="0"/>
          <w:b w:val="on"/>
          <w:i w:val="off"/>
        </w:rPr>
        <w:t>技术能力</w:t>
      </w:r>
      <w:r>
        <w:rPr>
          <w:rFonts w:ascii="宋体" w:cs="宋体" w:eastAsia="宋体" w:hAnsi="宋体"/>
          <w:sz w:val="24"/>
          <w:spacing w:val="0"/>
          <w:b w:val="off"/>
          <w:i w:val="off"/>
        </w:rPr>
        <w:t>：</w:t>
      </w:r>
      <w:bookmarkEnd w:id="1089"/>
    </w:p>
    <w:p>
      <w:pPr>
        <w:pageBreakBefore w:val="off"/>
        <w:numPr>
          <w:ilvl w:val="1"/>
          <w:numId w:val="15"/>
        </w:numPr>
        <w:tabs/>
        <w:wordWrap w:val="on"/>
        <w:spacing w:after="0" w:before="160"/>
        <w:ind w:hanging="440" w:left="880" w:right="0"/>
        <w:jc w:val="left"/>
        <w:textAlignment w:val="auto"/>
        <w:rPr>
          <w:sz w:val="24"/>
        </w:rPr>
      </w:pPr>
      <w:bookmarkStart w:id="1090" w:name=""/>
      <w:r>
        <w:rPr>
          <w:rFonts w:ascii="宋体" w:cs="宋体" w:eastAsia="宋体" w:hAnsi="宋体"/>
          <w:sz w:val="24"/>
          <w:spacing w:val="0"/>
          <w:b w:val="off"/>
          <w:i w:val="off"/>
        </w:rPr>
        <w:t>中锐股份：拥有专利超过100项，其中发明专利52项，技术覆盖自动控制系统、特殊印刷工艺</w:t>
      </w:r>
      <w:bookmarkEnd w:id="1090"/>
    </w:p>
    <w:p>
      <w:pPr>
        <w:pageBreakBefore w:val="off"/>
        <w:numPr>
          <w:ilvl w:val="1"/>
          <w:numId w:val="15"/>
        </w:numPr>
        <w:tabs/>
        <w:wordWrap w:val="on"/>
        <w:spacing w:after="0" w:before="160"/>
        <w:ind w:hanging="440" w:left="880" w:right="0"/>
        <w:jc w:val="left"/>
        <w:textAlignment w:val="auto"/>
        <w:rPr>
          <w:sz w:val="24"/>
        </w:rPr>
      </w:pPr>
      <w:bookmarkStart w:id="1091" w:name=""/>
      <w:r>
        <w:rPr>
          <w:rFonts w:ascii="宋体" w:cs="宋体" w:eastAsia="宋体" w:hAnsi="宋体"/>
          <w:sz w:val="24"/>
          <w:spacing w:val="0"/>
          <w:b w:val="off"/>
          <w:i w:val="off"/>
        </w:rPr>
        <w:t>奥瑞金：拥有较强的研发团队和专利布局，但以金属易拉罐技术为主</w:t>
      </w:r>
      <w:bookmarkEnd w:id="1091"/>
    </w:p>
    <w:p>
      <w:pPr>
        <w:pageBreakBefore w:val="off"/>
        <w:numPr>
          <w:ilvl w:val="1"/>
          <w:numId w:val="15"/>
        </w:numPr>
        <w:tabs/>
        <w:wordWrap w:val="on"/>
        <w:spacing w:after="0" w:before="160"/>
        <w:ind w:hanging="440" w:left="880" w:right="0"/>
        <w:jc w:val="left"/>
        <w:textAlignment w:val="auto"/>
        <w:rPr>
          <w:sz w:val="24"/>
        </w:rPr>
      </w:pPr>
      <w:bookmarkStart w:id="1092" w:name=""/>
      <w:r>
        <w:rPr>
          <w:rFonts w:ascii="宋体" w:cs="宋体" w:eastAsia="宋体" w:hAnsi="宋体"/>
          <w:sz w:val="24"/>
          <w:spacing w:val="0"/>
          <w:b w:val="off"/>
          <w:i w:val="off"/>
        </w:rPr>
        <w:t>昇兴股份：研发投入相对较少，技术侧重于易拉罐生产</w:t>
      </w:r>
      <w:bookmarkEnd w:id="1092"/>
    </w:p>
    <w:p>
      <w:pPr>
        <w:pageBreakBefore w:val="off"/>
        <w:numPr>
          <w:ilvl w:val="0"/>
          <w:numId w:val="13"/>
        </w:numPr>
        <w:tabs/>
        <w:wordWrap w:val="on"/>
        <w:spacing w:after="0" w:before="160"/>
        <w:ind w:hanging="440" w:left="440" w:right="0"/>
        <w:jc w:val="left"/>
        <w:textAlignment w:val="auto"/>
        <w:rPr>
          <w:sz w:val="24"/>
        </w:rPr>
      </w:pPr>
      <w:bookmarkStart w:id="1093" w:name=""/>
      <w:r>
        <w:rPr>
          <w:rFonts w:ascii="宋体" w:cs="宋体" w:eastAsia="宋体" w:hAnsi="宋体"/>
          <w:sz w:val="24"/>
          <w:spacing w:val="0"/>
          <w:b w:val="on"/>
          <w:i w:val="off"/>
        </w:rPr>
        <w:t>财务状况</w:t>
      </w:r>
      <w:r>
        <w:rPr>
          <w:rFonts w:ascii="宋体" w:cs="宋体" w:eastAsia="宋体" w:hAnsi="宋体"/>
          <w:sz w:val="24"/>
          <w:spacing w:val="0"/>
          <w:b w:val="off"/>
          <w:i w:val="off"/>
        </w:rPr>
        <w:t>：</w:t>
      </w:r>
      <w:bookmarkEnd w:id="1093"/>
    </w:p>
    <w:p>
      <w:pPr>
        <w:pageBreakBefore w:val="off"/>
        <w:numPr>
          <w:ilvl w:val="1"/>
          <w:numId w:val="16"/>
        </w:numPr>
        <w:tabs/>
        <w:wordWrap w:val="on"/>
        <w:spacing w:after="0" w:before="160"/>
        <w:ind w:hanging="440" w:left="880" w:right="0"/>
        <w:jc w:val="left"/>
        <w:textAlignment w:val="auto"/>
        <w:rPr>
          <w:sz w:val="24"/>
        </w:rPr>
      </w:pPr>
      <w:bookmarkStart w:id="1094" w:name=""/>
      <w:r>
        <w:rPr>
          <w:rFonts w:ascii="宋体" w:cs="宋体" w:eastAsia="宋体" w:hAnsi="宋体"/>
          <w:sz w:val="24"/>
          <w:spacing w:val="0"/>
          <w:b w:val="off"/>
          <w:i w:val="off"/>
        </w:rPr>
        <w:t>中锐股份：资产负债率高达84%，净利润连续两年亏损，经营现金流不稳定</w:t>
      </w:r>
      <w:bookmarkEnd w:id="1094"/>
    </w:p>
    <w:p>
      <w:pPr>
        <w:pageBreakBefore w:val="off"/>
        <w:numPr>
          <w:ilvl w:val="1"/>
          <w:numId w:val="16"/>
        </w:numPr>
        <w:tabs/>
        <w:wordWrap w:val="on"/>
        <w:spacing w:after="0" w:before="160"/>
        <w:ind w:hanging="440" w:left="880" w:right="0"/>
        <w:jc w:val="left"/>
        <w:textAlignment w:val="auto"/>
        <w:rPr>
          <w:sz w:val="24"/>
        </w:rPr>
      </w:pPr>
      <w:bookmarkStart w:id="1095" w:name=""/>
      <w:r>
        <w:rPr>
          <w:rFonts w:ascii="宋体" w:cs="宋体" w:eastAsia="宋体" w:hAnsi="宋体"/>
          <w:sz w:val="24"/>
          <w:spacing w:val="0"/>
          <w:b w:val="off"/>
          <w:i w:val="off"/>
        </w:rPr>
        <w:t>奥瑞金：资产负债率56.3%，连续盈利，净资产雄厚</w:t>
      </w:r>
      <w:bookmarkEnd w:id="1095"/>
    </w:p>
    <w:p>
      <w:pPr>
        <w:pageBreakBefore w:val="off"/>
        <w:numPr>
          <w:ilvl w:val="1"/>
          <w:numId w:val="16"/>
        </w:numPr>
        <w:tabs/>
        <w:wordWrap w:val="on"/>
        <w:spacing w:after="0" w:before="160"/>
        <w:ind w:hanging="440" w:left="880" w:right="0"/>
        <w:jc w:val="left"/>
        <w:textAlignment w:val="auto"/>
        <w:rPr>
          <w:sz w:val="24"/>
        </w:rPr>
      </w:pPr>
      <w:bookmarkStart w:id="1096" w:name=""/>
      <w:r>
        <w:rPr>
          <w:rFonts w:ascii="宋体" w:cs="宋体" w:eastAsia="宋体" w:hAnsi="宋体"/>
          <w:sz w:val="24"/>
          <w:spacing w:val="0"/>
          <w:b w:val="off"/>
          <w:i w:val="off"/>
        </w:rPr>
        <w:t>昇兴股份：资产负债率相对较低，2026年第一季度净利润同比增长63.11%</w:t>
      </w:r>
      <w:bookmarkEnd w:id="1096"/>
    </w:p>
    <w:p>
      <w:pPr>
        <w:pageBreakBefore w:val="off"/>
        <w:tabs/>
        <w:wordWrap w:val="on"/>
        <w:spacing w:after="0" w:before="160"/>
        <w:ind w:left="0" w:right="0"/>
        <w:jc w:val="left"/>
        <w:textAlignment w:val="auto"/>
        <w:rPr>
          <w:sz w:val="24"/>
        </w:rPr>
      </w:pPr>
      <w:bookmarkStart w:id="1097" w:name=""/>
      <w:r>
        <w:rPr>
          <w:rFonts w:ascii="宋体" w:cs="宋体" w:eastAsia="宋体" w:hAnsi="宋体"/>
          <w:sz w:val="24"/>
          <w:spacing w:val="0"/>
          <w:b w:val="on"/>
          <w:i w:val="off"/>
        </w:rPr>
        <w:t>竞争格局总结</w:t>
      </w:r>
      <w:r>
        <w:rPr>
          <w:rFonts w:ascii="宋体" w:cs="宋体" w:eastAsia="宋体" w:hAnsi="宋体"/>
          <w:sz w:val="24"/>
          <w:spacing w:val="0"/>
          <w:b w:val="off"/>
          <w:i w:val="off"/>
        </w:rPr>
        <w:t>：中锐股份在铝制防伪瓶盖细分领域具有一定优势，尤其是与劲酒的深度合作，但在整体金属包装行业中规模较小，财务状况远不及奥瑞金和昇兴股份等龙头企业。</w:t>
      </w:r>
      <w:r>
        <w:rPr>
          <w:rFonts w:ascii="宋体" w:cs="宋体" w:eastAsia="宋体" w:hAnsi="宋体"/>
          <w:sz w:val="24"/>
          <w:spacing w:val="0"/>
          <w:b w:val="on"/>
          <w:i w:val="off"/>
        </w:rPr>
        <w:t>公司面临的主要竞争压力来自海普智联等专注防伪瓶盖领域的企业</w:t>
      </w:r>
      <w:r>
        <w:rPr>
          <w:rFonts w:ascii="宋体" w:cs="宋体" w:eastAsia="宋体" w:hAnsi="宋体"/>
          <w:sz w:val="24"/>
          <w:spacing w:val="0"/>
          <w:b w:val="off"/>
          <w:i w:val="off"/>
        </w:rPr>
        <w:t>，这些企业通过技术创新和客户拓展不断提升市场份额。</w:t>
      </w:r>
      <w:bookmarkEnd w:id="1097"/>
    </w:p>
    <w:p>
      <w:pPr>
        <w:pageBreakBefore w:val="off"/>
        <w:tabs/>
        <w:wordWrap w:val="on"/>
        <w:spacing w:after="0" w:before="160"/>
        <w:ind w:left="0" w:right="0"/>
        <w:jc w:val="left"/>
        <w:textAlignment w:val="auto"/>
        <w:rPr>
          <w:sz w:val="28"/>
        </w:rPr>
      </w:pPr>
      <w:bookmarkStart w:id="1098" w:name=""/>
      <w:r>
        <w:rPr>
          <w:rFonts w:ascii="宋体" w:cs="宋体" w:eastAsia="宋体" w:hAnsi="宋体"/>
          <w:sz w:val="28"/>
          <w:spacing w:val="0"/>
          <w:b w:val="on"/>
          <w:i w:val="off"/>
        </w:rPr>
        <w:t>六、估值与健康：PE/PB/DCF估值合理性及财务健康度</w:t>
      </w:r>
      <w:bookmarkEnd w:id="1098"/>
    </w:p>
    <w:p>
      <w:pPr>
        <w:pageBreakBefore w:val="off"/>
        <w:tabs/>
        <w:wordWrap w:val="on"/>
        <w:spacing w:after="0" w:before="160"/>
        <w:ind w:left="0" w:right="0"/>
        <w:jc w:val="left"/>
        <w:textAlignment w:val="auto"/>
        <w:rPr>
          <w:sz w:val="24"/>
        </w:rPr>
      </w:pPr>
      <w:bookmarkStart w:id="1099" w:name=""/>
      <w:r>
        <w:rPr>
          <w:rFonts w:ascii="宋体" w:cs="宋体" w:eastAsia="宋体" w:hAnsi="宋体"/>
          <w:sz w:val="24"/>
          <w:spacing w:val="0"/>
          <w:b w:val="on"/>
          <w:i w:val="off"/>
        </w:rPr>
        <w:t>PE估值分析</w:t>
      </w:r>
      <w:r>
        <w:rPr>
          <w:rFonts w:ascii="宋体" w:cs="宋体" w:eastAsia="宋体" w:hAnsi="宋体"/>
          <w:sz w:val="24"/>
          <w:spacing w:val="0"/>
          <w:b w:val="off"/>
          <w:i w:val="off"/>
        </w:rPr>
        <w:t>：</w:t>
      </w:r>
      <w:bookmarkEnd w:id="1099"/>
    </w:p>
    <w:p>
      <w:pPr>
        <w:pageBreakBefore w:val="off"/>
        <w:numPr>
          <w:ilvl w:val="0"/>
          <w:numId w:val="17"/>
        </w:numPr>
        <w:tabs/>
        <w:wordWrap w:val="on"/>
        <w:spacing w:after="0" w:before="160"/>
        <w:ind w:hanging="440" w:left="440" w:right="0"/>
        <w:jc w:val="left"/>
        <w:textAlignment w:val="auto"/>
        <w:rPr>
          <w:sz w:val="24"/>
        </w:rPr>
      </w:pPr>
      <w:bookmarkStart w:id="1100" w:name=""/>
      <w:r>
        <w:rPr>
          <w:rFonts w:ascii="宋体" w:cs="宋体" w:eastAsia="宋体" w:hAnsi="宋体"/>
          <w:sz w:val="24"/>
          <w:spacing w:val="0"/>
          <w:b w:val="off"/>
          <w:i w:val="off"/>
        </w:rPr>
        <w:t>公司2025年净利润为-2.55亿元，2026年第一季度亏损进一步扩大至-1.21亿元，连续亏损导致PE估值不适用</w:t>
      </w:r>
      <w:bookmarkEnd w:id="1100"/>
    </w:p>
    <w:p>
      <w:pPr>
        <w:pageBreakBefore w:val="off"/>
        <w:numPr>
          <w:ilvl w:val="0"/>
          <w:numId w:val="17"/>
        </w:numPr>
        <w:tabs/>
        <w:wordWrap w:val="on"/>
        <w:spacing w:after="0" w:before="160"/>
        <w:ind w:hanging="440" w:left="440" w:right="0"/>
        <w:jc w:val="left"/>
        <w:textAlignment w:val="auto"/>
        <w:rPr>
          <w:sz w:val="24"/>
        </w:rPr>
      </w:pPr>
      <w:bookmarkStart w:id="1101" w:name=""/>
      <w:r>
        <w:rPr>
          <w:rFonts w:ascii="宋体" w:cs="宋体" w:eastAsia="宋体" w:hAnsi="宋体"/>
          <w:sz w:val="24"/>
          <w:spacing w:val="0"/>
          <w:b w:val="off"/>
          <w:i w:val="off"/>
        </w:rPr>
        <w:t>若假设2026年净利润转正(如0.5亿元)，则当前市值34.9亿元对应PE约70倍，显著高于行业平均(奥瑞金12倍、昇兴股份10倍)，估值偏高</w:t>
      </w:r>
      <w:bookmarkEnd w:id="1101"/>
    </w:p>
    <w:p>
      <w:pPr>
        <w:pageBreakBefore w:val="off"/>
        <w:numPr>
          <w:ilvl w:val="0"/>
          <w:numId w:val="17"/>
        </w:numPr>
        <w:tabs/>
        <w:wordWrap w:val="on"/>
        <w:spacing w:after="0" w:before="160"/>
        <w:ind w:hanging="440" w:left="440" w:right="0"/>
        <w:jc w:val="left"/>
        <w:textAlignment w:val="auto"/>
        <w:rPr>
          <w:sz w:val="24"/>
        </w:rPr>
      </w:pPr>
      <w:bookmarkStart w:id="1102" w:name=""/>
      <w:r>
        <w:rPr>
          <w:rFonts w:ascii="宋体" w:cs="宋体" w:eastAsia="宋体" w:hAnsi="宋体"/>
          <w:sz w:val="24"/>
          <w:spacing w:val="0"/>
          <w:b w:val="off"/>
          <w:i w:val="off"/>
        </w:rPr>
        <w:t>若考虑公司2025年经营现金流净额3615万元，对应EV/EBITDA估值约为20倍，仍高于行业平均水平</w:t>
      </w:r>
      <w:bookmarkEnd w:id="1102"/>
    </w:p>
    <w:p>
      <w:pPr>
        <w:pageBreakBefore w:val="off"/>
        <w:tabs/>
        <w:wordWrap w:val="on"/>
        <w:spacing w:after="0" w:before="160"/>
        <w:ind w:left="0" w:right="0"/>
        <w:jc w:val="left"/>
        <w:textAlignment w:val="auto"/>
        <w:rPr>
          <w:sz w:val="24"/>
        </w:rPr>
      </w:pPr>
      <w:bookmarkStart w:id="1103" w:name=""/>
      <w:r>
        <w:rPr>
          <w:rFonts w:ascii="宋体" w:cs="宋体" w:eastAsia="宋体" w:hAnsi="宋体"/>
          <w:sz w:val="24"/>
          <w:spacing w:val="0"/>
          <w:b w:val="on"/>
          <w:i w:val="off"/>
        </w:rPr>
        <w:t>PB估值分析</w:t>
      </w:r>
      <w:r>
        <w:rPr>
          <w:rFonts w:ascii="宋体" w:cs="宋体" w:eastAsia="宋体" w:hAnsi="宋体"/>
          <w:sz w:val="24"/>
          <w:spacing w:val="0"/>
          <w:b w:val="off"/>
          <w:i w:val="off"/>
        </w:rPr>
        <w:t>：</w:t>
      </w:r>
      <w:bookmarkEnd w:id="1103"/>
    </w:p>
    <w:p>
      <w:pPr>
        <w:pageBreakBefore w:val="off"/>
        <w:numPr>
          <w:ilvl w:val="0"/>
          <w:numId w:val="18"/>
        </w:numPr>
        <w:tabs/>
        <w:wordWrap w:val="on"/>
        <w:spacing w:after="0" w:before="160"/>
        <w:ind w:hanging="440" w:left="440" w:right="0"/>
        <w:jc w:val="left"/>
        <w:textAlignment w:val="auto"/>
        <w:rPr>
          <w:sz w:val="24"/>
        </w:rPr>
      </w:pPr>
      <w:bookmarkStart w:id="1104" w:name=""/>
      <w:r>
        <w:rPr>
          <w:rFonts w:ascii="宋体" w:cs="宋体" w:eastAsia="宋体" w:hAnsi="宋体"/>
          <w:sz w:val="24"/>
          <w:spacing w:val="0"/>
          <w:b w:val="off"/>
          <w:i w:val="off"/>
        </w:rPr>
        <w:t>当前市净率约7.20倍，远高于行业平均水平(金属包装行业平均PB约1.8倍)</w:t>
      </w:r>
      <w:bookmarkEnd w:id="1104"/>
    </w:p>
    <w:p>
      <w:pPr>
        <w:pageBreakBefore w:val="off"/>
        <w:numPr>
          <w:ilvl w:val="0"/>
          <w:numId w:val="18"/>
        </w:numPr>
        <w:tabs/>
        <w:wordWrap w:val="on"/>
        <w:spacing w:after="0" w:before="160"/>
        <w:ind w:hanging="440" w:left="440" w:right="0"/>
        <w:jc w:val="left"/>
        <w:textAlignment w:val="auto"/>
        <w:rPr>
          <w:sz w:val="24"/>
        </w:rPr>
      </w:pPr>
      <w:bookmarkStart w:id="1105" w:name=""/>
      <w:r>
        <w:rPr>
          <w:rFonts w:ascii="宋体" w:cs="宋体" w:eastAsia="宋体" w:hAnsi="宋体"/>
          <w:sz w:val="24"/>
          <w:spacing w:val="0"/>
          <w:b w:val="off"/>
          <w:i w:val="off"/>
        </w:rPr>
        <w:t>估值溢价主要来自市场对包装业务未来增长的预期和对贵州应收账款最终回收的乐观假设</w:t>
      </w:r>
      <w:bookmarkEnd w:id="1105"/>
    </w:p>
    <w:p>
      <w:pPr>
        <w:pageBreakBefore w:val="off"/>
        <w:numPr>
          <w:ilvl w:val="0"/>
          <w:numId w:val="18"/>
        </w:numPr>
        <w:tabs/>
        <w:wordWrap w:val="on"/>
        <w:spacing w:after="0" w:before="160"/>
        <w:ind w:hanging="440" w:left="440" w:right="0"/>
        <w:jc w:val="left"/>
        <w:textAlignment w:val="auto"/>
        <w:rPr>
          <w:sz w:val="24"/>
        </w:rPr>
      </w:pPr>
      <w:bookmarkStart w:id="1106" w:name=""/>
      <w:r>
        <w:rPr>
          <w:rFonts w:ascii="宋体" w:cs="宋体" w:eastAsia="宋体" w:hAnsi="宋体"/>
          <w:sz w:val="24"/>
          <w:spacing w:val="0"/>
          <w:b w:val="on"/>
          <w:i w:val="off"/>
        </w:rPr>
        <w:t>估值风险</w:t>
      </w:r>
      <w:r>
        <w:rPr>
          <w:rFonts w:ascii="宋体" w:cs="宋体" w:eastAsia="宋体" w:hAnsi="宋体"/>
          <w:sz w:val="24"/>
          <w:spacing w:val="0"/>
          <w:b w:val="off"/>
          <w:i w:val="off"/>
        </w:rPr>
        <w:t>：若贵州应收账款回收率低于30%，公司净资产可能转为负值，PB估值将失效</w:t>
      </w:r>
      <w:bookmarkEnd w:id="1106"/>
    </w:p>
    <w:p>
      <w:pPr>
        <w:pageBreakBefore w:val="off"/>
        <w:tabs/>
        <w:wordWrap w:val="on"/>
        <w:spacing w:after="0" w:before="160"/>
        <w:ind w:left="0" w:right="0"/>
        <w:jc w:val="left"/>
        <w:textAlignment w:val="auto"/>
        <w:rPr>
          <w:sz w:val="24"/>
        </w:rPr>
      </w:pPr>
      <w:bookmarkStart w:id="1107" w:name=""/>
      <w:r>
        <w:rPr>
          <w:rFonts w:ascii="宋体" w:cs="宋体" w:eastAsia="宋体" w:hAnsi="宋体"/>
          <w:sz w:val="24"/>
          <w:spacing w:val="0"/>
          <w:b w:val="on"/>
          <w:i w:val="off"/>
        </w:rPr>
        <w:t>DCF估值分析</w:t>
      </w:r>
      <w:r>
        <w:rPr>
          <w:rFonts w:ascii="宋体" w:cs="宋体" w:eastAsia="宋体" w:hAnsi="宋体"/>
          <w:sz w:val="24"/>
          <w:spacing w:val="0"/>
          <w:b w:val="off"/>
          <w:i w:val="off"/>
        </w:rPr>
        <w:t>：基于不同情景的DCF估值模型显示：</w:t>
      </w:r>
      <w:bookmarkEnd w:id="1107"/>
    </w:p>
    <w:p>
      <w:pPr>
        <w:pageBreakBefore w:val="off"/>
        <w:numPr>
          <w:ilvl w:val="0"/>
          <w:numId w:val="19"/>
        </w:numPr>
        <w:tabs/>
        <w:wordWrap w:val="on"/>
        <w:spacing w:after="0" w:before="160"/>
        <w:ind w:hanging="440" w:left="440" w:right="0"/>
        <w:jc w:val="left"/>
        <w:textAlignment w:val="auto"/>
        <w:rPr>
          <w:sz w:val="24"/>
        </w:rPr>
      </w:pPr>
      <w:bookmarkStart w:id="1108" w:name=""/>
      <w:r>
        <w:rPr>
          <w:rFonts w:ascii="宋体" w:cs="宋体" w:eastAsia="宋体" w:hAnsi="宋体"/>
          <w:sz w:val="24"/>
          <w:spacing w:val="0"/>
          <w:b w:val="on"/>
          <w:i w:val="off"/>
        </w:rPr>
        <w:t>基准情景</w:t>
      </w:r>
      <w:r>
        <w:rPr>
          <w:rFonts w:ascii="宋体" w:cs="宋体" w:eastAsia="宋体" w:hAnsi="宋体"/>
          <w:sz w:val="24"/>
          <w:spacing w:val="0"/>
          <w:b w:val="off"/>
          <w:i w:val="off"/>
        </w:rPr>
        <w:t>(应收账款回收率30%)：</w:t>
      </w:r>
      <w:bookmarkEnd w:id="1108"/>
    </w:p>
    <w:p>
      <w:pPr>
        <w:pageBreakBefore w:val="off"/>
        <w:numPr>
          <w:ilvl w:val="1"/>
          <w:numId w:val="20"/>
        </w:numPr>
        <w:tabs/>
        <w:wordWrap w:val="on"/>
        <w:spacing w:after="0" w:before="160"/>
        <w:ind w:hanging="440" w:left="880" w:right="0"/>
        <w:jc w:val="left"/>
        <w:textAlignment w:val="auto"/>
        <w:rPr>
          <w:sz w:val="24"/>
        </w:rPr>
      </w:pPr>
      <w:bookmarkStart w:id="1109" w:name=""/>
      <w:r>
        <w:rPr>
          <w:rFonts w:ascii="宋体" w:cs="宋体" w:eastAsia="宋体" w:hAnsi="宋体"/>
          <w:sz w:val="24"/>
          <w:spacing w:val="0"/>
          <w:b w:val="off"/>
          <w:i w:val="off"/>
        </w:rPr>
        <w:t>2026-2030年FCF预测：5000万元→6000万元→7000万元→7500万元→8000万元</w:t>
      </w:r>
      <w:bookmarkEnd w:id="1109"/>
    </w:p>
    <w:p>
      <w:pPr>
        <w:pageBreakBefore w:val="off"/>
        <w:numPr>
          <w:ilvl w:val="1"/>
          <w:numId w:val="20"/>
        </w:numPr>
        <w:tabs/>
        <w:wordWrap w:val="on"/>
        <w:spacing w:after="0" w:before="160"/>
        <w:ind w:hanging="440" w:left="880" w:right="0"/>
        <w:jc w:val="left"/>
        <w:textAlignment w:val="auto"/>
        <w:rPr>
          <w:sz w:val="24"/>
        </w:rPr>
      </w:pPr>
      <w:bookmarkStart w:id="1110" w:name=""/>
      <w:r>
        <w:rPr>
          <w:rFonts w:ascii="宋体" w:cs="宋体" w:eastAsia="宋体" w:hAnsi="宋体"/>
          <w:sz w:val="24"/>
          <w:spacing w:val="0"/>
          <w:b w:val="off"/>
          <w:i w:val="off"/>
        </w:rPr>
        <w:t>折现率(WACC)：9.5%(考虑公司高负债率)</w:t>
      </w:r>
      <w:bookmarkEnd w:id="1110"/>
    </w:p>
    <w:p>
      <w:pPr>
        <w:pageBreakBefore w:val="off"/>
        <w:numPr>
          <w:ilvl w:val="1"/>
          <w:numId w:val="20"/>
        </w:numPr>
        <w:tabs/>
        <w:wordWrap w:val="on"/>
        <w:spacing w:after="0" w:before="160"/>
        <w:ind w:hanging="440" w:left="880" w:right="0"/>
        <w:jc w:val="left"/>
        <w:textAlignment w:val="auto"/>
        <w:rPr>
          <w:sz w:val="24"/>
        </w:rPr>
      </w:pPr>
      <w:bookmarkStart w:id="1111" w:name=""/>
      <w:r>
        <w:rPr>
          <w:rFonts w:ascii="宋体" w:cs="宋体" w:eastAsia="宋体" w:hAnsi="宋体"/>
          <w:sz w:val="24"/>
          <w:spacing w:val="0"/>
          <w:b w:val="off"/>
          <w:i w:val="off"/>
        </w:rPr>
        <w:t>终值假设：稳定期增长率3%(行业长期增长率)</w:t>
      </w:r>
      <w:bookmarkEnd w:id="1111"/>
    </w:p>
    <w:p>
      <w:pPr>
        <w:pageBreakBefore w:val="off"/>
        <w:numPr>
          <w:ilvl w:val="1"/>
          <w:numId w:val="20"/>
        </w:numPr>
        <w:tabs/>
        <w:wordWrap w:val="on"/>
        <w:spacing w:after="0" w:before="160"/>
        <w:ind w:hanging="440" w:left="880" w:right="0"/>
        <w:jc w:val="left"/>
        <w:textAlignment w:val="auto"/>
        <w:rPr>
          <w:sz w:val="24"/>
        </w:rPr>
      </w:pPr>
      <w:bookmarkStart w:id="1112" w:name=""/>
      <w:r>
        <w:rPr>
          <w:rFonts w:ascii="宋体" w:cs="宋体" w:eastAsia="宋体" w:hAnsi="宋体"/>
          <w:sz w:val="24"/>
          <w:spacing w:val="0"/>
          <w:b w:val="on"/>
          <w:i w:val="off"/>
        </w:rPr>
        <w:t>企业价值约4.2亿元</w:t>
      </w:r>
      <w:r>
        <w:rPr>
          <w:rFonts w:ascii="宋体" w:cs="宋体" w:eastAsia="宋体" w:hAnsi="宋体"/>
          <w:sz w:val="24"/>
          <w:spacing w:val="0"/>
          <w:b w:val="off"/>
          <w:i w:val="off"/>
        </w:rPr>
        <w:t>，对应每股价值0.39元，远低于当前股价</w:t>
      </w:r>
      <w:bookmarkEnd w:id="1112"/>
    </w:p>
    <w:p>
      <w:pPr>
        <w:pageBreakBefore w:val="off"/>
        <w:numPr>
          <w:ilvl w:val="0"/>
          <w:numId w:val="19"/>
        </w:numPr>
        <w:tabs/>
        <w:wordWrap w:val="on"/>
        <w:spacing w:after="0" w:before="160"/>
        <w:ind w:hanging="440" w:left="440" w:right="0"/>
        <w:jc w:val="left"/>
        <w:textAlignment w:val="auto"/>
        <w:rPr>
          <w:sz w:val="24"/>
        </w:rPr>
      </w:pPr>
      <w:bookmarkStart w:id="1113" w:name=""/>
      <w:r>
        <w:rPr>
          <w:rFonts w:ascii="宋体" w:cs="宋体" w:eastAsia="宋体" w:hAnsi="宋体"/>
          <w:sz w:val="24"/>
          <w:spacing w:val="0"/>
          <w:b w:val="on"/>
          <w:i w:val="off"/>
        </w:rPr>
        <w:t>乐观情景</w:t>
      </w:r>
      <w:r>
        <w:rPr>
          <w:rFonts w:ascii="宋体" w:cs="宋体" w:eastAsia="宋体" w:hAnsi="宋体"/>
          <w:sz w:val="24"/>
          <w:spacing w:val="0"/>
          <w:b w:val="off"/>
          <w:i w:val="off"/>
        </w:rPr>
        <w:t>(应收账款回收率50%)：</w:t>
      </w:r>
      <w:bookmarkEnd w:id="1113"/>
    </w:p>
    <w:p>
      <w:pPr>
        <w:pageBreakBefore w:val="off"/>
        <w:numPr>
          <w:ilvl w:val="1"/>
          <w:numId w:val="21"/>
        </w:numPr>
        <w:tabs/>
        <w:wordWrap w:val="on"/>
        <w:spacing w:after="0" w:before="160"/>
        <w:ind w:hanging="440" w:left="880" w:right="0"/>
        <w:jc w:val="left"/>
        <w:textAlignment w:val="auto"/>
        <w:rPr>
          <w:sz w:val="24"/>
        </w:rPr>
      </w:pPr>
      <w:bookmarkStart w:id="1114" w:name=""/>
      <w:r>
        <w:rPr>
          <w:rFonts w:ascii="宋体" w:cs="宋体" w:eastAsia="宋体" w:hAnsi="宋体"/>
          <w:sz w:val="24"/>
          <w:spacing w:val="0"/>
          <w:b w:val="off"/>
          <w:i w:val="off"/>
        </w:rPr>
        <w:t>2026-2030年FCF预测：8000万元→10000万元→12000万元→13000万元→14000万元</w:t>
      </w:r>
      <w:bookmarkEnd w:id="1114"/>
    </w:p>
    <w:p>
      <w:pPr>
        <w:pageBreakBefore w:val="off"/>
        <w:numPr>
          <w:ilvl w:val="1"/>
          <w:numId w:val="21"/>
        </w:numPr>
        <w:tabs/>
        <w:wordWrap w:val="on"/>
        <w:spacing w:after="0" w:before="160"/>
        <w:ind w:hanging="440" w:left="880" w:right="0"/>
        <w:jc w:val="left"/>
        <w:textAlignment w:val="auto"/>
        <w:rPr>
          <w:sz w:val="24"/>
        </w:rPr>
      </w:pPr>
      <w:bookmarkStart w:id="1115" w:name=""/>
      <w:r>
        <w:rPr>
          <w:rFonts w:ascii="宋体" w:cs="宋体" w:eastAsia="宋体" w:hAnsi="宋体"/>
          <w:sz w:val="24"/>
          <w:spacing w:val="0"/>
          <w:b w:val="on"/>
          <w:i w:val="off"/>
        </w:rPr>
        <w:t>企业价值约6.8亿元</w:t>
      </w:r>
      <w:r>
        <w:rPr>
          <w:rFonts w:ascii="宋体" w:cs="宋体" w:eastAsia="宋体" w:hAnsi="宋体"/>
          <w:sz w:val="24"/>
          <w:spacing w:val="0"/>
          <w:b w:val="off"/>
          <w:i w:val="off"/>
        </w:rPr>
        <w:t>，对应每股价值0.63元，仍低于当前股价</w:t>
      </w:r>
      <w:bookmarkEnd w:id="1115"/>
    </w:p>
    <w:p>
      <w:pPr>
        <w:pageBreakBefore w:val="off"/>
        <w:numPr>
          <w:ilvl w:val="0"/>
          <w:numId w:val="19"/>
        </w:numPr>
        <w:tabs/>
        <w:wordWrap w:val="on"/>
        <w:spacing w:after="0" w:before="160"/>
        <w:ind w:hanging="440" w:left="440" w:right="0"/>
        <w:jc w:val="left"/>
        <w:textAlignment w:val="auto"/>
        <w:rPr>
          <w:sz w:val="24"/>
        </w:rPr>
      </w:pPr>
      <w:bookmarkStart w:id="1116" w:name=""/>
      <w:r>
        <w:rPr>
          <w:rFonts w:ascii="宋体" w:cs="宋体" w:eastAsia="宋体" w:hAnsi="宋体"/>
          <w:sz w:val="24"/>
          <w:spacing w:val="0"/>
          <w:b w:val="on"/>
          <w:i w:val="off"/>
        </w:rPr>
        <w:t>悲观情景</w:t>
      </w:r>
      <w:r>
        <w:rPr>
          <w:rFonts w:ascii="宋体" w:cs="宋体" w:eastAsia="宋体" w:hAnsi="宋体"/>
          <w:sz w:val="24"/>
          <w:spacing w:val="0"/>
          <w:b w:val="off"/>
          <w:i w:val="off"/>
        </w:rPr>
        <w:t>(应收账款回收率0%)：</w:t>
      </w:r>
      <w:bookmarkEnd w:id="1116"/>
    </w:p>
    <w:p>
      <w:pPr>
        <w:pageBreakBefore w:val="off"/>
        <w:numPr>
          <w:ilvl w:val="1"/>
          <w:numId w:val="22"/>
        </w:numPr>
        <w:tabs/>
        <w:wordWrap w:val="on"/>
        <w:spacing w:after="0" w:before="160"/>
        <w:ind w:hanging="440" w:left="880" w:right="0"/>
        <w:jc w:val="left"/>
        <w:textAlignment w:val="auto"/>
        <w:rPr>
          <w:sz w:val="24"/>
        </w:rPr>
      </w:pPr>
      <w:bookmarkStart w:id="1117" w:name=""/>
      <w:r>
        <w:rPr>
          <w:rFonts w:ascii="宋体" w:cs="宋体" w:eastAsia="宋体" w:hAnsi="宋体"/>
          <w:sz w:val="24"/>
          <w:spacing w:val="0"/>
          <w:b w:val="off"/>
          <w:i w:val="off"/>
        </w:rPr>
        <w:t>2026年净利润可能因进一步减值而转为-3.5亿元，FCF持续为负</w:t>
      </w:r>
      <w:bookmarkEnd w:id="1117"/>
    </w:p>
    <w:p>
      <w:pPr>
        <w:pageBreakBefore w:val="off"/>
        <w:numPr>
          <w:ilvl w:val="1"/>
          <w:numId w:val="22"/>
        </w:numPr>
        <w:tabs/>
        <w:wordWrap w:val="on"/>
        <w:spacing w:after="0" w:before="160"/>
        <w:ind w:hanging="440" w:left="880" w:right="0"/>
        <w:jc w:val="left"/>
        <w:textAlignment w:val="auto"/>
        <w:rPr>
          <w:sz w:val="24"/>
        </w:rPr>
      </w:pPr>
      <w:bookmarkStart w:id="1118" w:name=""/>
      <w:r>
        <w:rPr>
          <w:rFonts w:ascii="宋体" w:cs="宋体" w:eastAsia="宋体" w:hAnsi="宋体"/>
          <w:sz w:val="24"/>
          <w:spacing w:val="0"/>
          <w:b w:val="on"/>
          <w:i w:val="off"/>
        </w:rPr>
        <w:t>企业价值无法估算</w:t>
      </w:r>
      <w:r>
        <w:rPr>
          <w:rFonts w:ascii="宋体" w:cs="宋体" w:eastAsia="宋体" w:hAnsi="宋体"/>
          <w:sz w:val="24"/>
          <w:spacing w:val="0"/>
          <w:b w:val="off"/>
          <w:i w:val="off"/>
        </w:rPr>
        <w:t>，公司可能面临退市风险</w:t>
      </w:r>
      <w:bookmarkEnd w:id="1118"/>
    </w:p>
    <w:p>
      <w:pPr>
        <w:pageBreakBefore w:val="off"/>
        <w:tabs/>
        <w:wordWrap w:val="on"/>
        <w:spacing w:after="0" w:before="160"/>
        <w:ind w:left="0" w:right="0"/>
        <w:jc w:val="left"/>
        <w:textAlignment w:val="auto"/>
        <w:rPr>
          <w:sz w:val="24"/>
        </w:rPr>
      </w:pPr>
      <w:bookmarkStart w:id="1119" w:name=""/>
      <w:r>
        <w:rPr>
          <w:rFonts w:ascii="宋体" w:cs="宋体" w:eastAsia="宋体" w:hAnsi="宋体"/>
          <w:sz w:val="24"/>
          <w:spacing w:val="0"/>
          <w:b w:val="on"/>
          <w:i w:val="off"/>
        </w:rPr>
        <w:t>财务健康度评估</w:t>
      </w:r>
      <w:r>
        <w:rPr>
          <w:rFonts w:ascii="宋体" w:cs="宋体" w:eastAsia="宋体" w:hAnsi="宋体"/>
          <w:sz w:val="24"/>
          <w:spacing w:val="0"/>
          <w:b w:val="off"/>
          <w:i w:val="off"/>
        </w:rPr>
        <w:t>：</w:t>
      </w:r>
      <w:bookmarkEnd w:id="1119"/>
    </w:p>
    <w:p>
      <w:pPr>
        <w:pageBreakBefore w:val="off"/>
        <w:numPr>
          <w:ilvl w:val="0"/>
          <w:numId w:val="23"/>
        </w:numPr>
        <w:tabs/>
        <w:wordWrap w:val="on"/>
        <w:spacing w:after="0" w:before="160"/>
        <w:ind w:hanging="440" w:left="440" w:right="0"/>
        <w:jc w:val="left"/>
        <w:textAlignment w:val="auto"/>
        <w:rPr>
          <w:sz w:val="24"/>
        </w:rPr>
      </w:pPr>
      <w:bookmarkStart w:id="1120" w:name=""/>
      <w:r>
        <w:rPr>
          <w:rFonts w:ascii="宋体" w:cs="宋体" w:eastAsia="宋体" w:hAnsi="宋体"/>
          <w:sz w:val="24"/>
          <w:spacing w:val="0"/>
          <w:b w:val="on"/>
          <w:i w:val="off"/>
        </w:rPr>
        <w:t>盈利能力</w:t>
      </w:r>
      <w:r>
        <w:rPr>
          <w:rFonts w:ascii="宋体" w:cs="宋体" w:eastAsia="宋体" w:hAnsi="宋体"/>
          <w:sz w:val="24"/>
          <w:spacing w:val="0"/>
          <w:b w:val="off"/>
          <w:i w:val="off"/>
        </w:rPr>
        <w:t>：ROE为-19.41%，远低于行业平均水平，持续亏损</w:t>
      </w:r>
      <w:bookmarkEnd w:id="1120"/>
    </w:p>
    <w:p>
      <w:pPr>
        <w:pageBreakBefore w:val="off"/>
        <w:numPr>
          <w:ilvl w:val="0"/>
          <w:numId w:val="23"/>
        </w:numPr>
        <w:tabs/>
        <w:wordWrap w:val="on"/>
        <w:spacing w:after="0" w:before="160"/>
        <w:ind w:hanging="440" w:left="440" w:right="0"/>
        <w:jc w:val="left"/>
        <w:textAlignment w:val="auto"/>
        <w:rPr>
          <w:sz w:val="24"/>
        </w:rPr>
      </w:pPr>
      <w:bookmarkStart w:id="1121" w:name=""/>
      <w:r>
        <w:rPr>
          <w:rFonts w:ascii="宋体" w:cs="宋体" w:eastAsia="宋体" w:hAnsi="宋体"/>
          <w:sz w:val="24"/>
          <w:spacing w:val="0"/>
          <w:b w:val="on"/>
          <w:i w:val="off"/>
        </w:rPr>
        <w:t>偿债能力</w:t>
      </w:r>
      <w:r>
        <w:rPr>
          <w:rFonts w:ascii="宋体" w:cs="宋体" w:eastAsia="宋体" w:hAnsi="宋体"/>
          <w:sz w:val="24"/>
          <w:spacing w:val="0"/>
          <w:b w:val="off"/>
          <w:i w:val="off"/>
        </w:rPr>
        <w:t>：流动比率105%，速动比率97%，货币资金/流动负债比率0.3%，短期偿债压力巨大</w:t>
      </w:r>
      <w:bookmarkEnd w:id="1121"/>
    </w:p>
    <w:p>
      <w:pPr>
        <w:pageBreakBefore w:val="off"/>
        <w:numPr>
          <w:ilvl w:val="0"/>
          <w:numId w:val="23"/>
        </w:numPr>
        <w:tabs/>
        <w:wordWrap w:val="on"/>
        <w:spacing w:after="0" w:before="160"/>
        <w:ind w:hanging="440" w:left="440" w:right="0"/>
        <w:jc w:val="left"/>
        <w:textAlignment w:val="auto"/>
        <w:rPr>
          <w:sz w:val="24"/>
        </w:rPr>
      </w:pPr>
      <w:bookmarkStart w:id="1122" w:name=""/>
      <w:r>
        <w:rPr>
          <w:rFonts w:ascii="宋体" w:cs="宋体" w:eastAsia="宋体" w:hAnsi="宋体"/>
          <w:sz w:val="24"/>
          <w:spacing w:val="0"/>
          <w:b w:val="on"/>
          <w:i w:val="off"/>
        </w:rPr>
        <w:t>运营能力</w:t>
      </w:r>
      <w:r>
        <w:rPr>
          <w:rFonts w:ascii="宋体" w:cs="宋体" w:eastAsia="宋体" w:hAnsi="宋体"/>
          <w:sz w:val="24"/>
          <w:spacing w:val="0"/>
          <w:b w:val="off"/>
          <w:i w:val="off"/>
        </w:rPr>
        <w:t>：应收账款天数五年来大幅上升734.91天→1083.02天，应收账款占总资产比例五年来大幅上升25.90%→54.48%，营运效率低下</w:t>
      </w:r>
      <w:bookmarkEnd w:id="1122"/>
    </w:p>
    <w:p>
      <w:pPr>
        <w:pageBreakBefore w:val="off"/>
        <w:numPr>
          <w:ilvl w:val="0"/>
          <w:numId w:val="23"/>
        </w:numPr>
        <w:tabs/>
        <w:wordWrap w:val="on"/>
        <w:spacing w:after="0" w:before="160"/>
        <w:ind w:hanging="440" w:left="440" w:right="0"/>
        <w:jc w:val="left"/>
        <w:textAlignment w:val="auto"/>
        <w:rPr>
          <w:sz w:val="24"/>
        </w:rPr>
      </w:pPr>
      <w:bookmarkStart w:id="1123" w:name=""/>
      <w:r>
        <w:rPr>
          <w:rFonts w:ascii="宋体" w:cs="宋体" w:eastAsia="宋体" w:hAnsi="宋体"/>
          <w:sz w:val="24"/>
          <w:spacing w:val="0"/>
          <w:b w:val="on"/>
          <w:i w:val="off"/>
        </w:rPr>
        <w:t>现金流状况</w:t>
      </w:r>
      <w:r>
        <w:rPr>
          <w:rFonts w:ascii="宋体" w:cs="宋体" w:eastAsia="宋体" w:hAnsi="宋体"/>
          <w:sz w:val="24"/>
          <w:spacing w:val="0"/>
          <w:b w:val="off"/>
          <w:i w:val="off"/>
        </w:rPr>
        <w:t>：经营现金流净额为-779万元(2026年Q1)，同比大幅下降933.65%，现金流状况不佳</w:t>
      </w:r>
      <w:bookmarkEnd w:id="1123"/>
    </w:p>
    <w:p>
      <w:pPr>
        <w:pageBreakBefore w:val="off"/>
        <w:tabs/>
        <w:wordWrap w:val="on"/>
        <w:spacing w:after="0" w:before="160"/>
        <w:ind w:left="0" w:right="0"/>
        <w:jc w:val="left"/>
        <w:textAlignment w:val="auto"/>
        <w:rPr>
          <w:sz w:val="24"/>
        </w:rPr>
      </w:pPr>
      <w:bookmarkStart w:id="1124" w:name=""/>
      <w:r>
        <w:rPr>
          <w:rFonts w:ascii="宋体" w:cs="宋体" w:eastAsia="宋体" w:hAnsi="宋体"/>
          <w:sz w:val="24"/>
          <w:spacing w:val="0"/>
          <w:b w:val="on"/>
          <w:i w:val="off"/>
        </w:rPr>
        <w:t>财务健康度总结</w:t>
      </w:r>
      <w:r>
        <w:rPr>
          <w:rFonts w:ascii="宋体" w:cs="宋体" w:eastAsia="宋体" w:hAnsi="宋体"/>
          <w:sz w:val="24"/>
          <w:spacing w:val="0"/>
          <w:b w:val="off"/>
          <w:i w:val="off"/>
        </w:rPr>
        <w:t>：公司财务健康度处于较差水平，资产负债率高达84%，短期偿债压力巨大，应收账款占总资产比例超过50%，且大部分集中在贵州地区，回收风险极高。</w:t>
      </w:r>
      <w:r>
        <w:rPr>
          <w:rFonts w:ascii="宋体" w:cs="宋体" w:eastAsia="宋体" w:hAnsi="宋体"/>
          <w:sz w:val="24"/>
          <w:spacing w:val="0"/>
          <w:b w:val="on"/>
          <w:i w:val="off"/>
        </w:rPr>
        <w:t>尽管包装业务在保健酒及海外市场呈现向好趋势，但整体财务状况仍面临严峻挑战</w:t>
      </w:r>
      <w:r>
        <w:rPr>
          <w:rFonts w:ascii="宋体" w:cs="宋体" w:eastAsia="宋体" w:hAnsi="宋体"/>
          <w:sz w:val="24"/>
          <w:spacing w:val="0"/>
          <w:b w:val="off"/>
          <w:i w:val="off"/>
        </w:rPr>
        <w:t>。</w:t>
      </w:r>
      <w:bookmarkEnd w:id="1124"/>
    </w:p>
    <w:p>
      <w:pPr>
        <w:pageBreakBefore w:val="off"/>
        <w:tabs/>
        <w:wordWrap w:val="on"/>
        <w:spacing w:after="0" w:before="160"/>
        <w:ind w:left="0" w:right="0"/>
        <w:jc w:val="left"/>
        <w:textAlignment w:val="auto"/>
        <w:rPr>
          <w:sz w:val="28"/>
        </w:rPr>
      </w:pPr>
      <w:bookmarkStart w:id="1125" w:name=""/>
      <w:r>
        <w:rPr>
          <w:rFonts w:ascii="宋体" w:cs="宋体" w:eastAsia="宋体" w:hAnsi="宋体"/>
          <w:sz w:val="28"/>
          <w:spacing w:val="0"/>
          <w:b w:val="on"/>
          <w:i w:val="off"/>
        </w:rPr>
        <w:t>七、主要风险：行业竞争风险、政策风险、地缘风险等</w:t>
      </w:r>
      <w:bookmarkEnd w:id="1125"/>
    </w:p>
    <w:p>
      <w:pPr>
        <w:pageBreakBefore w:val="off"/>
        <w:tabs/>
        <w:wordWrap w:val="on"/>
        <w:spacing w:after="0" w:before="160"/>
        <w:ind w:left="0" w:right="0"/>
        <w:jc w:val="left"/>
        <w:textAlignment w:val="auto"/>
        <w:rPr>
          <w:sz w:val="24"/>
        </w:rPr>
      </w:pPr>
      <w:bookmarkStart w:id="1126" w:name=""/>
      <w:r>
        <w:rPr>
          <w:rFonts w:ascii="宋体" w:cs="宋体" w:eastAsia="宋体" w:hAnsi="宋体"/>
          <w:sz w:val="24"/>
          <w:spacing w:val="0"/>
          <w:b w:val="on"/>
          <w:i w:val="off"/>
        </w:rPr>
        <w:t>行业竞争风险</w:t>
      </w:r>
      <w:r>
        <w:rPr>
          <w:rFonts w:ascii="宋体" w:cs="宋体" w:eastAsia="宋体" w:hAnsi="宋体"/>
          <w:sz w:val="24"/>
          <w:spacing w:val="0"/>
          <w:b w:val="off"/>
          <w:i w:val="off"/>
        </w:rPr>
        <w:t>：</w:t>
      </w:r>
      <w:bookmarkEnd w:id="1126"/>
    </w:p>
    <w:p>
      <w:pPr>
        <w:pageBreakBefore w:val="off"/>
        <w:numPr>
          <w:ilvl w:val="0"/>
          <w:numId w:val="24"/>
        </w:numPr>
        <w:tabs/>
        <w:wordWrap w:val="on"/>
        <w:spacing w:after="0" w:before="160"/>
        <w:ind w:hanging="440" w:left="440" w:right="0"/>
        <w:jc w:val="left"/>
        <w:textAlignment w:val="auto"/>
        <w:rPr>
          <w:sz w:val="24"/>
        </w:rPr>
      </w:pPr>
      <w:bookmarkStart w:id="1127" w:name=""/>
      <w:r>
        <w:rPr>
          <w:rFonts w:ascii="宋体" w:cs="宋体" w:eastAsia="宋体" w:hAnsi="宋体"/>
          <w:sz w:val="24"/>
          <w:spacing w:val="0"/>
          <w:b w:val="on"/>
          <w:i w:val="off"/>
        </w:rPr>
        <w:t>应收账款回收风险</w:t>
      </w:r>
      <w:r>
        <w:rPr>
          <w:rFonts w:ascii="宋体" w:cs="宋体" w:eastAsia="宋体" w:hAnsi="宋体"/>
          <w:sz w:val="24"/>
          <w:spacing w:val="0"/>
          <w:b w:val="off"/>
          <w:i w:val="off"/>
        </w:rPr>
        <w:t>：园林业务形成约30.33亿元的应收未收款项，其中贵州地区占比超过89%(约27.12亿元)，部分款项拖欠已超8年，回收难度极大</w:t>
      </w:r>
      <w:bookmarkEnd w:id="1127"/>
    </w:p>
    <w:p>
      <w:pPr>
        <w:pageBreakBefore w:val="off"/>
        <w:numPr>
          <w:ilvl w:val="0"/>
          <w:numId w:val="24"/>
        </w:numPr>
        <w:tabs/>
        <w:wordWrap w:val="on"/>
        <w:spacing w:after="0" w:before="160"/>
        <w:ind w:hanging="440" w:left="440" w:right="0"/>
        <w:jc w:val="left"/>
        <w:textAlignment w:val="auto"/>
        <w:rPr>
          <w:sz w:val="24"/>
        </w:rPr>
      </w:pPr>
      <w:bookmarkStart w:id="1128" w:name=""/>
      <w:r>
        <w:rPr>
          <w:rFonts w:ascii="宋体" w:cs="宋体" w:eastAsia="宋体" w:hAnsi="宋体"/>
          <w:sz w:val="24"/>
          <w:spacing w:val="0"/>
          <w:b w:val="on"/>
          <w:i w:val="off"/>
        </w:rPr>
        <w:t>包装业务竞争加剧</w:t>
      </w:r>
      <w:r>
        <w:rPr>
          <w:rFonts w:ascii="宋体" w:cs="宋体" w:eastAsia="宋体" w:hAnsi="宋体"/>
          <w:sz w:val="24"/>
          <w:spacing w:val="0"/>
          <w:b w:val="off"/>
          <w:i w:val="off"/>
        </w:rPr>
        <w:t>：奥瑞金通过并购四川金利隆制盖公司切入白酒瓶盖市场，新增产能5亿只/年，直接冲击中锐股份西南地区份额</w:t>
      </w:r>
      <w:bookmarkEnd w:id="1128"/>
    </w:p>
    <w:p>
      <w:pPr>
        <w:pageBreakBefore w:val="off"/>
        <w:numPr>
          <w:ilvl w:val="0"/>
          <w:numId w:val="24"/>
        </w:numPr>
        <w:tabs/>
        <w:wordWrap w:val="on"/>
        <w:spacing w:after="0" w:before="160"/>
        <w:ind w:hanging="440" w:left="440" w:right="0"/>
        <w:jc w:val="left"/>
        <w:textAlignment w:val="auto"/>
        <w:rPr>
          <w:sz w:val="24"/>
        </w:rPr>
      </w:pPr>
      <w:bookmarkStart w:id="1129" w:name=""/>
      <w:r>
        <w:rPr>
          <w:rFonts w:ascii="宋体" w:cs="宋体" w:eastAsia="宋体" w:hAnsi="宋体"/>
          <w:sz w:val="24"/>
          <w:spacing w:val="0"/>
          <w:b w:val="on"/>
          <w:i w:val="off"/>
        </w:rPr>
        <w:t>技术迭代风险</w:t>
      </w:r>
      <w:r>
        <w:rPr>
          <w:rFonts w:ascii="宋体" w:cs="宋体" w:eastAsia="宋体" w:hAnsi="宋体"/>
          <w:sz w:val="24"/>
          <w:spacing w:val="0"/>
          <w:b w:val="off"/>
          <w:i w:val="off"/>
        </w:rPr>
        <w:t>：海普智联等竞争对手在区块链溯源、纳米涂层等高端技术方面持续投入，而中锐股份因资金链紧张，研发投入受限，技术迭代可能滞后</w:t>
      </w:r>
      <w:bookmarkEnd w:id="1129"/>
    </w:p>
    <w:p>
      <w:pPr>
        <w:pageBreakBefore w:val="off"/>
        <w:tabs/>
        <w:wordWrap w:val="on"/>
        <w:spacing w:after="0" w:before="160"/>
        <w:ind w:left="0" w:right="0"/>
        <w:jc w:val="left"/>
        <w:textAlignment w:val="auto"/>
        <w:rPr>
          <w:sz w:val="24"/>
        </w:rPr>
      </w:pPr>
      <w:bookmarkStart w:id="1130" w:name=""/>
      <w:r>
        <w:rPr>
          <w:rFonts w:ascii="宋体" w:cs="宋体" w:eastAsia="宋体" w:hAnsi="宋体"/>
          <w:sz w:val="24"/>
          <w:spacing w:val="0"/>
          <w:b w:val="on"/>
          <w:i w:val="off"/>
        </w:rPr>
        <w:t>政策风险</w:t>
      </w:r>
      <w:r>
        <w:rPr>
          <w:rFonts w:ascii="宋体" w:cs="宋体" w:eastAsia="宋体" w:hAnsi="宋体"/>
          <w:sz w:val="24"/>
          <w:spacing w:val="0"/>
          <w:b w:val="off"/>
          <w:i w:val="off"/>
        </w:rPr>
        <w:t>：</w:t>
      </w:r>
      <w:bookmarkEnd w:id="1130"/>
    </w:p>
    <w:p>
      <w:pPr>
        <w:pageBreakBefore w:val="off"/>
        <w:numPr>
          <w:ilvl w:val="0"/>
          <w:numId w:val="25"/>
        </w:numPr>
        <w:tabs/>
        <w:wordWrap w:val="on"/>
        <w:spacing w:after="0" w:before="160"/>
        <w:ind w:hanging="440" w:left="440" w:right="0"/>
        <w:jc w:val="left"/>
        <w:textAlignment w:val="auto"/>
        <w:rPr>
          <w:sz w:val="24"/>
        </w:rPr>
      </w:pPr>
      <w:bookmarkStart w:id="1131" w:name=""/>
      <w:r>
        <w:rPr>
          <w:rFonts w:ascii="宋体" w:cs="宋体" w:eastAsia="宋体" w:hAnsi="宋体"/>
          <w:sz w:val="24"/>
          <w:spacing w:val="0"/>
          <w:b w:val="on"/>
          <w:i w:val="off"/>
        </w:rPr>
        <w:t>化债政策不确定性</w:t>
      </w:r>
      <w:r>
        <w:rPr>
          <w:rFonts w:ascii="宋体" w:cs="宋体" w:eastAsia="宋体" w:hAnsi="宋体"/>
          <w:sz w:val="24"/>
          <w:spacing w:val="0"/>
          <w:b w:val="off"/>
          <w:i w:val="off"/>
        </w:rPr>
        <w:t>：贵州省2026年特殊再融资债券主要用于政府债务置换和民生支出，未明确包含企业应收款清偿，且地方财政收入持续下滑，化债资金可能优先保障政府刚性支出，公司应收账款回收存在不确定性</w:t>
      </w:r>
      <w:bookmarkEnd w:id="1131"/>
    </w:p>
    <w:p>
      <w:pPr>
        <w:pageBreakBefore w:val="off"/>
        <w:numPr>
          <w:ilvl w:val="0"/>
          <w:numId w:val="25"/>
        </w:numPr>
        <w:tabs/>
        <w:wordWrap w:val="on"/>
        <w:spacing w:after="0" w:before="160"/>
        <w:ind w:hanging="440" w:left="440" w:right="0"/>
        <w:jc w:val="left"/>
        <w:textAlignment w:val="auto"/>
        <w:rPr>
          <w:sz w:val="24"/>
        </w:rPr>
      </w:pPr>
      <w:bookmarkStart w:id="1132" w:name=""/>
      <w:r>
        <w:rPr>
          <w:rFonts w:ascii="宋体" w:cs="宋体" w:eastAsia="宋体" w:hAnsi="宋体"/>
          <w:sz w:val="24"/>
          <w:spacing w:val="0"/>
          <w:b w:val="on"/>
          <w:i w:val="off"/>
        </w:rPr>
        <w:t>白酒行业政策风险</w:t>
      </w:r>
      <w:r>
        <w:rPr>
          <w:rFonts w:ascii="宋体" w:cs="宋体" w:eastAsia="宋体" w:hAnsi="宋体"/>
          <w:sz w:val="24"/>
          <w:spacing w:val="0"/>
          <w:b w:val="off"/>
          <w:i w:val="off"/>
        </w:rPr>
        <w:t>：白酒行业持续调整，产量逐年下滑，但消费结构升级，"少喝酒、喝好酒"成为主流，可能影响包装业务需求</w:t>
      </w:r>
      <w:bookmarkEnd w:id="1132"/>
    </w:p>
    <w:p>
      <w:pPr>
        <w:pageBreakBefore w:val="off"/>
        <w:numPr>
          <w:ilvl w:val="0"/>
          <w:numId w:val="25"/>
        </w:numPr>
        <w:tabs/>
        <w:wordWrap w:val="on"/>
        <w:spacing w:after="0" w:before="160"/>
        <w:ind w:hanging="440" w:left="440" w:right="0"/>
        <w:jc w:val="left"/>
        <w:textAlignment w:val="auto"/>
        <w:rPr>
          <w:sz w:val="24"/>
        </w:rPr>
      </w:pPr>
      <w:bookmarkStart w:id="1133" w:name=""/>
      <w:r>
        <w:rPr>
          <w:rFonts w:ascii="宋体" w:cs="宋体" w:eastAsia="宋体" w:hAnsi="宋体"/>
          <w:sz w:val="24"/>
          <w:spacing w:val="0"/>
          <w:b w:val="on"/>
          <w:i w:val="off"/>
        </w:rPr>
        <w:t>环保政策风险</w:t>
      </w:r>
      <w:r>
        <w:rPr>
          <w:rFonts w:ascii="宋体" w:cs="宋体" w:eastAsia="宋体" w:hAnsi="宋体"/>
          <w:sz w:val="24"/>
          <w:spacing w:val="0"/>
          <w:b w:val="off"/>
          <w:i w:val="off"/>
        </w:rPr>
        <w:t>：铝材价格受宏观经济波动影响大，若未来铝材价格持续上涨，而公司对客户的调价机制存在滞后性，将对经营效益产生较大影响</w:t>
      </w:r>
      <w:bookmarkEnd w:id="1133"/>
    </w:p>
    <w:p>
      <w:pPr>
        <w:pageBreakBefore w:val="off"/>
        <w:tabs/>
        <w:wordWrap w:val="on"/>
        <w:spacing w:after="0" w:before="160"/>
        <w:ind w:left="0" w:right="0"/>
        <w:jc w:val="left"/>
        <w:textAlignment w:val="auto"/>
        <w:rPr>
          <w:sz w:val="24"/>
        </w:rPr>
      </w:pPr>
      <w:bookmarkStart w:id="1134" w:name=""/>
      <w:r>
        <w:rPr>
          <w:rFonts w:ascii="宋体" w:cs="宋体" w:eastAsia="宋体" w:hAnsi="宋体"/>
          <w:sz w:val="24"/>
          <w:spacing w:val="0"/>
          <w:b w:val="on"/>
          <w:i w:val="off"/>
        </w:rPr>
        <w:t>地缘风险</w:t>
      </w:r>
      <w:r>
        <w:rPr>
          <w:rFonts w:ascii="宋体" w:cs="宋体" w:eastAsia="宋体" w:hAnsi="宋体"/>
          <w:sz w:val="24"/>
          <w:spacing w:val="0"/>
          <w:b w:val="off"/>
          <w:i w:val="off"/>
        </w:rPr>
        <w:t>：</w:t>
      </w:r>
      <w:bookmarkEnd w:id="1134"/>
    </w:p>
    <w:p>
      <w:pPr>
        <w:pageBreakBefore w:val="off"/>
        <w:numPr>
          <w:ilvl w:val="0"/>
          <w:numId w:val="26"/>
        </w:numPr>
        <w:tabs/>
        <w:wordWrap w:val="on"/>
        <w:spacing w:after="0" w:before="160"/>
        <w:ind w:hanging="440" w:left="440" w:right="0"/>
        <w:jc w:val="left"/>
        <w:textAlignment w:val="auto"/>
        <w:rPr>
          <w:sz w:val="24"/>
        </w:rPr>
      </w:pPr>
      <w:bookmarkStart w:id="1135" w:name=""/>
      <w:r>
        <w:rPr>
          <w:rFonts w:ascii="宋体" w:cs="宋体" w:eastAsia="宋体" w:hAnsi="宋体"/>
          <w:sz w:val="24"/>
          <w:spacing w:val="0"/>
          <w:b w:val="on"/>
          <w:i w:val="off"/>
        </w:rPr>
        <w:t>区域经济风险</w:t>
      </w:r>
      <w:r>
        <w:rPr>
          <w:rFonts w:ascii="宋体" w:cs="宋体" w:eastAsia="宋体" w:hAnsi="宋体"/>
          <w:sz w:val="24"/>
          <w:spacing w:val="0"/>
          <w:b w:val="off"/>
          <w:i w:val="off"/>
        </w:rPr>
        <w:t>：贵州地区经济发展水平相对落后，地方财政收入主要依赖土地出让，而2025年土地出让收入仅为2021年的48%，地方偿债能力受限</w:t>
      </w:r>
      <w:bookmarkEnd w:id="1135"/>
    </w:p>
    <w:p>
      <w:pPr>
        <w:pageBreakBefore w:val="off"/>
        <w:numPr>
          <w:ilvl w:val="0"/>
          <w:numId w:val="26"/>
        </w:numPr>
        <w:tabs/>
        <w:wordWrap w:val="on"/>
        <w:spacing w:after="0" w:before="160"/>
        <w:ind w:hanging="440" w:left="440" w:right="0"/>
        <w:jc w:val="left"/>
        <w:textAlignment w:val="auto"/>
        <w:rPr>
          <w:sz w:val="24"/>
        </w:rPr>
      </w:pPr>
      <w:bookmarkStart w:id="1136" w:name=""/>
      <w:r>
        <w:rPr>
          <w:rFonts w:ascii="宋体" w:cs="宋体" w:eastAsia="宋体" w:hAnsi="宋体"/>
          <w:sz w:val="24"/>
          <w:spacing w:val="0"/>
          <w:b w:val="on"/>
          <w:i w:val="off"/>
        </w:rPr>
        <w:t>海外业务风险</w:t>
      </w:r>
      <w:r>
        <w:rPr>
          <w:rFonts w:ascii="宋体" w:cs="宋体" w:eastAsia="宋体" w:hAnsi="宋体"/>
          <w:sz w:val="24"/>
          <w:spacing w:val="0"/>
          <w:b w:val="off"/>
          <w:i w:val="off"/>
        </w:rPr>
        <w:t>：公司积极开拓东南亚、南美等国际市场，但海外业务面临贸易摩擦、汇率波动等风险，且主要竞争对手如海普智联已通过出口国际烈酒品牌(如Diageo)实现海外收入增长30%，公司海外业务仍处于起步阶段</w:t>
      </w:r>
      <w:bookmarkEnd w:id="1136"/>
    </w:p>
    <w:p>
      <w:pPr>
        <w:pageBreakBefore w:val="off"/>
        <w:numPr>
          <w:ilvl w:val="0"/>
          <w:numId w:val="26"/>
        </w:numPr>
        <w:tabs/>
        <w:wordWrap w:val="on"/>
        <w:spacing w:after="0" w:before="160"/>
        <w:ind w:hanging="440" w:left="440" w:right="0"/>
        <w:jc w:val="left"/>
        <w:textAlignment w:val="auto"/>
        <w:rPr>
          <w:sz w:val="24"/>
        </w:rPr>
      </w:pPr>
      <w:bookmarkStart w:id="1137" w:name=""/>
      <w:r>
        <w:rPr>
          <w:rFonts w:ascii="宋体" w:cs="宋体" w:eastAsia="宋体" w:hAnsi="宋体"/>
          <w:sz w:val="24"/>
          <w:spacing w:val="0"/>
          <w:b w:val="on"/>
          <w:i w:val="off"/>
        </w:rPr>
        <w:t>客户集中风险</w:t>
      </w:r>
      <w:r>
        <w:rPr>
          <w:rFonts w:ascii="宋体" w:cs="宋体" w:eastAsia="宋体" w:hAnsi="宋体"/>
          <w:sz w:val="24"/>
          <w:spacing w:val="0"/>
          <w:b w:val="off"/>
          <w:i w:val="off"/>
        </w:rPr>
        <w:t>：核心客户如劲牌、泸州老窖等订单占比较高，若客户订单减少，将对收入产生较大影响</w:t>
      </w:r>
      <w:bookmarkEnd w:id="1137"/>
    </w:p>
    <w:p>
      <w:pPr>
        <w:pageBreakBefore w:val="off"/>
        <w:tabs/>
        <w:wordWrap w:val="on"/>
        <w:spacing w:after="0" w:before="160"/>
        <w:ind w:left="0" w:right="0"/>
        <w:jc w:val="left"/>
        <w:textAlignment w:val="auto"/>
        <w:rPr>
          <w:sz w:val="24"/>
        </w:rPr>
      </w:pPr>
      <w:bookmarkStart w:id="1138" w:name=""/>
      <w:r>
        <w:rPr>
          <w:rFonts w:ascii="宋体" w:cs="宋体" w:eastAsia="宋体" w:hAnsi="宋体"/>
          <w:sz w:val="24"/>
          <w:spacing w:val="0"/>
          <w:b w:val="on"/>
          <w:i w:val="off"/>
        </w:rPr>
        <w:t>其他风险</w:t>
      </w:r>
      <w:r>
        <w:rPr>
          <w:rFonts w:ascii="宋体" w:cs="宋体" w:eastAsia="宋体" w:hAnsi="宋体"/>
          <w:sz w:val="24"/>
          <w:spacing w:val="0"/>
          <w:b w:val="off"/>
          <w:i w:val="off"/>
        </w:rPr>
        <w:t>：</w:t>
      </w:r>
      <w:bookmarkEnd w:id="1138"/>
    </w:p>
    <w:p>
      <w:pPr>
        <w:pageBreakBefore w:val="off"/>
        <w:numPr>
          <w:ilvl w:val="0"/>
          <w:numId w:val="27"/>
        </w:numPr>
        <w:tabs/>
        <w:wordWrap w:val="on"/>
        <w:spacing w:after="0" w:before="160"/>
        <w:ind w:hanging="440" w:left="440" w:right="0"/>
        <w:jc w:val="left"/>
        <w:textAlignment w:val="auto"/>
        <w:rPr>
          <w:sz w:val="24"/>
        </w:rPr>
      </w:pPr>
      <w:bookmarkStart w:id="1139" w:name=""/>
      <w:r>
        <w:rPr>
          <w:rFonts w:ascii="宋体" w:cs="宋体" w:eastAsia="宋体" w:hAnsi="宋体"/>
          <w:sz w:val="24"/>
          <w:spacing w:val="0"/>
          <w:b w:val="on"/>
          <w:i w:val="off"/>
        </w:rPr>
        <w:t>诉讼风险</w:t>
      </w:r>
      <w:r>
        <w:rPr>
          <w:rFonts w:ascii="宋体" w:cs="宋体" w:eastAsia="宋体" w:hAnsi="宋体"/>
          <w:sz w:val="24"/>
          <w:spacing w:val="0"/>
          <w:b w:val="off"/>
          <w:i w:val="off"/>
        </w:rPr>
        <w:t>：因园林业务形成的应收账款未能及时回收，公司面临供应商或相关承包方的诉讼风险，部分银行账户可能被冻结</w:t>
      </w:r>
      <w:bookmarkEnd w:id="1139"/>
    </w:p>
    <w:p>
      <w:pPr>
        <w:pageBreakBefore w:val="off"/>
        <w:numPr>
          <w:ilvl w:val="0"/>
          <w:numId w:val="27"/>
        </w:numPr>
        <w:tabs/>
        <w:wordWrap w:val="on"/>
        <w:spacing w:after="0" w:before="160"/>
        <w:ind w:hanging="440" w:left="440" w:right="0"/>
        <w:jc w:val="left"/>
        <w:textAlignment w:val="auto"/>
        <w:rPr>
          <w:sz w:val="24"/>
        </w:rPr>
      </w:pPr>
      <w:bookmarkStart w:id="1140" w:name=""/>
      <w:r>
        <w:rPr>
          <w:rFonts w:ascii="宋体" w:cs="宋体" w:eastAsia="宋体" w:hAnsi="宋体"/>
          <w:sz w:val="24"/>
          <w:spacing w:val="0"/>
          <w:b w:val="on"/>
          <w:i w:val="off"/>
        </w:rPr>
        <w:t>人才流失风险</w:t>
      </w:r>
      <w:r>
        <w:rPr>
          <w:rFonts w:ascii="宋体" w:cs="宋体" w:eastAsia="宋体" w:hAnsi="宋体"/>
          <w:sz w:val="24"/>
          <w:spacing w:val="0"/>
          <w:b w:val="off"/>
          <w:i w:val="off"/>
        </w:rPr>
        <w:t>：公司经营管理和专业技术人才可能出现流失的情况，影响生产经营</w:t>
      </w:r>
      <w:bookmarkEnd w:id="1140"/>
    </w:p>
    <w:p>
      <w:pPr>
        <w:pageBreakBefore w:val="off"/>
        <w:numPr>
          <w:ilvl w:val="0"/>
          <w:numId w:val="27"/>
        </w:numPr>
        <w:tabs/>
        <w:wordWrap w:val="on"/>
        <w:spacing w:after="0" w:before="160"/>
        <w:ind w:hanging="440" w:left="440" w:right="0"/>
        <w:jc w:val="left"/>
        <w:textAlignment w:val="auto"/>
        <w:rPr>
          <w:sz w:val="24"/>
        </w:rPr>
      </w:pPr>
      <w:bookmarkStart w:id="1141" w:name=""/>
      <w:r>
        <w:rPr>
          <w:rFonts w:ascii="宋体" w:cs="宋体" w:eastAsia="宋体" w:hAnsi="宋体"/>
          <w:sz w:val="24"/>
          <w:spacing w:val="0"/>
          <w:b w:val="on"/>
          <w:i w:val="off"/>
        </w:rPr>
        <w:t>估值泡沫风险</w:t>
      </w:r>
      <w:r>
        <w:rPr>
          <w:rFonts w:ascii="宋体" w:cs="宋体" w:eastAsia="宋体" w:hAnsi="宋体"/>
          <w:sz w:val="24"/>
          <w:spacing w:val="0"/>
          <w:b w:val="off"/>
          <w:i w:val="off"/>
        </w:rPr>
        <w:t>：当前市净率高达7.20倍，远高于行业平均水平，若应收账款回收不及预期，股价可能大幅回调</w:t>
      </w:r>
      <w:bookmarkEnd w:id="1141"/>
    </w:p>
    <w:p>
      <w:pPr>
        <w:pageBreakBefore w:val="off"/>
        <w:tabs/>
        <w:wordWrap w:val="on"/>
        <w:spacing w:after="0" w:before="160"/>
        <w:ind w:left="0" w:right="0"/>
        <w:jc w:val="left"/>
        <w:textAlignment w:val="auto"/>
        <w:rPr>
          <w:sz w:val="28"/>
        </w:rPr>
      </w:pPr>
      <w:bookmarkStart w:id="1142" w:name=""/>
      <w:r>
        <w:rPr>
          <w:rFonts w:ascii="宋体" w:cs="宋体" w:eastAsia="宋体" w:hAnsi="宋体"/>
          <w:sz w:val="28"/>
          <w:spacing w:val="0"/>
          <w:b w:val="on"/>
          <w:i w:val="off"/>
        </w:rPr>
        <w:t>八、结论建议：短期投资建议、长期投资建议</w:t>
      </w:r>
      <w:bookmarkEnd w:id="1142"/>
    </w:p>
    <w:p>
      <w:pPr>
        <w:pageBreakBefore w:val="off"/>
        <w:tabs/>
        <w:wordWrap w:val="on"/>
        <w:spacing w:after="0" w:before="160"/>
        <w:ind w:left="0" w:right="0"/>
        <w:jc w:val="left"/>
        <w:textAlignment w:val="auto"/>
        <w:rPr>
          <w:sz w:val="24"/>
        </w:rPr>
      </w:pPr>
      <w:bookmarkStart w:id="1143" w:name=""/>
      <w:r>
        <w:rPr>
          <w:rFonts w:ascii="宋体" w:cs="宋体" w:eastAsia="宋体" w:hAnsi="宋体"/>
          <w:sz w:val="24"/>
          <w:spacing w:val="0"/>
          <w:b w:val="on"/>
          <w:i w:val="off"/>
        </w:rPr>
        <w:t>短期投资建议(1-3个月)</w:t>
      </w:r>
      <w:r>
        <w:rPr>
          <w:rFonts w:ascii="宋体" w:cs="宋体" w:eastAsia="宋体" w:hAnsi="宋体"/>
          <w:sz w:val="24"/>
          <w:spacing w:val="0"/>
          <w:b w:val="off"/>
          <w:i w:val="off"/>
        </w:rPr>
        <w:t>：</w:t>
      </w:r>
      <w:bookmarkEnd w:id="1143"/>
    </w:p>
    <w:p>
      <w:pPr>
        <w:pageBreakBefore w:val="off"/>
        <w:numPr>
          <w:ilvl w:val="0"/>
          <w:numId w:val="28"/>
        </w:numPr>
        <w:tabs/>
        <w:wordWrap w:val="on"/>
        <w:spacing w:after="0" w:before="160"/>
        <w:ind w:hanging="440" w:left="440" w:right="0"/>
        <w:jc w:val="left"/>
        <w:textAlignment w:val="auto"/>
        <w:rPr>
          <w:sz w:val="24"/>
        </w:rPr>
      </w:pPr>
      <w:bookmarkStart w:id="1144" w:name=""/>
      <w:r>
        <w:rPr>
          <w:rFonts w:ascii="宋体" w:cs="宋体" w:eastAsia="宋体" w:hAnsi="宋体"/>
          <w:sz w:val="24"/>
          <w:spacing w:val="0"/>
          <w:b w:val="on"/>
          <w:i w:val="off"/>
        </w:rPr>
        <w:t>谨慎观望</w:t>
      </w:r>
      <w:r>
        <w:rPr>
          <w:rFonts w:ascii="宋体" w:cs="宋体" w:eastAsia="宋体" w:hAnsi="宋体"/>
          <w:sz w:val="24"/>
          <w:spacing w:val="0"/>
          <w:b w:val="off"/>
          <w:i w:val="off"/>
        </w:rPr>
        <w:t>：短期内不建议买入，主要基于以下考虑：</w:t>
      </w:r>
      <w:bookmarkEnd w:id="1144"/>
    </w:p>
    <w:p>
      <w:pPr>
        <w:pageBreakBefore w:val="off"/>
        <w:numPr>
          <w:ilvl w:val="1"/>
          <w:numId w:val="29"/>
        </w:numPr>
        <w:tabs/>
        <w:wordWrap w:val="on"/>
        <w:spacing w:after="0" w:before="160"/>
        <w:ind w:hanging="440" w:left="880" w:right="0"/>
        <w:jc w:val="left"/>
        <w:textAlignment w:val="auto"/>
        <w:rPr>
          <w:sz w:val="24"/>
        </w:rPr>
      </w:pPr>
      <w:bookmarkStart w:id="1145" w:name=""/>
      <w:r>
        <w:rPr>
          <w:rFonts w:ascii="宋体" w:cs="宋体" w:eastAsia="宋体" w:hAnsi="宋体"/>
          <w:sz w:val="24"/>
          <w:spacing w:val="0"/>
          <w:b w:val="off"/>
          <w:i w:val="off"/>
        </w:rPr>
        <w:t>公司财务状况恶化，2026年第一季度净利润同比扩大131.66%，经营现金流大幅下滑，市场担忧加剧</w:t>
      </w:r>
      <w:bookmarkEnd w:id="1145"/>
    </w:p>
    <w:p>
      <w:pPr>
        <w:pageBreakBefore w:val="off"/>
        <w:numPr>
          <w:ilvl w:val="1"/>
          <w:numId w:val="29"/>
        </w:numPr>
        <w:tabs/>
        <w:wordWrap w:val="on"/>
        <w:spacing w:after="0" w:before="160"/>
        <w:ind w:hanging="440" w:left="880" w:right="0"/>
        <w:jc w:val="left"/>
        <w:textAlignment w:val="auto"/>
        <w:rPr>
          <w:sz w:val="24"/>
        </w:rPr>
      </w:pPr>
      <w:bookmarkStart w:id="1146" w:name=""/>
      <w:r>
        <w:rPr>
          <w:rFonts w:ascii="宋体" w:cs="宋体" w:eastAsia="宋体" w:hAnsi="宋体"/>
          <w:sz w:val="24"/>
          <w:spacing w:val="0"/>
          <w:b w:val="off"/>
          <w:i w:val="off"/>
        </w:rPr>
        <w:t>贵州应收账款回收进展缓慢，管理层在5月15日的投资者接待日活动中表示欠款方态度消极，回款无实质性进展</w:t>
      </w:r>
      <w:bookmarkEnd w:id="1146"/>
    </w:p>
    <w:p>
      <w:pPr>
        <w:pageBreakBefore w:val="off"/>
        <w:numPr>
          <w:ilvl w:val="1"/>
          <w:numId w:val="29"/>
        </w:numPr>
        <w:tabs/>
        <w:wordWrap w:val="on"/>
        <w:spacing w:after="0" w:before="160"/>
        <w:ind w:hanging="440" w:left="880" w:right="0"/>
        <w:jc w:val="left"/>
        <w:textAlignment w:val="auto"/>
        <w:rPr>
          <w:sz w:val="24"/>
        </w:rPr>
      </w:pPr>
      <w:bookmarkStart w:id="1147" w:name=""/>
      <w:r>
        <w:rPr>
          <w:rFonts w:ascii="宋体" w:cs="宋体" w:eastAsia="宋体" w:hAnsi="宋体"/>
          <w:sz w:val="24"/>
          <w:spacing w:val="0"/>
          <w:b w:val="off"/>
          <w:i w:val="off"/>
        </w:rPr>
        <w:t>当前估值远高于DCF模型估算价值，存在较大回调风险</w:t>
      </w:r>
      <w:bookmarkEnd w:id="1147"/>
    </w:p>
    <w:p>
      <w:pPr>
        <w:pageBreakBefore w:val="off"/>
        <w:numPr>
          <w:ilvl w:val="0"/>
          <w:numId w:val="28"/>
        </w:numPr>
        <w:tabs/>
        <w:wordWrap w:val="on"/>
        <w:spacing w:after="0" w:before="160"/>
        <w:ind w:hanging="440" w:left="440" w:right="0"/>
        <w:jc w:val="left"/>
        <w:textAlignment w:val="auto"/>
        <w:rPr>
          <w:sz w:val="24"/>
        </w:rPr>
      </w:pPr>
      <w:bookmarkStart w:id="1148" w:name=""/>
      <w:r>
        <w:rPr>
          <w:rFonts w:ascii="宋体" w:cs="宋体" w:eastAsia="宋体" w:hAnsi="宋体"/>
          <w:sz w:val="24"/>
          <w:spacing w:val="0"/>
          <w:b w:val="on"/>
          <w:i w:val="off"/>
        </w:rPr>
        <w:t>止损策略</w:t>
      </w:r>
      <w:r>
        <w:rPr>
          <w:rFonts w:ascii="宋体" w:cs="宋体" w:eastAsia="宋体" w:hAnsi="宋体"/>
          <w:sz w:val="24"/>
          <w:spacing w:val="0"/>
          <w:b w:val="off"/>
          <w:i w:val="off"/>
        </w:rPr>
        <w:t>：若已持有该股，建议设置严格止损位(如3.00元)，并密切关注贵州应收账款回收进展和公司经营现金流变化</w:t>
      </w:r>
      <w:bookmarkEnd w:id="1148"/>
    </w:p>
    <w:p>
      <w:pPr>
        <w:pageBreakBefore w:val="off"/>
        <w:numPr>
          <w:ilvl w:val="0"/>
          <w:numId w:val="28"/>
        </w:numPr>
        <w:tabs/>
        <w:wordWrap w:val="on"/>
        <w:spacing w:after="0" w:before="160"/>
        <w:ind w:hanging="440" w:left="440" w:right="0"/>
        <w:jc w:val="left"/>
        <w:textAlignment w:val="auto"/>
        <w:rPr>
          <w:sz w:val="24"/>
        </w:rPr>
      </w:pPr>
      <w:bookmarkStart w:id="1149" w:name=""/>
      <w:r>
        <w:rPr>
          <w:rFonts w:ascii="宋体" w:cs="宋体" w:eastAsia="宋体" w:hAnsi="宋体"/>
          <w:sz w:val="24"/>
          <w:spacing w:val="0"/>
          <w:b w:val="on"/>
          <w:i w:val="off"/>
        </w:rPr>
        <w:t>关注催化剂</w:t>
      </w:r>
      <w:r>
        <w:rPr>
          <w:rFonts w:ascii="宋体" w:cs="宋体" w:eastAsia="宋体" w:hAnsi="宋体"/>
          <w:sz w:val="24"/>
          <w:spacing w:val="0"/>
          <w:b w:val="off"/>
          <w:i w:val="off"/>
        </w:rPr>
        <w:t>：短期内可关注的潜在催化剂包括：</w:t>
      </w:r>
      <w:bookmarkEnd w:id="1149"/>
    </w:p>
    <w:p>
      <w:pPr>
        <w:pageBreakBefore w:val="off"/>
        <w:numPr>
          <w:ilvl w:val="1"/>
          <w:numId w:val="30"/>
        </w:numPr>
        <w:tabs/>
        <w:wordWrap w:val="on"/>
        <w:spacing w:after="0" w:before="160"/>
        <w:ind w:hanging="440" w:left="880" w:right="0"/>
        <w:jc w:val="left"/>
        <w:textAlignment w:val="auto"/>
        <w:rPr>
          <w:sz w:val="24"/>
        </w:rPr>
      </w:pPr>
      <w:bookmarkStart w:id="1150" w:name=""/>
      <w:r>
        <w:rPr>
          <w:rFonts w:ascii="宋体" w:cs="宋体" w:eastAsia="宋体" w:hAnsi="宋体"/>
          <w:sz w:val="24"/>
          <w:spacing w:val="0"/>
          <w:b w:val="off"/>
          <w:i w:val="off"/>
        </w:rPr>
        <w:t>贵州化债政策落地，应收账款回收取得实质性进展</w:t>
      </w:r>
      <w:bookmarkEnd w:id="1150"/>
    </w:p>
    <w:p>
      <w:pPr>
        <w:pageBreakBefore w:val="off"/>
        <w:numPr>
          <w:ilvl w:val="1"/>
          <w:numId w:val="30"/>
        </w:numPr>
        <w:tabs/>
        <w:wordWrap w:val="on"/>
        <w:spacing w:after="0" w:before="160"/>
        <w:ind w:hanging="440" w:left="880" w:right="0"/>
        <w:jc w:val="left"/>
        <w:textAlignment w:val="auto"/>
        <w:rPr>
          <w:sz w:val="24"/>
        </w:rPr>
      </w:pPr>
      <w:bookmarkStart w:id="1151" w:name=""/>
      <w:r>
        <w:rPr>
          <w:rFonts w:ascii="宋体" w:cs="宋体" w:eastAsia="宋体" w:hAnsi="宋体"/>
          <w:sz w:val="24"/>
          <w:spacing w:val="0"/>
          <w:b w:val="off"/>
          <w:i w:val="off"/>
        </w:rPr>
        <w:t>包装业务在保健酒及海外市场订单大幅增长</w:t>
      </w:r>
      <w:bookmarkEnd w:id="1151"/>
    </w:p>
    <w:p>
      <w:pPr>
        <w:pageBreakBefore w:val="off"/>
        <w:numPr>
          <w:ilvl w:val="1"/>
          <w:numId w:val="30"/>
        </w:numPr>
        <w:tabs/>
        <w:wordWrap w:val="on"/>
        <w:spacing w:after="0" w:before="160"/>
        <w:ind w:hanging="440" w:left="880" w:right="0"/>
        <w:jc w:val="left"/>
        <w:textAlignment w:val="auto"/>
        <w:rPr>
          <w:sz w:val="24"/>
        </w:rPr>
      </w:pPr>
      <w:bookmarkStart w:id="1152" w:name=""/>
      <w:r>
        <w:rPr>
          <w:rFonts w:ascii="宋体" w:cs="宋体" w:eastAsia="宋体" w:hAnsi="宋体"/>
          <w:sz w:val="24"/>
          <w:spacing w:val="0"/>
          <w:b w:val="off"/>
          <w:i w:val="off"/>
        </w:rPr>
        <w:t>公司通过资产处置或股权融资改善财务状况</w:t>
      </w:r>
      <w:bookmarkEnd w:id="1152"/>
    </w:p>
    <w:p>
      <w:pPr>
        <w:pageBreakBefore w:val="off"/>
        <w:tabs/>
        <w:wordWrap w:val="on"/>
        <w:spacing w:after="0" w:before="160"/>
        <w:ind w:left="0" w:right="0"/>
        <w:jc w:val="left"/>
        <w:textAlignment w:val="auto"/>
        <w:rPr>
          <w:sz w:val="24"/>
        </w:rPr>
      </w:pPr>
      <w:bookmarkStart w:id="1153" w:name=""/>
      <w:r>
        <w:rPr>
          <w:rFonts w:ascii="宋体" w:cs="宋体" w:eastAsia="宋体" w:hAnsi="宋体"/>
          <w:sz w:val="24"/>
          <w:spacing w:val="0"/>
          <w:b w:val="on"/>
          <w:i w:val="off"/>
        </w:rPr>
        <w:t>长期投资建议(6-12个月)</w:t>
      </w:r>
      <w:r>
        <w:rPr>
          <w:rFonts w:ascii="宋体" w:cs="宋体" w:eastAsia="宋体" w:hAnsi="宋体"/>
          <w:sz w:val="24"/>
          <w:spacing w:val="0"/>
          <w:b w:val="off"/>
          <w:i w:val="off"/>
        </w:rPr>
        <w:t>：</w:t>
      </w:r>
      <w:bookmarkEnd w:id="1153"/>
    </w:p>
    <w:p>
      <w:pPr>
        <w:pageBreakBefore w:val="off"/>
        <w:numPr>
          <w:ilvl w:val="0"/>
          <w:numId w:val="31"/>
        </w:numPr>
        <w:tabs/>
        <w:wordWrap w:val="on"/>
        <w:spacing w:after="0" w:before="160"/>
        <w:ind w:hanging="440" w:left="440" w:right="0"/>
        <w:jc w:val="left"/>
        <w:textAlignment w:val="auto"/>
        <w:rPr>
          <w:sz w:val="24"/>
        </w:rPr>
      </w:pPr>
      <w:bookmarkStart w:id="1154" w:name=""/>
      <w:r>
        <w:rPr>
          <w:rFonts w:ascii="宋体" w:cs="宋体" w:eastAsia="宋体" w:hAnsi="宋体"/>
          <w:sz w:val="24"/>
          <w:spacing w:val="0"/>
          <w:b w:val="on"/>
          <w:i w:val="off"/>
        </w:rPr>
        <w:t>风险规避</w:t>
      </w:r>
      <w:r>
        <w:rPr>
          <w:rFonts w:ascii="宋体" w:cs="宋体" w:eastAsia="宋体" w:hAnsi="宋体"/>
          <w:sz w:val="24"/>
          <w:spacing w:val="0"/>
          <w:b w:val="off"/>
          <w:i w:val="off"/>
        </w:rPr>
        <w:t>：从长期投资角度看，公司仍面临较大风险，不建议作为长期投资标的，主要基于以下考虑：</w:t>
      </w:r>
      <w:bookmarkEnd w:id="1154"/>
    </w:p>
    <w:p>
      <w:pPr>
        <w:pageBreakBefore w:val="off"/>
        <w:numPr>
          <w:ilvl w:val="1"/>
          <w:numId w:val="32"/>
        </w:numPr>
        <w:tabs/>
        <w:wordWrap w:val="on"/>
        <w:spacing w:after="0" w:before="160"/>
        <w:ind w:hanging="440" w:left="880" w:right="0"/>
        <w:jc w:val="left"/>
        <w:textAlignment w:val="auto"/>
        <w:rPr>
          <w:sz w:val="24"/>
        </w:rPr>
      </w:pPr>
      <w:bookmarkStart w:id="1155" w:name=""/>
      <w:r>
        <w:rPr>
          <w:rFonts w:ascii="宋体" w:cs="宋体" w:eastAsia="宋体" w:hAnsi="宋体"/>
          <w:sz w:val="24"/>
          <w:spacing w:val="0"/>
          <w:b w:val="off"/>
          <w:i w:val="off"/>
        </w:rPr>
        <w:t>贵州应收账款回收不确定性极高，若回收率低于30%，公司净资产可能转为负值，触发退市风险</w:t>
      </w:r>
      <w:bookmarkEnd w:id="1155"/>
    </w:p>
    <w:p>
      <w:pPr>
        <w:pageBreakBefore w:val="off"/>
        <w:numPr>
          <w:ilvl w:val="1"/>
          <w:numId w:val="32"/>
        </w:numPr>
        <w:tabs/>
        <w:wordWrap w:val="on"/>
        <w:spacing w:after="0" w:before="160"/>
        <w:ind w:hanging="440" w:left="880" w:right="0"/>
        <w:jc w:val="left"/>
        <w:textAlignment w:val="auto"/>
        <w:rPr>
          <w:sz w:val="24"/>
        </w:rPr>
      </w:pPr>
      <w:bookmarkStart w:id="1156" w:name=""/>
      <w:r>
        <w:rPr>
          <w:rFonts w:ascii="宋体" w:cs="宋体" w:eastAsia="宋体" w:hAnsi="宋体"/>
          <w:sz w:val="24"/>
          <w:spacing w:val="0"/>
          <w:b w:val="off"/>
          <w:i w:val="off"/>
        </w:rPr>
        <w:t>包装业务虽有增长潜力，但规模较小，难以在短期内扭转公司整体财务状况</w:t>
      </w:r>
      <w:bookmarkEnd w:id="1156"/>
    </w:p>
    <w:p>
      <w:pPr>
        <w:pageBreakBefore w:val="off"/>
        <w:numPr>
          <w:ilvl w:val="1"/>
          <w:numId w:val="32"/>
        </w:numPr>
        <w:tabs/>
        <w:wordWrap w:val="on"/>
        <w:spacing w:after="0" w:before="160"/>
        <w:ind w:hanging="440" w:left="880" w:right="0"/>
        <w:jc w:val="left"/>
        <w:textAlignment w:val="auto"/>
        <w:rPr>
          <w:sz w:val="24"/>
        </w:rPr>
      </w:pPr>
      <w:bookmarkStart w:id="1157" w:name=""/>
      <w:r>
        <w:rPr>
          <w:rFonts w:ascii="宋体" w:cs="宋体" w:eastAsia="宋体" w:hAnsi="宋体"/>
          <w:sz w:val="24"/>
          <w:spacing w:val="0"/>
          <w:b w:val="off"/>
          <w:i w:val="off"/>
        </w:rPr>
        <w:t>当前估值严重高估，DCF模型显示即使在乐观情景下，企业价值也远低于当前市值</w:t>
      </w:r>
      <w:bookmarkEnd w:id="1157"/>
    </w:p>
    <w:p>
      <w:pPr>
        <w:pageBreakBefore w:val="off"/>
        <w:numPr>
          <w:ilvl w:val="0"/>
          <w:numId w:val="31"/>
        </w:numPr>
        <w:tabs/>
        <w:wordWrap w:val="on"/>
        <w:spacing w:after="0" w:before="160"/>
        <w:ind w:hanging="440" w:left="440" w:right="0"/>
        <w:jc w:val="left"/>
        <w:textAlignment w:val="auto"/>
        <w:rPr>
          <w:sz w:val="24"/>
        </w:rPr>
      </w:pPr>
      <w:bookmarkStart w:id="1158" w:name=""/>
      <w:r>
        <w:rPr>
          <w:rFonts w:ascii="宋体" w:cs="宋体" w:eastAsia="宋体" w:hAnsi="宋体"/>
          <w:sz w:val="24"/>
          <w:spacing w:val="0"/>
          <w:b w:val="on"/>
          <w:i w:val="off"/>
        </w:rPr>
        <w:t>潜在机会</w:t>
      </w:r>
      <w:r>
        <w:rPr>
          <w:rFonts w:ascii="宋体" w:cs="宋体" w:eastAsia="宋体" w:hAnsi="宋体"/>
          <w:sz w:val="24"/>
          <w:spacing w:val="0"/>
          <w:b w:val="off"/>
          <w:i w:val="off"/>
        </w:rPr>
        <w:t>：若贵州应收账款回收取得实质性进展，公司财务状况改善，可考虑关注：</w:t>
      </w:r>
      <w:bookmarkEnd w:id="1158"/>
    </w:p>
    <w:p>
      <w:pPr>
        <w:pageBreakBefore w:val="off"/>
        <w:numPr>
          <w:ilvl w:val="1"/>
          <w:numId w:val="33"/>
        </w:numPr>
        <w:tabs/>
        <w:wordWrap w:val="on"/>
        <w:spacing w:after="0" w:before="160"/>
        <w:ind w:hanging="440" w:left="880" w:right="0"/>
        <w:jc w:val="left"/>
        <w:textAlignment w:val="auto"/>
        <w:rPr>
          <w:sz w:val="24"/>
        </w:rPr>
      </w:pPr>
      <w:bookmarkStart w:id="1159" w:name=""/>
      <w:r>
        <w:rPr>
          <w:rFonts w:ascii="宋体" w:cs="宋体" w:eastAsia="宋体" w:hAnsi="宋体"/>
          <w:sz w:val="24"/>
          <w:spacing w:val="0"/>
          <w:b w:val="off"/>
          <w:i w:val="off"/>
        </w:rPr>
        <w:t>包装业务在保健酒及海外市场拓展带来的业绩增长</w:t>
      </w:r>
      <w:bookmarkEnd w:id="1159"/>
    </w:p>
    <w:p>
      <w:pPr>
        <w:pageBreakBefore w:val="off"/>
        <w:numPr>
          <w:ilvl w:val="1"/>
          <w:numId w:val="33"/>
        </w:numPr>
        <w:tabs/>
        <w:wordWrap w:val="on"/>
        <w:spacing w:after="0" w:before="160"/>
        <w:ind w:hanging="440" w:left="880" w:right="0"/>
        <w:jc w:val="left"/>
        <w:textAlignment w:val="auto"/>
        <w:rPr>
          <w:sz w:val="24"/>
        </w:rPr>
      </w:pPr>
      <w:bookmarkStart w:id="1160" w:name=""/>
      <w:r>
        <w:rPr>
          <w:rFonts w:ascii="宋体" w:cs="宋体" w:eastAsia="宋体" w:hAnsi="宋体"/>
          <w:sz w:val="24"/>
          <w:spacing w:val="0"/>
          <w:b w:val="off"/>
          <w:i w:val="off"/>
        </w:rPr>
        <w:t>公司通过技术升级和产能扩张提升盈利能力</w:t>
      </w:r>
      <w:bookmarkEnd w:id="1160"/>
    </w:p>
    <w:p>
      <w:pPr>
        <w:pageBreakBefore w:val="off"/>
        <w:numPr>
          <w:ilvl w:val="1"/>
          <w:numId w:val="33"/>
        </w:numPr>
        <w:tabs/>
        <w:wordWrap w:val="on"/>
        <w:spacing w:after="0" w:before="160"/>
        <w:ind w:hanging="440" w:left="880" w:right="0"/>
        <w:jc w:val="left"/>
        <w:textAlignment w:val="auto"/>
        <w:rPr>
          <w:sz w:val="24"/>
        </w:rPr>
      </w:pPr>
      <w:bookmarkStart w:id="1161" w:name=""/>
      <w:r>
        <w:rPr>
          <w:rFonts w:ascii="宋体" w:cs="宋体" w:eastAsia="宋体" w:hAnsi="宋体"/>
          <w:sz w:val="24"/>
          <w:spacing w:val="0"/>
          <w:b w:val="off"/>
          <w:i w:val="off"/>
        </w:rPr>
        <w:t>行业集中度提升带来的市场份额增长机会</w:t>
      </w:r>
      <w:bookmarkEnd w:id="1161"/>
    </w:p>
    <w:p>
      <w:pPr>
        <w:pageBreakBefore w:val="off"/>
        <w:tabs/>
        <w:wordWrap w:val="on"/>
        <w:spacing w:after="0" w:before="160"/>
        <w:ind w:left="0" w:right="0"/>
        <w:jc w:val="left"/>
        <w:textAlignment w:val="auto"/>
        <w:rPr>
          <w:sz w:val="24"/>
        </w:rPr>
      </w:pPr>
      <w:bookmarkStart w:id="1162" w:name=""/>
      <w:r>
        <w:rPr>
          <w:rFonts w:ascii="宋体" w:cs="宋体" w:eastAsia="宋体" w:hAnsi="宋体"/>
          <w:sz w:val="24"/>
          <w:spacing w:val="0"/>
          <w:b w:val="on"/>
          <w:i w:val="off"/>
        </w:rPr>
        <w:t>投资建议总结</w:t>
      </w:r>
      <w:r>
        <w:rPr>
          <w:rFonts w:ascii="宋体" w:cs="宋体" w:eastAsia="宋体" w:hAnsi="宋体"/>
          <w:sz w:val="24"/>
          <w:spacing w:val="0"/>
          <w:b w:val="off"/>
          <w:i w:val="off"/>
        </w:rPr>
        <w:t>：中锐股份当前面临的主要问题是园林业务遗留的巨额应收账款(约30亿元)导致连续亏损和高负债率。</w:t>
      </w:r>
      <w:r>
        <w:rPr>
          <w:rFonts w:ascii="宋体" w:cs="宋体" w:eastAsia="宋体" w:hAnsi="宋体"/>
          <w:sz w:val="24"/>
          <w:spacing w:val="0"/>
          <w:b w:val="on"/>
          <w:i w:val="off"/>
        </w:rPr>
        <w:t>尽管包装科技业务作为核心业务仍有一定韧性，但应收账款回收的不确定性仍是公司最大风险</w:t>
      </w:r>
      <w:r>
        <w:rPr>
          <w:rFonts w:ascii="宋体" w:cs="宋体" w:eastAsia="宋体" w:hAnsi="宋体"/>
          <w:sz w:val="24"/>
          <w:spacing w:val="0"/>
          <w:b w:val="off"/>
          <w:i w:val="off"/>
        </w:rPr>
        <w:t>。从估值角度看，当前市值严重高估，DCF模型显示即使在乐观情景下，企业价值也远低于当前市值。因此，建议投资者短期内谨慎观望，长期投资需等待应收账款回收取得实质性进展和公司财务状况明显改善后再做决策。</w:t>
      </w:r>
      <w:bookmarkEnd w:id="1162"/>
    </w:p>
    <w:p>
      <w:pPr>
        <w:pageBreakBefore w:val="off"/>
        <w:tabs/>
        <w:wordWrap w:val="on"/>
        <w:spacing w:after="0" w:before="160"/>
        <w:ind w:left="0" w:right="0"/>
        <w:jc w:val="left"/>
        <w:textAlignment w:val="auto"/>
        <w:rPr>
          <w:sz w:val="28"/>
        </w:rPr>
      </w:pPr>
      <w:bookmarkStart w:id="1163" w:name=""/>
      <w:r>
        <w:rPr>
          <w:rFonts w:ascii="宋体" w:cs="宋体" w:eastAsia="宋体" w:hAnsi="宋体"/>
          <w:sz w:val="28"/>
          <w:spacing w:val="0"/>
          <w:b w:val="on"/>
          <w:i w:val="off"/>
        </w:rPr>
        <w:t>参考来源</w:t>
      </w:r>
      <w:bookmarkEnd w:id="1163"/>
    </w:p>
    <w:p>
      <w:pPr>
        <w:pageBreakBefore w:val="off"/>
        <w:tabs/>
        <w:wordWrap w:val="on"/>
        <w:spacing w:after="0" w:before="160"/>
        <w:ind w:left="0" w:right="0"/>
        <w:jc w:val="left"/>
        <w:textAlignment w:val="auto"/>
        <w:rPr>
          <w:sz w:val="24"/>
        </w:rPr>
      </w:pPr>
      <w:bookmarkStart w:id="1164" w:name=""/>
      <w:r>
        <w:rPr>
          <w:rFonts w:ascii="宋体" w:cs="宋体" w:eastAsia="宋体" w:hAnsi="宋体"/>
          <w:sz w:val="24"/>
          <w:spacing w:val="0"/>
          <w:b w:val="off"/>
          <w:i w:val="off"/>
        </w:rPr>
        <w:t>[1]山东中锐产业发展股份有限公司2025年年度报告摘要|上海证券报</w:t>
      </w:r>
      <w:bookmarkEnd w:id="1164"/>
    </w:p>
    <w:p>
      <w:pPr>
        <w:pageBreakBefore w:val="off"/>
        <w:tabs/>
        <w:wordWrap w:val="on"/>
        <w:spacing w:after="0" w:before="160"/>
        <w:ind w:left="0" w:right="0"/>
        <w:jc w:val="left"/>
        <w:textAlignment w:val="auto"/>
        <w:rPr>
          <w:sz w:val="24"/>
        </w:rPr>
      </w:pPr>
      <w:bookmarkStart w:id="1165" w:name=""/>
      <w:r>
        <w:rPr>
          <w:rFonts w:ascii="宋体" w:cs="宋体" w:eastAsia="宋体" w:hAnsi="宋体"/>
          <w:sz w:val="24"/>
          <w:spacing w:val="0"/>
          <w:b w:val="off"/>
          <w:i w:val="off"/>
        </w:rPr>
        <w:t>https://paper.cnstock.com/html/2026-04/20/content_2201910.htm</w:t>
      </w:r>
      <w:bookmarkEnd w:id="1165"/>
    </w:p>
    <w:p>
      <w:pPr>
        <w:pageBreakBefore w:val="off"/>
        <w:tabs/>
        <w:wordWrap w:val="on"/>
        <w:spacing w:after="0" w:before="160"/>
        <w:ind w:left="0" w:right="0"/>
        <w:jc w:val="left"/>
        <w:textAlignment w:val="auto"/>
        <w:rPr>
          <w:sz w:val="24"/>
        </w:rPr>
      </w:pPr>
      <w:bookmarkStart w:id="1166" w:name=""/>
      <w:r>
        <w:rPr>
          <w:rFonts w:ascii="宋体" w:cs="宋体" w:eastAsia="宋体" w:hAnsi="宋体"/>
          <w:sz w:val="24"/>
          <w:spacing w:val="0"/>
          <w:b w:val="off"/>
          <w:i w:val="off"/>
        </w:rPr>
        <w:t>[2]中锐股份的前世今生：营收5.57亿低于行业平均，净利润 -2.6亿远逊同行—顶端新闻</w:t>
      </w:r>
      <w:bookmarkEnd w:id="1166"/>
    </w:p>
    <w:p>
      <w:pPr>
        <w:pageBreakBefore w:val="off"/>
        <w:tabs/>
        <w:wordWrap w:val="on"/>
        <w:spacing w:after="0" w:before="160"/>
        <w:ind w:left="0" w:right="0"/>
        <w:jc w:val="left"/>
        <w:textAlignment w:val="auto"/>
        <w:rPr>
          <w:sz w:val="24"/>
        </w:rPr>
      </w:pPr>
      <w:bookmarkStart w:id="1167" w:name=""/>
      <w:r>
        <w:rPr>
          <w:rFonts w:ascii="宋体" w:cs="宋体" w:eastAsia="宋体" w:hAnsi="宋体"/>
          <w:sz w:val="24"/>
          <w:spacing w:val="0"/>
          <w:b w:val="off"/>
          <w:i w:val="off"/>
        </w:rPr>
        <w:t>http://www.dingxinwen.com/news/145CDEE248BA4E78</w:t>
      </w:r>
      <w:bookmarkEnd w:id="1167"/>
    </w:p>
    <w:p>
      <w:pPr>
        <w:pageBreakBefore w:val="off"/>
        <w:tabs/>
        <w:wordWrap w:val="on"/>
        <w:spacing w:after="0" w:before="160"/>
        <w:ind w:left="0" w:right="0"/>
        <w:jc w:val="left"/>
        <w:textAlignment w:val="auto"/>
        <w:rPr>
          <w:sz w:val="24"/>
        </w:rPr>
      </w:pPr>
      <w:bookmarkStart w:id="1168" w:name=""/>
      <w:r>
        <w:rPr>
          <w:rFonts w:ascii="宋体" w:cs="宋体" w:eastAsia="宋体" w:hAnsi="宋体"/>
          <w:sz w:val="24"/>
          <w:spacing w:val="0"/>
          <w:b w:val="off"/>
          <w:i w:val="off"/>
        </w:rPr>
        <w:t>[3]中锐股份（002374）2025年度管理层讨论与分析_股票频道_证券之星</w:t>
      </w:r>
      <w:bookmarkEnd w:id="1168"/>
    </w:p>
    <w:p>
      <w:pPr>
        <w:pageBreakBefore w:val="off"/>
        <w:tabs/>
        <w:wordWrap w:val="on"/>
        <w:spacing w:after="0" w:before="160"/>
        <w:ind w:left="0" w:right="0"/>
        <w:jc w:val="left"/>
        <w:textAlignment w:val="auto"/>
        <w:rPr>
          <w:sz w:val="24"/>
        </w:rPr>
      </w:pPr>
      <w:bookmarkStart w:id="1169" w:name=""/>
      <w:r>
        <w:rPr>
          <w:rFonts w:ascii="宋体" w:cs="宋体" w:eastAsia="宋体" w:hAnsi="宋体"/>
          <w:sz w:val="24"/>
          <w:spacing w:val="0"/>
          <w:b w:val="off"/>
          <w:i w:val="off"/>
        </w:rPr>
        <w:t>http://hk.stockstar.com/RB2026042000022996.shtml</w:t>
      </w:r>
      <w:bookmarkEnd w:id="1169"/>
    </w:p>
    <w:p>
      <w:pPr>
        <w:pageBreakBefore w:val="off"/>
        <w:tabs/>
        <w:wordWrap w:val="on"/>
        <w:spacing w:after="0" w:before="160"/>
        <w:ind w:left="0" w:right="0"/>
        <w:jc w:val="left"/>
        <w:textAlignment w:val="auto"/>
        <w:rPr>
          <w:sz w:val="24"/>
        </w:rPr>
      </w:pPr>
      <w:bookmarkStart w:id="1170" w:name=""/>
      <w:r>
        <w:rPr>
          <w:rFonts w:ascii="宋体" w:cs="宋体" w:eastAsia="宋体" w:hAnsi="宋体"/>
          <w:sz w:val="24"/>
          <w:spacing w:val="0"/>
          <w:b w:val="off"/>
          <w:i w:val="off"/>
        </w:rPr>
        <w:t>[4]巨亏2.55亿元叠加30亿元应收款烂账！中锐股份连续两年亏损：双主业全崩，高负债压顶 _ 东方财富网</w:t>
      </w:r>
      <w:bookmarkEnd w:id="1170"/>
    </w:p>
    <w:p>
      <w:pPr>
        <w:pageBreakBefore w:val="off"/>
        <w:tabs/>
        <w:wordWrap w:val="on"/>
        <w:spacing w:after="0" w:before="160"/>
        <w:ind w:left="0" w:right="0"/>
        <w:jc w:val="left"/>
        <w:textAlignment w:val="auto"/>
        <w:rPr>
          <w:sz w:val="24"/>
        </w:rPr>
      </w:pPr>
      <w:bookmarkStart w:id="1171" w:name=""/>
      <w:r>
        <w:rPr>
          <w:rFonts w:ascii="宋体" w:cs="宋体" w:eastAsia="宋体" w:hAnsi="宋体"/>
          <w:sz w:val="24"/>
          <w:spacing w:val="0"/>
          <w:b w:val="off"/>
          <w:i w:val="off"/>
        </w:rPr>
        <w:t>https://finance.eastmoney.com/a/202604193709921057.html</w:t>
      </w:r>
      <w:bookmarkEnd w:id="1171"/>
    </w:p>
    <w:p>
      <w:pPr>
        <w:pageBreakBefore w:val="off"/>
        <w:tabs/>
        <w:wordWrap w:val="on"/>
        <w:spacing w:after="0" w:before="160"/>
        <w:ind w:left="0" w:right="0"/>
        <w:jc w:val="left"/>
        <w:textAlignment w:val="auto"/>
        <w:rPr>
          <w:sz w:val="24"/>
        </w:rPr>
      </w:pPr>
      <w:bookmarkStart w:id="1172" w:name=""/>
      <w:r>
        <w:rPr>
          <w:rFonts w:ascii="宋体" w:cs="宋体" w:eastAsia="宋体" w:hAnsi="宋体"/>
          <w:sz w:val="24"/>
          <w:spacing w:val="0"/>
          <w:b w:val="off"/>
          <w:i w:val="off"/>
        </w:rPr>
        <w:t>[5]鲁股观察 | 中锐股份：园林业务超30亿应收未收，再借5.5亿“输血”|界面新闻</w:t>
      </w:r>
      <w:bookmarkEnd w:id="1172"/>
    </w:p>
    <w:p>
      <w:pPr>
        <w:pageBreakBefore w:val="off"/>
        <w:tabs/>
        <w:wordWrap w:val="on"/>
        <w:spacing w:after="0" w:before="160"/>
        <w:ind w:left="0" w:right="0"/>
        <w:jc w:val="left"/>
        <w:textAlignment w:val="auto"/>
        <w:rPr>
          <w:sz w:val="24"/>
        </w:rPr>
      </w:pPr>
      <w:bookmarkStart w:id="1173" w:name=""/>
      <w:r>
        <w:rPr>
          <w:rFonts w:ascii="宋体" w:cs="宋体" w:eastAsia="宋体" w:hAnsi="宋体"/>
          <w:sz w:val="24"/>
          <w:spacing w:val="0"/>
          <w:b w:val="off"/>
          <w:i w:val="off"/>
        </w:rPr>
        <w:t>https://www.jiemian.com/article/14278449.html</w:t>
      </w:r>
      <w:bookmarkEnd w:id="1173"/>
    </w:p>
    <w:p>
      <w:pPr>
        <w:pageBreakBefore w:val="off"/>
        <w:tabs/>
        <w:wordWrap w:val="on"/>
        <w:spacing w:after="0" w:before="160"/>
        <w:ind w:left="0" w:right="0"/>
        <w:jc w:val="left"/>
        <w:textAlignment w:val="auto"/>
        <w:rPr>
          <w:sz w:val="24"/>
        </w:rPr>
      </w:pPr>
      <w:bookmarkStart w:id="1174" w:name=""/>
      <w:r>
        <w:rPr>
          <w:rFonts w:ascii="宋体" w:cs="宋体" w:eastAsia="宋体" w:hAnsi="宋体"/>
          <w:sz w:val="24"/>
          <w:spacing w:val="0"/>
          <w:b w:val="off"/>
          <w:i w:val="off"/>
        </w:rPr>
        <w:t>[6]中锐股份：2024年半年度报告摘要</w:t>
      </w:r>
      <w:bookmarkEnd w:id="1174"/>
    </w:p>
    <w:p>
      <w:pPr>
        <w:pageBreakBefore w:val="off"/>
        <w:tabs/>
        <w:wordWrap w:val="on"/>
        <w:spacing w:after="0" w:before="160"/>
        <w:ind w:left="0" w:right="0"/>
        <w:jc w:val="left"/>
        <w:textAlignment w:val="auto"/>
        <w:rPr>
          <w:sz w:val="24"/>
        </w:rPr>
      </w:pPr>
      <w:bookmarkStart w:id="1175" w:name=""/>
      <w:r>
        <w:rPr>
          <w:rFonts w:ascii="宋体" w:cs="宋体" w:eastAsia="宋体" w:hAnsi="宋体"/>
          <w:sz w:val="24"/>
          <w:spacing w:val="0"/>
          <w:b w:val="off"/>
          <w:i w:val="off"/>
        </w:rPr>
        <w:t>https://q.stock.sohu.com/cn/news.html?code=cn_002374&amp;date=2024/0830&amp;tab=130&amp;textId=1221051246&amp;type=130</w:t>
      </w:r>
      <w:bookmarkEnd w:id="1175"/>
    </w:p>
    <w:p>
      <w:pPr>
        <w:pageBreakBefore w:val="off"/>
        <w:tabs/>
        <w:wordWrap w:val="on"/>
        <w:spacing w:after="0" w:before="160"/>
        <w:ind w:left="0" w:right="0"/>
        <w:jc w:val="left"/>
        <w:textAlignment w:val="auto"/>
        <w:rPr>
          <w:sz w:val="24"/>
        </w:rPr>
      </w:pPr>
      <w:bookmarkStart w:id="1176" w:name=""/>
      <w:r>
        <w:rPr>
          <w:rFonts w:ascii="宋体" w:cs="宋体" w:eastAsia="宋体" w:hAnsi="宋体"/>
          <w:sz w:val="24"/>
          <w:spacing w:val="0"/>
          <w:b w:val="off"/>
          <w:i w:val="off"/>
        </w:rPr>
        <w:t>[7]中锐股份（002374）2025年度管理层讨论与分析_股票频道_证券之星</w:t>
      </w:r>
      <w:bookmarkEnd w:id="1176"/>
    </w:p>
    <w:p>
      <w:pPr>
        <w:pageBreakBefore w:val="off"/>
        <w:tabs/>
        <w:wordWrap w:val="on"/>
        <w:spacing w:after="0" w:before="160"/>
        <w:ind w:left="0" w:right="0"/>
        <w:jc w:val="left"/>
        <w:textAlignment w:val="auto"/>
        <w:rPr>
          <w:sz w:val="24"/>
        </w:rPr>
      </w:pPr>
      <w:bookmarkStart w:id="1177" w:name=""/>
      <w:r>
        <w:rPr>
          <w:rFonts w:ascii="宋体" w:cs="宋体" w:eastAsia="宋体" w:hAnsi="宋体"/>
          <w:sz w:val="24"/>
          <w:spacing w:val="0"/>
          <w:b w:val="off"/>
          <w:i w:val="off"/>
        </w:rPr>
        <w:t>http://hk.stockstar.com/RB2026042000022996.shtml</w:t>
      </w:r>
      <w:bookmarkEnd w:id="1177"/>
    </w:p>
    <w:p>
      <w:pPr>
        <w:pageBreakBefore w:val="off"/>
        <w:tabs/>
        <w:wordWrap w:val="on"/>
        <w:spacing w:after="0" w:before="160"/>
        <w:ind w:left="0" w:right="0"/>
        <w:jc w:val="left"/>
        <w:textAlignment w:val="auto"/>
        <w:rPr>
          <w:sz w:val="24"/>
        </w:rPr>
      </w:pPr>
      <w:bookmarkStart w:id="1178" w:name=""/>
      <w:r>
        <w:rPr>
          <w:rFonts w:ascii="宋体" w:cs="宋体" w:eastAsia="宋体" w:hAnsi="宋体"/>
          <w:sz w:val="24"/>
          <w:spacing w:val="0"/>
          <w:b w:val="off"/>
          <w:i w:val="off"/>
        </w:rPr>
        <w:t>[8]关于印发《支持贵州加快提升财政治理能力奋力闯出高质量发展新路的实施方案》的通知</w:t>
      </w:r>
      <w:bookmarkEnd w:id="1178"/>
    </w:p>
    <w:p>
      <w:pPr>
        <w:pageBreakBefore w:val="off"/>
        <w:tabs/>
        <w:wordWrap w:val="on"/>
        <w:spacing w:after="0" w:before="160"/>
        <w:ind w:left="0" w:right="0"/>
        <w:jc w:val="left"/>
        <w:textAlignment w:val="auto"/>
        <w:rPr>
          <w:sz w:val="24"/>
        </w:rPr>
      </w:pPr>
      <w:bookmarkStart w:id="1179" w:name=""/>
      <w:r>
        <w:rPr>
          <w:rFonts w:ascii="宋体" w:cs="宋体" w:eastAsia="宋体" w:hAnsi="宋体"/>
          <w:sz w:val="24"/>
          <w:spacing w:val="0"/>
          <w:b w:val="off"/>
          <w:i w:val="off"/>
        </w:rPr>
        <w:t>http://yss.mof.gov.cn/zhengceguizhang/202209/t20220909_3839624.htm</w:t>
      </w:r>
      <w:bookmarkEnd w:id="1179"/>
    </w:p>
    <w:p>
      <w:pPr>
        <w:pageBreakBefore w:val="off"/>
        <w:tabs/>
        <w:wordWrap w:val="on"/>
        <w:spacing w:after="0" w:before="160"/>
        <w:ind w:left="0" w:right="0"/>
        <w:jc w:val="left"/>
        <w:textAlignment w:val="auto"/>
        <w:rPr>
          <w:sz w:val="24"/>
        </w:rPr>
      </w:pPr>
      <w:bookmarkStart w:id="1180" w:name=""/>
      <w:r>
        <w:rPr>
          <w:rFonts w:ascii="宋体" w:cs="宋体" w:eastAsia="宋体" w:hAnsi="宋体"/>
          <w:sz w:val="24"/>
          <w:spacing w:val="0"/>
          <w:b w:val="off"/>
          <w:i w:val="off"/>
        </w:rPr>
        <w:t>[9]调研速递|中锐股份（002374）接受全体投资者业绩说明会 聚焦30.33亿应收款清收与化债进展|投资者_新浪财经_新浪网</w:t>
      </w:r>
      <w:bookmarkEnd w:id="1180"/>
    </w:p>
    <w:p>
      <w:pPr>
        <w:pageBreakBefore w:val="off"/>
        <w:tabs/>
        <w:wordWrap w:val="on"/>
        <w:spacing w:after="0" w:before="160"/>
        <w:ind w:left="0" w:right="0"/>
        <w:jc w:val="left"/>
        <w:textAlignment w:val="auto"/>
        <w:rPr>
          <w:sz w:val="24"/>
        </w:rPr>
      </w:pPr>
      <w:bookmarkStart w:id="1181" w:name=""/>
      <w:r>
        <w:rPr>
          <w:rFonts w:ascii="宋体" w:cs="宋体" w:eastAsia="宋体" w:hAnsi="宋体"/>
          <w:sz w:val="24"/>
          <w:spacing w:val="0"/>
          <w:b w:val="off"/>
          <w:i w:val="off"/>
        </w:rPr>
        <w:t>https://finance.sina.com.cn/stock/aigc/jgdy/2026-05-09/doc-inhxhkfi1524142.shtml</w:t>
      </w:r>
      <w:bookmarkEnd w:id="1181"/>
    </w:p>
    <w:p>
      <w:pPr>
        <w:pageBreakBefore w:val="off"/>
        <w:tabs/>
        <w:wordWrap w:val="on"/>
        <w:spacing w:after="0" w:before="160"/>
        <w:ind w:left="0" w:right="0"/>
        <w:jc w:val="left"/>
        <w:textAlignment w:val="auto"/>
        <w:rPr>
          <w:sz w:val="24"/>
        </w:rPr>
      </w:pPr>
      <w:bookmarkStart w:id="1182" w:name=""/>
      <w:r>
        <w:rPr>
          <w:rFonts w:ascii="宋体" w:cs="宋体" w:eastAsia="宋体" w:hAnsi="宋体"/>
          <w:sz w:val="24"/>
          <w:spacing w:val="0"/>
          <w:b w:val="off"/>
          <w:i w:val="off"/>
        </w:rPr>
        <w:t>[10]山东中锐产业发展股份有限公司2025年年度报告摘要|上海证券报</w:t>
      </w:r>
      <w:bookmarkEnd w:id="1182"/>
    </w:p>
    <w:p>
      <w:pPr>
        <w:pageBreakBefore w:val="off"/>
        <w:tabs/>
        <w:wordWrap w:val="on"/>
        <w:spacing w:after="0" w:before="160"/>
        <w:ind w:left="0" w:right="0"/>
        <w:jc w:val="left"/>
        <w:textAlignment w:val="auto"/>
        <w:rPr>
          <w:sz w:val="24"/>
        </w:rPr>
      </w:pPr>
      <w:bookmarkStart w:id="1183" w:name=""/>
      <w:r>
        <w:rPr>
          <w:rFonts w:ascii="宋体" w:cs="宋体" w:eastAsia="宋体" w:hAnsi="宋体"/>
          <w:sz w:val="24"/>
          <w:spacing w:val="0"/>
          <w:b w:val="off"/>
          <w:i w:val="off"/>
        </w:rPr>
        <w:t>https://paper.cnstock.com/html/2026-04/20/content_2201910.htm</w:t>
      </w:r>
      <w:bookmarkEnd w:id="1183"/>
    </w:p>
    <w:p>
      <w:pPr>
        <w:pageBreakBefore w:val="off"/>
        <w:tabs/>
        <w:wordWrap w:val="on"/>
        <w:spacing w:after="0" w:before="160"/>
        <w:ind w:left="0" w:right="0"/>
        <w:jc w:val="left"/>
        <w:textAlignment w:val="auto"/>
        <w:rPr>
          <w:sz w:val="24"/>
        </w:rPr>
      </w:pPr>
      <w:bookmarkStart w:id="1184" w:name=""/>
      <w:r>
        <w:rPr>
          <w:rFonts w:ascii="宋体" w:cs="宋体" w:eastAsia="宋体" w:hAnsi="宋体"/>
          <w:sz w:val="24"/>
          <w:spacing w:val="0"/>
          <w:b w:val="off"/>
          <w:i w:val="off"/>
        </w:rPr>
        <w:t>[11]联合资信-地方政府与城投企业债务风险研究报告~贵州篇-251209-研报-债券研究-慧博投研资讯</w:t>
      </w:r>
      <w:bookmarkEnd w:id="1184"/>
    </w:p>
    <w:p>
      <w:pPr>
        <w:pageBreakBefore w:val="off"/>
        <w:tabs/>
        <w:wordWrap w:val="on"/>
        <w:spacing w:after="0" w:before="160"/>
        <w:ind w:left="0" w:right="0"/>
        <w:jc w:val="left"/>
        <w:textAlignment w:val="auto"/>
        <w:rPr>
          <w:sz w:val="24"/>
        </w:rPr>
      </w:pPr>
      <w:bookmarkStart w:id="1185" w:name=""/>
      <w:r>
        <w:rPr>
          <w:rFonts w:ascii="宋体" w:cs="宋体" w:eastAsia="宋体" w:hAnsi="宋体"/>
          <w:sz w:val="24"/>
          <w:spacing w:val="0"/>
          <w:b w:val="off"/>
          <w:i w:val="off"/>
        </w:rPr>
        <w:t>https://m.hibor.com.cn/wap_detail.aspx?id=20e6d1e0076f0e95642498f930015a2c</w:t>
      </w:r>
      <w:bookmarkEnd w:id="1185"/>
    </w:p>
    <w:p>
      <w:pPr>
        <w:pageBreakBefore w:val="off"/>
        <w:tabs/>
        <w:wordWrap w:val="on"/>
        <w:spacing w:after="0" w:before="160"/>
        <w:ind w:left="0" w:right="0"/>
        <w:jc w:val="left"/>
        <w:textAlignment w:val="auto"/>
        <w:rPr>
          <w:sz w:val="24"/>
        </w:rPr>
      </w:pPr>
      <w:bookmarkStart w:id="1186" w:name=""/>
      <w:r>
        <w:rPr>
          <w:rFonts w:ascii="宋体" w:cs="宋体" w:eastAsia="宋体" w:hAnsi="宋体"/>
          <w:sz w:val="24"/>
          <w:spacing w:val="0"/>
          <w:b w:val="off"/>
          <w:i w:val="off"/>
        </w:rPr>
        <w:t>[12]中锐股份跟进化债政策，贵州27亿应收款回收存不确定性 - 经济观察网 － 专业财经新闻网站</w:t>
      </w:r>
      <w:bookmarkEnd w:id="1186"/>
    </w:p>
    <w:p>
      <w:pPr>
        <w:pageBreakBefore w:val="off"/>
        <w:tabs/>
        <w:wordWrap w:val="on"/>
        <w:spacing w:after="0" w:before="160"/>
        <w:ind w:left="0" w:right="0"/>
        <w:jc w:val="left"/>
        <w:textAlignment w:val="auto"/>
        <w:rPr>
          <w:sz w:val="24"/>
        </w:rPr>
      </w:pPr>
      <w:bookmarkStart w:id="1187" w:name=""/>
      <w:r>
        <w:rPr>
          <w:rFonts w:ascii="宋体" w:cs="宋体" w:eastAsia="宋体" w:hAnsi="宋体"/>
          <w:sz w:val="24"/>
          <w:spacing w:val="0"/>
          <w:b w:val="off"/>
          <w:i w:val="off"/>
        </w:rPr>
        <w:t>https://www.eeo.com.cn/2026/0515/877378.shtml</w:t>
      </w:r>
      <w:bookmarkEnd w:id="1187"/>
    </w:p>
    <w:p>
      <w:pPr>
        <w:pageBreakBefore w:val="off"/>
        <w:tabs/>
        <w:wordWrap w:val="on"/>
        <w:spacing w:after="0" w:before="160"/>
        <w:ind w:left="0" w:right="0"/>
        <w:jc w:val="left"/>
        <w:textAlignment w:val="auto"/>
        <w:rPr>
          <w:sz w:val="24"/>
        </w:rPr>
      </w:pPr>
      <w:bookmarkStart w:id="1188" w:name=""/>
      <w:r>
        <w:rPr>
          <w:rFonts w:ascii="宋体" w:cs="宋体" w:eastAsia="宋体" w:hAnsi="宋体"/>
          <w:sz w:val="24"/>
          <w:spacing w:val="0"/>
          <w:b w:val="off"/>
          <w:i w:val="off"/>
        </w:rPr>
        <w:t>[13]“瓶盖第一股”的稳与进丨酒类包材中国行</w:t>
      </w:r>
      <w:bookmarkEnd w:id="1188"/>
    </w:p>
    <w:p>
      <w:pPr>
        <w:pageBreakBefore w:val="off"/>
        <w:tabs/>
        <w:wordWrap w:val="on"/>
        <w:spacing w:after="0" w:before="160"/>
        <w:ind w:left="0" w:right="0"/>
        <w:jc w:val="left"/>
        <w:textAlignment w:val="auto"/>
        <w:rPr>
          <w:sz w:val="24"/>
        </w:rPr>
      </w:pPr>
      <w:bookmarkStart w:id="1189" w:name=""/>
      <w:r>
        <w:rPr>
          <w:rFonts w:ascii="宋体" w:cs="宋体" w:eastAsia="宋体" w:hAnsi="宋体"/>
          <w:sz w:val="24"/>
          <w:spacing w:val="0"/>
          <w:b w:val="off"/>
          <w:i w:val="off"/>
        </w:rPr>
        <w:t>https://t.10jqka.com.cn/pid_402828463.shtml</w:t>
      </w:r>
      <w:bookmarkEnd w:id="1189"/>
    </w:p>
    <w:p>
      <w:pPr>
        <w:pageBreakBefore w:val="off"/>
        <w:tabs/>
        <w:wordWrap w:val="on"/>
        <w:spacing w:after="0" w:before="160"/>
        <w:ind w:left="0" w:right="0"/>
        <w:jc w:val="left"/>
        <w:textAlignment w:val="auto"/>
        <w:rPr>
          <w:sz w:val="24"/>
        </w:rPr>
      </w:pPr>
      <w:bookmarkStart w:id="1190" w:name=""/>
      <w:r>
        <w:rPr>
          <w:rFonts w:ascii="宋体" w:cs="宋体" w:eastAsia="宋体" w:hAnsi="宋体"/>
          <w:sz w:val="24"/>
          <w:spacing w:val="0"/>
          <w:b w:val="off"/>
          <w:i w:val="off"/>
        </w:rPr>
        <w:t>[14]【债市研究】山重水复疑无路，柳暗花明又一村——贵州省地方债务化解观察与展望_财富号_东方财富网</w:t>
      </w:r>
      <w:bookmarkEnd w:id="1190"/>
    </w:p>
    <w:p>
      <w:pPr>
        <w:pageBreakBefore w:val="off"/>
        <w:tabs/>
        <w:wordWrap w:val="on"/>
        <w:spacing w:after="0" w:before="160"/>
        <w:ind w:left="0" w:right="0"/>
        <w:jc w:val="left"/>
        <w:textAlignment w:val="auto"/>
        <w:rPr>
          <w:sz w:val="24"/>
        </w:rPr>
      </w:pPr>
      <w:bookmarkStart w:id="1191" w:name=""/>
      <w:r>
        <w:rPr>
          <w:rFonts w:ascii="宋体" w:cs="宋体" w:eastAsia="宋体" w:hAnsi="宋体"/>
          <w:sz w:val="24"/>
          <w:spacing w:val="0"/>
          <w:b w:val="off"/>
          <w:i w:val="off"/>
        </w:rPr>
        <w:t>http://roadshow.eastmoney.com/zw/20251216174705730328880</w:t>
      </w:r>
      <w:bookmarkEnd w:id="1191"/>
    </w:p>
    <w:p>
      <w:pPr>
        <w:pageBreakBefore w:val="off"/>
        <w:tabs/>
        <w:wordWrap w:val="on"/>
        <w:spacing w:after="0" w:before="160"/>
        <w:ind w:left="0" w:right="0"/>
        <w:jc w:val="left"/>
        <w:textAlignment w:val="auto"/>
        <w:rPr>
          <w:sz w:val="24"/>
        </w:rPr>
      </w:pPr>
      <w:bookmarkStart w:id="1192" w:name=""/>
      <w:r>
        <w:rPr>
          <w:rFonts w:ascii="宋体" w:cs="宋体" w:eastAsia="宋体" w:hAnsi="宋体"/>
          <w:sz w:val="24"/>
          <w:spacing w:val="0"/>
          <w:b w:val="off"/>
          <w:i w:val="off"/>
        </w:rPr>
        <w:t>[15]6年累计亏损超22亿，“瓶盖王”中锐股份陷30亿欠款困局-半岛网</w:t>
      </w:r>
      <w:bookmarkEnd w:id="1192"/>
    </w:p>
    <w:p>
      <w:pPr>
        <w:pageBreakBefore w:val="off"/>
        <w:tabs/>
        <w:wordWrap w:val="on"/>
        <w:spacing w:after="0" w:before="160"/>
        <w:ind w:left="0" w:right="0"/>
        <w:jc w:val="left"/>
        <w:textAlignment w:val="auto"/>
        <w:rPr>
          <w:sz w:val="24"/>
        </w:rPr>
      </w:pPr>
      <w:bookmarkStart w:id="1193" w:name=""/>
      <w:r>
        <w:rPr>
          <w:rFonts w:ascii="宋体" w:cs="宋体" w:eastAsia="宋体" w:hAnsi="宋体"/>
          <w:sz w:val="24"/>
          <w:spacing w:val="0"/>
          <w:b w:val="off"/>
          <w:i w:val="off"/>
        </w:rPr>
        <w:t>https://news.bandao.cn/a/1776995485414033.html</w:t>
      </w:r>
      <w:bookmarkEnd w:id="1193"/>
    </w:p>
    <w:p>
      <w:pPr>
        <w:pageBreakBefore w:val="off"/>
        <w:tabs/>
        <w:wordWrap w:val="on"/>
        <w:spacing w:after="0" w:before="160"/>
        <w:ind w:left="0" w:right="0"/>
        <w:jc w:val="left"/>
        <w:textAlignment w:val="auto"/>
        <w:rPr>
          <w:sz w:val="24"/>
        </w:rPr>
      </w:pPr>
      <w:bookmarkStart w:id="1194" w:name=""/>
      <w:r>
        <w:rPr>
          <w:rFonts w:ascii="宋体" w:cs="宋体" w:eastAsia="宋体" w:hAnsi="宋体"/>
          <w:sz w:val="24"/>
          <w:spacing w:val="0"/>
          <w:b w:val="off"/>
          <w:i w:val="off"/>
        </w:rPr>
        <w:t>[16]股市必读：中锐股份（002374）12月26日董秘有最新回复_股票频道_证券之星</w:t>
      </w:r>
      <w:bookmarkEnd w:id="1194"/>
    </w:p>
    <w:p>
      <w:pPr>
        <w:pageBreakBefore w:val="off"/>
        <w:tabs/>
        <w:wordWrap w:val="on"/>
        <w:spacing w:after="0" w:before="160"/>
        <w:ind w:left="0" w:right="0"/>
        <w:jc w:val="left"/>
        <w:textAlignment w:val="auto"/>
        <w:rPr>
          <w:sz w:val="24"/>
        </w:rPr>
      </w:pPr>
      <w:bookmarkStart w:id="1195" w:name=""/>
      <w:r>
        <w:rPr>
          <w:rFonts w:ascii="宋体" w:cs="宋体" w:eastAsia="宋体" w:hAnsi="宋体"/>
          <w:sz w:val="24"/>
          <w:spacing w:val="0"/>
          <w:b w:val="off"/>
          <w:i w:val="off"/>
        </w:rPr>
        <w:t>https://stock.stockstar.com/RB2025122900000233.shtml&amp;source=bdgst</w:t>
      </w:r>
      <w:bookmarkEnd w:id="1195"/>
    </w:p>
    <w:p>
      <w:pPr>
        <w:pageBreakBefore w:val="off"/>
        <w:tabs/>
        <w:wordWrap w:val="on"/>
        <w:spacing w:after="0" w:before="160"/>
        <w:ind w:left="0" w:right="0"/>
        <w:jc w:val="left"/>
        <w:textAlignment w:val="auto"/>
        <w:rPr>
          <w:sz w:val="24"/>
        </w:rPr>
      </w:pPr>
      <w:bookmarkStart w:id="1196" w:name=""/>
      <w:r>
        <w:rPr>
          <w:rFonts w:ascii="宋体" w:cs="宋体" w:eastAsia="宋体" w:hAnsi="宋体"/>
          <w:sz w:val="24"/>
          <w:spacing w:val="0"/>
          <w:b w:val="off"/>
          <w:i w:val="off"/>
        </w:rPr>
        <w:t>[17]远东资信-2026年一季度城投化债及转型观察：退平台提速、隐债清零扩围，化债重心向经营性债务转移-260417-研报-债券研究-慧博投研资讯</w:t>
      </w:r>
      <w:bookmarkEnd w:id="1196"/>
    </w:p>
    <w:p>
      <w:pPr>
        <w:pageBreakBefore w:val="off"/>
        <w:tabs/>
        <w:wordWrap w:val="on"/>
        <w:spacing w:after="0" w:before="160"/>
        <w:ind w:left="0" w:right="0"/>
        <w:jc w:val="left"/>
        <w:textAlignment w:val="auto"/>
        <w:rPr>
          <w:sz w:val="24"/>
        </w:rPr>
      </w:pPr>
      <w:bookmarkStart w:id="1197" w:name=""/>
      <w:r>
        <w:rPr>
          <w:rFonts w:ascii="宋体" w:cs="宋体" w:eastAsia="宋体" w:hAnsi="宋体"/>
          <w:sz w:val="24"/>
          <w:spacing w:val="0"/>
          <w:b w:val="off"/>
          <w:i w:val="off"/>
        </w:rPr>
        <w:t>http://m.hibor.com.cn/wap_detail.aspx?id=5073406</w:t>
      </w:r>
      <w:bookmarkEnd w:id="1197"/>
    </w:p>
    <w:p>
      <w:pPr>
        <w:pageBreakBefore w:val="off"/>
        <w:tabs/>
        <w:wordWrap w:val="on"/>
        <w:spacing w:after="0" w:before="160"/>
        <w:ind w:left="0" w:right="0"/>
        <w:jc w:val="left"/>
        <w:textAlignment w:val="auto"/>
        <w:rPr>
          <w:sz w:val="24"/>
        </w:rPr>
      </w:pPr>
      <w:bookmarkStart w:id="1198" w:name=""/>
      <w:r>
        <w:rPr>
          <w:rFonts w:ascii="宋体" w:cs="宋体" w:eastAsia="宋体" w:hAnsi="宋体"/>
          <w:sz w:val="24"/>
          <w:spacing w:val="0"/>
          <w:b w:val="off"/>
          <w:i w:val="off"/>
        </w:rPr>
        <w:t>[18]中锐股份：2024年一季度营收同比增长11.58% 包装科技业务稳定持续向好_天天基金网</w:t>
      </w:r>
      <w:bookmarkEnd w:id="1198"/>
    </w:p>
    <w:p>
      <w:pPr>
        <w:pageBreakBefore w:val="off"/>
        <w:tabs/>
        <w:wordWrap w:val="on"/>
        <w:spacing w:after="0" w:before="160"/>
        <w:ind w:left="0" w:right="0"/>
        <w:jc w:val="left"/>
        <w:textAlignment w:val="auto"/>
        <w:rPr>
          <w:sz w:val="24"/>
        </w:rPr>
      </w:pPr>
      <w:bookmarkStart w:id="1199" w:name=""/>
      <w:r>
        <w:rPr>
          <w:rFonts w:ascii="宋体" w:cs="宋体" w:eastAsia="宋体" w:hAnsi="宋体"/>
          <w:sz w:val="24"/>
          <w:spacing w:val="0"/>
          <w:b w:val="off"/>
          <w:i w:val="off"/>
        </w:rPr>
        <w:t>https://fund.eastmoney.com/a/202404293064112285.html</w:t>
      </w:r>
      <w:bookmarkEnd w:id="1199"/>
    </w:p>
    <w:p>
      <w:pPr>
        <w:pageBreakBefore w:val="off"/>
        <w:tabs/>
        <w:wordWrap w:val="on"/>
        <w:spacing w:after="0" w:before="160"/>
        <w:ind w:left="0" w:right="0"/>
        <w:jc w:val="left"/>
        <w:textAlignment w:val="auto"/>
        <w:rPr>
          <w:sz w:val="24"/>
        </w:rPr>
      </w:pPr>
      <w:bookmarkStart w:id="1200" w:name=""/>
      <w:r>
        <w:rPr>
          <w:rFonts w:ascii="宋体" w:cs="宋体" w:eastAsia="宋体" w:hAnsi="宋体"/>
          <w:sz w:val="24"/>
          <w:spacing w:val="0"/>
          <w:b w:val="off"/>
          <w:i w:val="off"/>
        </w:rPr>
        <w:t>[19]应收款回收不达预期，中锐股份净利润亏损，主要是园林业务计提减值</w:t>
      </w:r>
      <w:bookmarkEnd w:id="1200"/>
    </w:p>
    <w:p>
      <w:pPr>
        <w:pageBreakBefore w:val="off"/>
        <w:tabs/>
        <w:wordWrap w:val="on"/>
        <w:spacing w:after="0" w:before="160"/>
        <w:ind w:left="0" w:right="0"/>
        <w:jc w:val="left"/>
        <w:textAlignment w:val="auto"/>
        <w:rPr>
          <w:sz w:val="24"/>
        </w:rPr>
      </w:pPr>
      <w:bookmarkStart w:id="1201" w:name=""/>
      <w:r>
        <w:rPr>
          <w:rFonts w:ascii="宋体" w:cs="宋体" w:eastAsia="宋体" w:hAnsi="宋体"/>
          <w:sz w:val="24"/>
          <w:spacing w:val="0"/>
          <w:b w:val="off"/>
          <w:i w:val="off"/>
        </w:rPr>
        <w:t>https://www.cnenergynews.cn/article/4OALFIWBIEV</w:t>
      </w:r>
      <w:bookmarkEnd w:id="1201"/>
    </w:p>
    <w:p>
      <w:pPr>
        <w:pageBreakBefore w:val="off"/>
        <w:tabs/>
        <w:wordWrap w:val="on"/>
        <w:spacing w:after="0" w:before="160"/>
        <w:ind w:left="0" w:right="0"/>
        <w:jc w:val="left"/>
        <w:textAlignment w:val="auto"/>
        <w:rPr>
          <w:sz w:val="24"/>
        </w:rPr>
      </w:pPr>
      <w:bookmarkStart w:id="1202" w:name=""/>
      <w:r>
        <w:rPr>
          <w:rFonts w:ascii="宋体" w:cs="宋体" w:eastAsia="宋体" w:hAnsi="宋体"/>
          <w:sz w:val="24"/>
          <w:spacing w:val="0"/>
          <w:b w:val="off"/>
          <w:i w:val="off"/>
        </w:rPr>
        <w:t>[20]贵州省2025年预算执行情况和2026年预算草案的报告</w:t>
      </w:r>
      <w:bookmarkEnd w:id="1202"/>
    </w:p>
    <w:p>
      <w:pPr>
        <w:pageBreakBefore w:val="off"/>
        <w:tabs/>
        <w:wordWrap w:val="on"/>
        <w:spacing w:after="0" w:before="160"/>
        <w:ind w:left="0" w:right="0"/>
        <w:jc w:val="left"/>
        <w:textAlignment w:val="auto"/>
        <w:rPr>
          <w:sz w:val="24"/>
        </w:rPr>
      </w:pPr>
      <w:bookmarkStart w:id="1203" w:name=""/>
      <w:r>
        <w:rPr>
          <w:rFonts w:ascii="宋体" w:cs="宋体" w:eastAsia="宋体" w:hAnsi="宋体"/>
          <w:sz w:val="24"/>
          <w:spacing w:val="0"/>
          <w:b w:val="off"/>
          <w:i w:val="off"/>
        </w:rPr>
        <w:t>https://czt.guizhou.gov.cn/zwgk/zfxxgk/fdzdgknr/zcfg/wjca/202602/t20260214_89549920.html</w:t>
      </w:r>
      <w:bookmarkEnd w:id="1203"/>
    </w:p>
    <w:p>
      <w:pPr>
        <w:pageBreakBefore w:val="off"/>
        <w:tabs/>
        <w:wordWrap w:val="on"/>
        <w:spacing w:after="0" w:before="160"/>
        <w:ind w:left="0" w:right="0"/>
        <w:jc w:val="left"/>
        <w:textAlignment w:val="auto"/>
        <w:rPr>
          <w:sz w:val="24"/>
        </w:rPr>
      </w:pPr>
      <w:bookmarkStart w:id="1204" w:name=""/>
      <w:r>
        <w:rPr>
          <w:rFonts w:ascii="宋体" w:cs="宋体" w:eastAsia="宋体" w:hAnsi="宋体"/>
          <w:sz w:val="24"/>
          <w:spacing w:val="0"/>
          <w:b w:val="off"/>
          <w:i w:val="off"/>
        </w:rPr>
        <w:t>[21]劲酒多地突现“一瓶难求”！核心供应商中锐股份订单暴增！_zhuanlanchangwen(zhuanlanchangwen)_社区_新浪股市汇</w:t>
      </w:r>
      <w:bookmarkEnd w:id="1204"/>
    </w:p>
    <w:p>
      <w:pPr>
        <w:pageBreakBefore w:val="off"/>
        <w:tabs/>
        <w:wordWrap w:val="on"/>
        <w:spacing w:after="0" w:before="160"/>
        <w:ind w:left="0" w:right="0"/>
        <w:jc w:val="left"/>
        <w:textAlignment w:val="auto"/>
        <w:rPr>
          <w:sz w:val="24"/>
        </w:rPr>
      </w:pPr>
      <w:bookmarkStart w:id="1205" w:name=""/>
      <w:r>
        <w:rPr>
          <w:rFonts w:ascii="宋体" w:cs="宋体" w:eastAsia="宋体" w:hAnsi="宋体"/>
          <w:sz w:val="24"/>
          <w:spacing w:val="0"/>
          <w:b w:val="off"/>
          <w:i w:val="off"/>
        </w:rPr>
        <w:t>https://guba.sina.com.cn/?bid=195241&amp;s=thread&amp;tid=4001</w:t>
      </w:r>
      <w:bookmarkEnd w:id="1205"/>
    </w:p>
    <w:p>
      <w:pPr>
        <w:pageBreakBefore w:val="off"/>
        <w:tabs/>
        <w:wordWrap w:val="on"/>
        <w:spacing w:after="0" w:before="160"/>
        <w:ind w:left="0" w:right="0"/>
        <w:jc w:val="left"/>
        <w:textAlignment w:val="auto"/>
        <w:rPr>
          <w:sz w:val="24"/>
        </w:rPr>
      </w:pPr>
      <w:bookmarkStart w:id="1206" w:name=""/>
      <w:r>
        <w:rPr>
          <w:rFonts w:ascii="宋体" w:cs="宋体" w:eastAsia="宋体" w:hAnsi="宋体"/>
          <w:sz w:val="24"/>
          <w:spacing w:val="0"/>
          <w:b w:val="off"/>
          <w:i w:val="off"/>
        </w:rPr>
        <w:t>[22]天风证券-地方政府隐性债务系列：2026化债，各省怎么说？-260308-研报-债券研究-慧博投研资讯</w:t>
      </w:r>
      <w:bookmarkEnd w:id="1206"/>
    </w:p>
    <w:p>
      <w:pPr>
        <w:pageBreakBefore w:val="off"/>
        <w:tabs/>
        <w:wordWrap w:val="on"/>
        <w:spacing w:after="0" w:before="160"/>
        <w:ind w:left="0" w:right="0"/>
        <w:jc w:val="left"/>
        <w:textAlignment w:val="auto"/>
        <w:rPr>
          <w:sz w:val="24"/>
        </w:rPr>
      </w:pPr>
      <w:bookmarkStart w:id="1207" w:name=""/>
      <w:r>
        <w:rPr>
          <w:rFonts w:ascii="宋体" w:cs="宋体" w:eastAsia="宋体" w:hAnsi="宋体"/>
          <w:sz w:val="24"/>
          <w:spacing w:val="0"/>
          <w:b w:val="off"/>
          <w:i w:val="off"/>
        </w:rPr>
        <w:t>https://m.hibor.com.cn/wap_detail.aspx?id=cdd6927d0f8550b25594bb885ff19039</w:t>
      </w:r>
      <w:bookmarkEnd w:id="1207"/>
    </w:p>
    <w:p>
      <w:pPr>
        <w:pageBreakBefore w:val="off"/>
        <w:tabs/>
        <w:wordWrap w:val="on"/>
        <w:spacing w:after="0" w:before="160"/>
        <w:ind w:left="0" w:right="0"/>
        <w:jc w:val="left"/>
        <w:textAlignment w:val="auto"/>
        <w:rPr>
          <w:sz w:val="24"/>
        </w:rPr>
      </w:pPr>
      <w:bookmarkStart w:id="1208" w:name=""/>
      <w:r>
        <w:rPr>
          <w:rFonts w:ascii="宋体" w:cs="宋体" w:eastAsia="宋体" w:hAnsi="宋体"/>
          <w:sz w:val="24"/>
          <w:spacing w:val="0"/>
          <w:b w:val="off"/>
          <w:i w:val="off"/>
        </w:rPr>
        <w:t>[23]山东中锐产业发展股份有限公司|上海证券报</w:t>
      </w:r>
      <w:bookmarkEnd w:id="1208"/>
    </w:p>
    <w:p>
      <w:pPr>
        <w:pageBreakBefore w:val="off"/>
        <w:tabs/>
        <w:wordWrap w:val="on"/>
        <w:spacing w:after="0" w:before="160"/>
        <w:ind w:left="0" w:right="0"/>
        <w:jc w:val="left"/>
        <w:textAlignment w:val="auto"/>
        <w:rPr>
          <w:sz w:val="24"/>
        </w:rPr>
      </w:pPr>
      <w:bookmarkStart w:id="1209" w:name=""/>
      <w:r>
        <w:rPr>
          <w:rFonts w:ascii="宋体" w:cs="宋体" w:eastAsia="宋体" w:hAnsi="宋体"/>
          <w:sz w:val="24"/>
          <w:spacing w:val="0"/>
          <w:b w:val="off"/>
          <w:i w:val="off"/>
        </w:rPr>
        <w:t>https://paper.cnstock.com/html/2026-04/20/content_2201911.htm</w:t>
      </w:r>
      <w:bookmarkEnd w:id="1209"/>
    </w:p>
    <w:p>
      <w:pPr>
        <w:pageBreakBefore w:val="off"/>
        <w:tabs/>
        <w:wordWrap w:val="on"/>
        <w:spacing w:after="0" w:before="160"/>
        <w:ind w:left="0" w:right="0"/>
        <w:jc w:val="left"/>
        <w:textAlignment w:val="auto"/>
        <w:rPr>
          <w:sz w:val="24"/>
        </w:rPr>
      </w:pPr>
      <w:bookmarkStart w:id="1210" w:name=""/>
      <w:r>
        <w:rPr>
          <w:rFonts w:ascii="宋体" w:cs="宋体" w:eastAsia="宋体" w:hAnsi="宋体"/>
          <w:sz w:val="24"/>
          <w:spacing w:val="0"/>
          <w:b w:val="off"/>
          <w:i w:val="off"/>
        </w:rPr>
        <w:t>[24]中锐股份的前世今生: 营收5.57亿低于行业平均, 净利润 -2.6亿远逊同行</w:t>
      </w:r>
      <w:bookmarkEnd w:id="1210"/>
    </w:p>
    <w:p>
      <w:pPr>
        <w:pageBreakBefore w:val="off"/>
        <w:tabs/>
        <w:wordWrap w:val="on"/>
        <w:spacing w:after="0" w:before="160"/>
        <w:ind w:left="0" w:right="0"/>
        <w:jc w:val="left"/>
        <w:textAlignment w:val="auto"/>
        <w:rPr>
          <w:sz w:val="24"/>
        </w:rPr>
      </w:pPr>
      <w:bookmarkStart w:id="1211" w:name=""/>
      <w:r>
        <w:rPr>
          <w:rFonts w:ascii="宋体" w:cs="宋体" w:eastAsia="宋体" w:hAnsi="宋体"/>
          <w:sz w:val="24"/>
          <w:spacing w:val="0"/>
          <w:b w:val="off"/>
          <w:i w:val="off"/>
        </w:rPr>
        <w:t>https://mparticle.uc.cn/article_org.html?uc_param_str=frdnsnpfvecpntnwprdssskt#!wm_cid=749395732494044160!!wm_id=be5d4615193f4baa88756085e30589a3</w:t>
      </w:r>
      <w:bookmarkEnd w:id="1211"/>
    </w:p>
    <w:p>
      <w:pPr>
        <w:pageBreakBefore w:val="off"/>
        <w:tabs/>
        <w:wordWrap w:val="on"/>
        <w:spacing w:after="0" w:before="160"/>
        <w:ind w:left="0" w:right="0"/>
        <w:jc w:val="left"/>
        <w:textAlignment w:val="auto"/>
        <w:rPr>
          <w:sz w:val="24"/>
        </w:rPr>
      </w:pPr>
      <w:bookmarkStart w:id="1212" w:name=""/>
      <w:r>
        <w:rPr>
          <w:rFonts w:ascii="宋体" w:cs="宋体" w:eastAsia="宋体" w:hAnsi="宋体"/>
          <w:sz w:val="24"/>
          <w:spacing w:val="0"/>
          <w:b w:val="off"/>
          <w:i w:val="off"/>
        </w:rPr>
        <w:t>[25]2025-2026年隐债置换：规模近2万亿，期限结构优化助力财政可持续发展（附十五五化债路径及政策创新）</w:t>
      </w:r>
      <w:bookmarkEnd w:id="1212"/>
    </w:p>
    <w:p>
      <w:pPr>
        <w:pageBreakBefore w:val="off"/>
        <w:tabs/>
        <w:wordWrap w:val="on"/>
        <w:spacing w:after="0" w:before="160"/>
        <w:ind w:left="0" w:right="0"/>
        <w:jc w:val="left"/>
        <w:textAlignment w:val="auto"/>
        <w:rPr>
          <w:sz w:val="24"/>
        </w:rPr>
      </w:pPr>
      <w:bookmarkStart w:id="1213" w:name=""/>
      <w:r>
        <w:rPr>
          <w:rFonts w:ascii="宋体" w:cs="宋体" w:eastAsia="宋体" w:hAnsi="宋体"/>
          <w:sz w:val="24"/>
          <w:spacing w:val="0"/>
          <w:b w:val="off"/>
          <w:i w:val="off"/>
        </w:rPr>
        <w:t>https://mp.weixin.qq.com/s?new=1&amp;signature=uwmwipUFl*AA9Kd8Z51WT*a2g1F9T127hZbwE6QpCJMWOKuvrsbXgAJJSWPDvtdkhhoCZV8MR6iBZ-aic9odgq2Zlrp3rVswPHXACLPnVS1jQiCheJOvb9Q*RtgvN9dh&amp;src=11&amp;timestamp=1761478007&amp;ver=6320</w:t>
      </w:r>
      <w:bookmarkEnd w:id="1213"/>
    </w:p>
    <w:p>
      <w:pPr>
        <w:pageBreakBefore w:val="off"/>
        <w:tabs/>
        <w:wordWrap w:val="on"/>
        <w:spacing w:after="0" w:before="160"/>
        <w:ind w:left="0" w:right="0"/>
        <w:jc w:val="left"/>
        <w:textAlignment w:val="auto"/>
        <w:rPr>
          <w:sz w:val="24"/>
        </w:rPr>
      </w:pPr>
      <w:bookmarkStart w:id="1214" w:name=""/>
      <w:r>
        <w:rPr>
          <w:rFonts w:ascii="宋体" w:cs="宋体" w:eastAsia="宋体" w:hAnsi="宋体"/>
          <w:sz w:val="24"/>
          <w:spacing w:val="0"/>
          <w:b w:val="off"/>
          <w:i w:val="off"/>
        </w:rPr>
        <w:t>[26]巨亏2.55亿元叠加30亿元应收款烂账！中锐股份连续两年亏损：双主业全崩，高负债压顶 _ 东方财富网</w:t>
      </w:r>
      <w:bookmarkEnd w:id="1214"/>
    </w:p>
    <w:p>
      <w:pPr>
        <w:pageBreakBefore w:val="off"/>
        <w:tabs/>
        <w:wordWrap w:val="on"/>
        <w:spacing w:after="0" w:before="160"/>
        <w:ind w:left="0" w:right="0"/>
        <w:jc w:val="left"/>
        <w:textAlignment w:val="auto"/>
        <w:rPr>
          <w:sz w:val="24"/>
        </w:rPr>
      </w:pPr>
      <w:bookmarkStart w:id="1215" w:name=""/>
      <w:r>
        <w:rPr>
          <w:rFonts w:ascii="宋体" w:cs="宋体" w:eastAsia="宋体" w:hAnsi="宋体"/>
          <w:sz w:val="24"/>
          <w:spacing w:val="0"/>
          <w:b w:val="off"/>
          <w:i w:val="off"/>
        </w:rPr>
        <w:t>http://finance.eastmoney.com/news/1354,202604193709921057.html</w:t>
      </w:r>
      <w:bookmarkEnd w:id="1215"/>
    </w:p>
    <w:p>
      <w:pPr>
        <w:pageBreakBefore w:val="off"/>
        <w:tabs/>
        <w:wordWrap w:val="on"/>
        <w:spacing w:after="0" w:before="160"/>
        <w:ind w:left="0" w:right="0"/>
        <w:jc w:val="left"/>
        <w:textAlignment w:val="auto"/>
        <w:rPr>
          <w:sz w:val="24"/>
        </w:rPr>
      </w:pPr>
      <w:bookmarkStart w:id="1216" w:name=""/>
      <w:r>
        <w:rPr>
          <w:rFonts w:ascii="宋体" w:cs="宋体" w:eastAsia="宋体" w:hAnsi="宋体"/>
          <w:sz w:val="24"/>
          <w:spacing w:val="0"/>
          <w:b w:val="off"/>
          <w:i w:val="off"/>
        </w:rPr>
        <w:t>[27]中锐股份(002374) - 主营收入构成 - 股票行情中心 - 搜狐证券</w:t>
      </w:r>
      <w:bookmarkEnd w:id="1216"/>
    </w:p>
    <w:p>
      <w:pPr>
        <w:pageBreakBefore w:val="off"/>
        <w:tabs/>
        <w:wordWrap w:val="on"/>
        <w:spacing w:after="0" w:before="160"/>
        <w:ind w:left="0" w:right="0"/>
        <w:jc w:val="left"/>
        <w:textAlignment w:val="auto"/>
        <w:rPr>
          <w:sz w:val="24"/>
        </w:rPr>
      </w:pPr>
      <w:bookmarkStart w:id="1217" w:name=""/>
      <w:r>
        <w:rPr>
          <w:rFonts w:ascii="宋体" w:cs="宋体" w:eastAsia="宋体" w:hAnsi="宋体"/>
          <w:sz w:val="24"/>
          <w:spacing w:val="0"/>
          <w:b w:val="off"/>
          <w:i w:val="off"/>
        </w:rPr>
        <w:t>https://q.stock.sohu.com/cn/002374/srgc.shtml</w:t>
      </w:r>
      <w:bookmarkEnd w:id="1217"/>
    </w:p>
    <w:p>
      <w:pPr>
        <w:pageBreakBefore w:val="off"/>
        <w:tabs/>
        <w:wordWrap w:val="on"/>
        <w:spacing w:after="0" w:before="160"/>
        <w:ind w:left="0" w:right="0"/>
        <w:jc w:val="left"/>
        <w:textAlignment w:val="auto"/>
        <w:rPr>
          <w:sz w:val="24"/>
        </w:rPr>
      </w:pPr>
      <w:bookmarkStart w:id="1218" w:name=""/>
      <w:r>
        <w:rPr>
          <w:rFonts w:ascii="宋体" w:cs="宋体" w:eastAsia="宋体" w:hAnsi="宋体"/>
          <w:sz w:val="24"/>
          <w:spacing w:val="0"/>
          <w:b w:val="off"/>
          <w:i w:val="off"/>
        </w:rPr>
        <w:t>[28]山东贵州等省债务风险集中：国常会部署2026年化债收官，隐性债务压减至8万亿以下 - 今日头条</w:t>
      </w:r>
      <w:bookmarkEnd w:id="1218"/>
    </w:p>
    <w:p>
      <w:pPr>
        <w:pageBreakBefore w:val="off"/>
        <w:tabs/>
        <w:wordWrap w:val="on"/>
        <w:spacing w:after="0" w:before="160"/>
        <w:ind w:left="0" w:right="0"/>
        <w:jc w:val="left"/>
        <w:textAlignment w:val="auto"/>
        <w:rPr>
          <w:sz w:val="24"/>
        </w:rPr>
      </w:pPr>
      <w:bookmarkStart w:id="1219" w:name=""/>
      <w:r>
        <w:rPr>
          <w:rFonts w:ascii="宋体" w:cs="宋体" w:eastAsia="宋体" w:hAnsi="宋体"/>
          <w:sz w:val="24"/>
          <w:spacing w:val="0"/>
          <w:b w:val="off"/>
          <w:i w:val="off"/>
        </w:rPr>
        <w:t>https://www.toutiao.com/a7637891292437037587/</w:t>
      </w:r>
      <w:bookmarkEnd w:id="1219"/>
    </w:p>
    <w:p>
      <w:pPr>
        <w:pageBreakBefore w:val="off"/>
        <w:tabs/>
        <w:wordWrap w:val="on"/>
        <w:spacing w:after="0" w:before="160"/>
        <w:ind w:left="0" w:right="0"/>
        <w:jc w:val="left"/>
        <w:textAlignment w:val="auto"/>
        <w:rPr>
          <w:sz w:val="24"/>
        </w:rPr>
      </w:pPr>
      <w:bookmarkStart w:id="1220" w:name=""/>
      <w:r>
        <w:rPr>
          <w:rFonts w:ascii="宋体" w:cs="宋体" w:eastAsia="宋体" w:hAnsi="宋体"/>
          <w:sz w:val="24"/>
          <w:spacing w:val="0"/>
          <w:b w:val="off"/>
          <w:i w:val="off"/>
        </w:rPr>
        <w:t>[29]东吴证券-总量增长有限、结构更重“实物”——2026年度展望：中国财政-251117-研报-宏观经济-慧博投研资讯</w:t>
      </w:r>
      <w:bookmarkEnd w:id="1220"/>
    </w:p>
    <w:p>
      <w:pPr>
        <w:pageBreakBefore w:val="off"/>
        <w:tabs/>
        <w:wordWrap w:val="on"/>
        <w:spacing w:after="0" w:before="160"/>
        <w:ind w:left="0" w:right="0"/>
        <w:jc w:val="left"/>
        <w:textAlignment w:val="auto"/>
        <w:rPr>
          <w:sz w:val="24"/>
        </w:rPr>
      </w:pPr>
      <w:bookmarkStart w:id="1221" w:name=""/>
      <w:r>
        <w:rPr>
          <w:rFonts w:ascii="宋体" w:cs="宋体" w:eastAsia="宋体" w:hAnsi="宋体"/>
          <w:sz w:val="24"/>
          <w:spacing w:val="0"/>
          <w:b w:val="off"/>
          <w:i w:val="off"/>
        </w:rPr>
        <w:t>https://m.hibor.com.cn/wap_detail.aspx?id=54be9258457ed4bf268024ce76d34c6e</w:t>
      </w:r>
      <w:bookmarkEnd w:id="1221"/>
    </w:p>
    <w:p>
      <w:pPr>
        <w:pageBreakBefore w:val="off"/>
        <w:tabs/>
        <w:wordWrap w:val="on"/>
        <w:spacing w:after="0" w:before="160"/>
        <w:ind w:left="0" w:right="0"/>
        <w:jc w:val="left"/>
        <w:textAlignment w:val="auto"/>
        <w:rPr>
          <w:sz w:val="24"/>
        </w:rPr>
      </w:pPr>
      <w:bookmarkStart w:id="1222" w:name=""/>
      <w:r>
        <w:rPr>
          <w:rFonts w:ascii="宋体" w:cs="宋体" w:eastAsia="宋体" w:hAnsi="宋体"/>
          <w:sz w:val="24"/>
          <w:spacing w:val="0"/>
          <w:b w:val="off"/>
          <w:i w:val="off"/>
        </w:rPr>
        <w:t>[30]债券上市流通公告(26贵州07)_中国货币网</w:t>
      </w:r>
      <w:bookmarkEnd w:id="1222"/>
    </w:p>
    <w:p>
      <w:pPr>
        <w:pageBreakBefore w:val="off"/>
        <w:tabs/>
        <w:wordWrap w:val="on"/>
        <w:spacing w:after="0" w:before="160"/>
        <w:ind w:left="0" w:right="0"/>
        <w:jc w:val="left"/>
        <w:textAlignment w:val="auto"/>
        <w:rPr>
          <w:sz w:val="24"/>
        </w:rPr>
      </w:pPr>
      <w:bookmarkStart w:id="1223" w:name=""/>
      <w:r>
        <w:rPr>
          <w:rFonts w:ascii="宋体" w:cs="宋体" w:eastAsia="宋体" w:hAnsi="宋体"/>
          <w:sz w:val="24"/>
          <w:spacing w:val="0"/>
          <w:b w:val="off"/>
          <w:i w:val="off"/>
        </w:rPr>
        <w:t>http://www.chinamoney.com.cn/chinese/ltss1/20260414/3314306.html</w:t>
      </w:r>
      <w:bookmarkEnd w:id="1223"/>
    </w:p>
    <w:p>
      <w:pPr>
        <w:pageBreakBefore w:val="off"/>
        <w:tabs/>
        <w:wordWrap w:val="on"/>
        <w:spacing w:after="0" w:before="160"/>
        <w:ind w:left="0" w:right="0"/>
        <w:jc w:val="left"/>
        <w:textAlignment w:val="auto"/>
        <w:rPr>
          <w:sz w:val="24"/>
        </w:rPr>
      </w:pPr>
      <w:bookmarkStart w:id="1224" w:name=""/>
      <w:r>
        <w:rPr>
          <w:rFonts w:ascii="宋体" w:cs="宋体" w:eastAsia="宋体" w:hAnsi="宋体"/>
          <w:sz w:val="24"/>
          <w:spacing w:val="0"/>
          <w:b w:val="off"/>
          <w:i w:val="off"/>
        </w:rPr>
        <w:t>[31]债券上市流通公告(26贵州债05)_中国货币网</w:t>
      </w:r>
      <w:bookmarkEnd w:id="1224"/>
    </w:p>
    <w:p>
      <w:pPr>
        <w:pageBreakBefore w:val="off"/>
        <w:tabs/>
        <w:wordWrap w:val="on"/>
        <w:spacing w:after="0" w:before="160"/>
        <w:ind w:left="0" w:right="0"/>
        <w:jc w:val="left"/>
        <w:textAlignment w:val="auto"/>
        <w:rPr>
          <w:sz w:val="24"/>
        </w:rPr>
      </w:pPr>
      <w:bookmarkStart w:id="1225" w:name=""/>
      <w:r>
        <w:rPr>
          <w:rFonts w:ascii="宋体" w:cs="宋体" w:eastAsia="宋体" w:hAnsi="宋体"/>
          <w:sz w:val="24"/>
          <w:spacing w:val="0"/>
          <w:b w:val="off"/>
          <w:i w:val="off"/>
        </w:rPr>
        <w:t>https://www.chinamoney.com.cn/chinese/ltss1/20260326/3305156.html</w:t>
      </w:r>
      <w:bookmarkEnd w:id="1225"/>
    </w:p>
    <w:p>
      <w:pPr>
        <w:pageBreakBefore w:val="off"/>
        <w:tabs/>
        <w:wordWrap w:val="on"/>
        <w:spacing w:after="0" w:before="160"/>
        <w:ind w:left="0" w:right="0"/>
        <w:jc w:val="left"/>
        <w:textAlignment w:val="auto"/>
        <w:rPr>
          <w:sz w:val="24"/>
        </w:rPr>
      </w:pPr>
      <w:bookmarkStart w:id="1226" w:name=""/>
      <w:r>
        <w:rPr>
          <w:rFonts w:ascii="宋体" w:cs="宋体" w:eastAsia="宋体" w:hAnsi="宋体"/>
          <w:sz w:val="24"/>
          <w:spacing w:val="0"/>
          <w:b w:val="off"/>
          <w:i w:val="off"/>
        </w:rPr>
        <w:t>[32]芦哲：总量增长有限、结构更重“实物”，2026年度展望[中国财政]</w:t>
      </w:r>
      <w:bookmarkEnd w:id="1226"/>
    </w:p>
    <w:p>
      <w:pPr>
        <w:pageBreakBefore w:val="off"/>
        <w:tabs/>
        <w:wordWrap w:val="on"/>
        <w:spacing w:after="0" w:before="160"/>
        <w:ind w:left="0" w:right="0"/>
        <w:jc w:val="left"/>
        <w:textAlignment w:val="auto"/>
        <w:rPr>
          <w:sz w:val="24"/>
        </w:rPr>
      </w:pPr>
      <w:bookmarkStart w:id="1227" w:name=""/>
      <w:r>
        <w:rPr>
          <w:rFonts w:ascii="宋体" w:cs="宋体" w:eastAsia="宋体" w:hAnsi="宋体"/>
          <w:sz w:val="24"/>
          <w:spacing w:val="0"/>
          <w:b w:val="off"/>
          <w:i w:val="off"/>
        </w:rPr>
        <w:t>http://www.baoshandaily.com/html/20251119/content_17635553256055.html</w:t>
      </w:r>
      <w:bookmarkEnd w:id="1227"/>
    </w:p>
    <w:p>
      <w:pPr>
        <w:pageBreakBefore w:val="off"/>
        <w:tabs/>
        <w:wordWrap w:val="on"/>
        <w:spacing w:after="0" w:before="160"/>
        <w:ind w:left="0" w:right="0"/>
        <w:jc w:val="left"/>
        <w:textAlignment w:val="auto"/>
        <w:rPr>
          <w:sz w:val="24"/>
        </w:rPr>
      </w:pPr>
      <w:bookmarkStart w:id="1228" w:name=""/>
      <w:r>
        <w:rPr>
          <w:rFonts w:ascii="宋体" w:cs="宋体" w:eastAsia="宋体" w:hAnsi="宋体"/>
          <w:sz w:val="24"/>
          <w:spacing w:val="0"/>
          <w:b w:val="off"/>
          <w:i w:val="off"/>
        </w:rPr>
        <w:t>[33]中锐股份(002374.SZ)经营分析-PC_HSF10资料</w:t>
      </w:r>
      <w:bookmarkEnd w:id="1228"/>
    </w:p>
    <w:p>
      <w:pPr>
        <w:pageBreakBefore w:val="off"/>
        <w:tabs/>
        <w:wordWrap w:val="on"/>
        <w:spacing w:after="0" w:before="160"/>
        <w:ind w:left="0" w:right="0"/>
        <w:jc w:val="left"/>
        <w:textAlignment w:val="auto"/>
        <w:rPr>
          <w:sz w:val="24"/>
        </w:rPr>
      </w:pPr>
      <w:bookmarkStart w:id="1229" w:name=""/>
      <w:r>
        <w:rPr>
          <w:rFonts w:ascii="宋体" w:cs="宋体" w:eastAsia="宋体" w:hAnsi="宋体"/>
          <w:sz w:val="24"/>
          <w:spacing w:val="0"/>
          <w:b w:val="off"/>
          <w:i w:val="off"/>
        </w:rPr>
        <w:t>https://emweb.eastmoney.com/BusinessAnalysis/Index?code=SZ002374&amp;type=soft</w:t>
      </w:r>
      <w:bookmarkEnd w:id="1229"/>
    </w:p>
    <w:p>
      <w:pPr>
        <w:pageBreakBefore w:val="off"/>
        <w:tabs/>
        <w:wordWrap w:val="on"/>
        <w:spacing w:after="0" w:before="160"/>
        <w:ind w:left="0" w:right="0"/>
        <w:jc w:val="left"/>
        <w:textAlignment w:val="auto"/>
        <w:rPr>
          <w:sz w:val="24"/>
        </w:rPr>
      </w:pPr>
      <w:bookmarkStart w:id="1230" w:name=""/>
      <w:r>
        <w:rPr>
          <w:rFonts w:ascii="宋体" w:cs="宋体" w:eastAsia="宋体" w:hAnsi="宋体"/>
          <w:sz w:val="24"/>
          <w:spacing w:val="0"/>
          <w:b w:val="off"/>
          <w:i w:val="off"/>
        </w:rPr>
        <w:t>[34]关于2026年贵州省地方政府再融资专项债券（四期）上市交易的通知_新浪财经_新浪网</w:t>
      </w:r>
      <w:bookmarkEnd w:id="1230"/>
    </w:p>
    <w:p>
      <w:pPr>
        <w:pageBreakBefore w:val="off"/>
        <w:tabs/>
        <w:wordWrap w:val="on"/>
        <w:spacing w:after="0" w:before="160"/>
        <w:ind w:left="0" w:right="0"/>
        <w:jc w:val="left"/>
        <w:textAlignment w:val="auto"/>
        <w:rPr>
          <w:sz w:val="24"/>
        </w:rPr>
      </w:pPr>
      <w:bookmarkStart w:id="1231" w:name=""/>
      <w:r>
        <w:rPr>
          <w:rFonts w:ascii="宋体" w:cs="宋体" w:eastAsia="宋体" w:hAnsi="宋体"/>
          <w:sz w:val="24"/>
          <w:spacing w:val="0"/>
          <w:b w:val="off"/>
          <w:i w:val="off"/>
        </w:rPr>
        <w:t>https://finance.sina.com.cn/roll/2026-04-10/doc-inhtzamx5132008.shtml</w:t>
      </w:r>
      <w:bookmarkEnd w:id="1231"/>
    </w:p>
    <w:p>
      <w:pPr>
        <w:pageBreakBefore w:val="off"/>
        <w:tabs/>
        <w:wordWrap w:val="on"/>
        <w:spacing w:after="0" w:before="160"/>
        <w:ind w:left="0" w:right="0"/>
        <w:jc w:val="left"/>
        <w:textAlignment w:val="auto"/>
        <w:rPr>
          <w:sz w:val="24"/>
        </w:rPr>
      </w:pPr>
      <w:bookmarkStart w:id="1232" w:name=""/>
      <w:r>
        <w:rPr>
          <w:rFonts w:ascii="宋体" w:cs="宋体" w:eastAsia="宋体" w:hAnsi="宋体"/>
          <w:sz w:val="24"/>
          <w:spacing w:val="0"/>
          <w:b w:val="off"/>
          <w:i w:val="off"/>
        </w:rPr>
        <w:t>[35]关于2026年贵州省地方政府再融资专项债券（二期）上市交易的通知|专项债券_新浪财经_新浪网</w:t>
      </w:r>
      <w:bookmarkEnd w:id="1232"/>
    </w:p>
    <w:p>
      <w:pPr>
        <w:pageBreakBefore w:val="off"/>
        <w:tabs/>
        <w:wordWrap w:val="on"/>
        <w:spacing w:after="0" w:before="160"/>
        <w:ind w:left="0" w:right="0"/>
        <w:jc w:val="left"/>
        <w:textAlignment w:val="auto"/>
        <w:rPr>
          <w:sz w:val="24"/>
        </w:rPr>
      </w:pPr>
      <w:bookmarkStart w:id="1233" w:name=""/>
      <w:r>
        <w:rPr>
          <w:rFonts w:ascii="宋体" w:cs="宋体" w:eastAsia="宋体" w:hAnsi="宋体"/>
          <w:sz w:val="24"/>
          <w:spacing w:val="0"/>
          <w:b w:val="off"/>
          <w:i w:val="off"/>
        </w:rPr>
        <w:t>https://finance.sina.com.cn/roll/2026-03-24/doc-inhsamhy7612437.shtml</w:t>
      </w:r>
      <w:bookmarkEnd w:id="1233"/>
    </w:p>
    <w:p>
      <w:pPr>
        <w:pageBreakBefore w:val="off"/>
        <w:tabs/>
        <w:wordWrap w:val="on"/>
        <w:spacing w:after="0" w:before="160"/>
        <w:ind w:left="0" w:right="0"/>
        <w:jc w:val="left"/>
        <w:textAlignment w:val="auto"/>
        <w:rPr>
          <w:sz w:val="24"/>
        </w:rPr>
      </w:pPr>
      <w:bookmarkStart w:id="1234" w:name=""/>
      <w:r>
        <w:rPr>
          <w:rFonts w:ascii="宋体" w:cs="宋体" w:eastAsia="宋体" w:hAnsi="宋体"/>
          <w:sz w:val="24"/>
          <w:spacing w:val="0"/>
          <w:b w:val="off"/>
          <w:i w:val="off"/>
        </w:rPr>
        <w:t>[36]债券上市流通公告(26贵州债02)_中国货币网</w:t>
      </w:r>
      <w:bookmarkEnd w:id="1234"/>
    </w:p>
    <w:p>
      <w:pPr>
        <w:pageBreakBefore w:val="off"/>
        <w:tabs/>
        <w:wordWrap w:val="on"/>
        <w:spacing w:after="0" w:before="160"/>
        <w:ind w:left="0" w:right="0"/>
        <w:jc w:val="left"/>
        <w:textAlignment w:val="auto"/>
        <w:rPr>
          <w:sz w:val="24"/>
        </w:rPr>
      </w:pPr>
      <w:bookmarkStart w:id="1235" w:name=""/>
      <w:r>
        <w:rPr>
          <w:rFonts w:ascii="宋体" w:cs="宋体" w:eastAsia="宋体" w:hAnsi="宋体"/>
          <w:sz w:val="24"/>
          <w:spacing w:val="0"/>
          <w:b w:val="off"/>
          <w:i w:val="off"/>
        </w:rPr>
        <w:t>https://www.shibor.org/chinese/ltss1/20260127/3275349.html</w:t>
      </w:r>
      <w:bookmarkEnd w:id="1235"/>
    </w:p>
    <w:p>
      <w:pPr>
        <w:pageBreakBefore w:val="off"/>
        <w:tabs/>
        <w:wordWrap w:val="on"/>
        <w:spacing w:after="0" w:before="160"/>
        <w:ind w:left="0" w:right="0"/>
        <w:jc w:val="left"/>
        <w:textAlignment w:val="auto"/>
        <w:rPr>
          <w:sz w:val="24"/>
        </w:rPr>
      </w:pPr>
      <w:bookmarkStart w:id="1236" w:name=""/>
      <w:r>
        <w:rPr>
          <w:rFonts w:ascii="宋体" w:cs="宋体" w:eastAsia="宋体" w:hAnsi="宋体"/>
          <w:sz w:val="24"/>
          <w:spacing w:val="0"/>
          <w:b w:val="off"/>
          <w:i w:val="off"/>
        </w:rPr>
        <w:t>[37]中锐股份: 2025年年度审计报告_股票频道_证券之星</w:t>
      </w:r>
      <w:bookmarkEnd w:id="1236"/>
    </w:p>
    <w:p>
      <w:pPr>
        <w:pageBreakBefore w:val="off"/>
        <w:tabs/>
        <w:wordWrap w:val="on"/>
        <w:spacing w:after="0" w:before="160"/>
        <w:ind w:left="0" w:right="0"/>
        <w:jc w:val="left"/>
        <w:textAlignment w:val="auto"/>
        <w:rPr>
          <w:sz w:val="24"/>
        </w:rPr>
      </w:pPr>
      <w:bookmarkStart w:id="1237" w:name=""/>
      <w:r>
        <w:rPr>
          <w:rFonts w:ascii="宋体" w:cs="宋体" w:eastAsia="宋体" w:hAnsi="宋体"/>
          <w:sz w:val="24"/>
          <w:spacing w:val="0"/>
          <w:b w:val="off"/>
          <w:i w:val="off"/>
        </w:rPr>
        <w:t>https://stock.stockstar.com/notice/SN2026042000000358.shtml</w:t>
      </w:r>
      <w:bookmarkEnd w:id="1237"/>
    </w:p>
    <w:p>
      <w:pPr>
        <w:pageBreakBefore w:val="off"/>
        <w:tabs/>
        <w:wordWrap w:val="on"/>
        <w:spacing w:after="0" w:before="160"/>
        <w:ind w:left="0" w:right="0"/>
        <w:jc w:val="left"/>
        <w:textAlignment w:val="auto"/>
        <w:rPr>
          <w:sz w:val="24"/>
        </w:rPr>
      </w:pPr>
      <w:bookmarkStart w:id="1238" w:name=""/>
      <w:r>
        <w:rPr>
          <w:rFonts w:ascii="宋体" w:cs="宋体" w:eastAsia="宋体" w:hAnsi="宋体"/>
          <w:sz w:val="24"/>
          <w:spacing w:val="0"/>
          <w:b w:val="off"/>
          <w:i w:val="off"/>
        </w:rPr>
        <w:t>[38]中锐股份：2025年净利润同比减亏112.48万元 _ 东方财富网</w:t>
      </w:r>
      <w:bookmarkEnd w:id="1238"/>
    </w:p>
    <w:p>
      <w:pPr>
        <w:pageBreakBefore w:val="off"/>
        <w:tabs/>
        <w:wordWrap w:val="on"/>
        <w:spacing w:after="0" w:before="160"/>
        <w:ind w:left="0" w:right="0"/>
        <w:jc w:val="left"/>
        <w:textAlignment w:val="auto"/>
        <w:rPr>
          <w:sz w:val="24"/>
        </w:rPr>
      </w:pPr>
      <w:bookmarkStart w:id="1239" w:name=""/>
      <w:r>
        <w:rPr>
          <w:rFonts w:ascii="宋体" w:cs="宋体" w:eastAsia="宋体" w:hAnsi="宋体"/>
          <w:sz w:val="24"/>
          <w:spacing w:val="0"/>
          <w:b w:val="off"/>
          <w:i w:val="off"/>
        </w:rPr>
        <w:t>http://finance.eastmoney.com/a/202604203710193887.html</w:t>
      </w:r>
      <w:bookmarkEnd w:id="1239"/>
    </w:p>
    <w:p>
      <w:pPr>
        <w:pageBreakBefore w:val="off"/>
        <w:tabs/>
        <w:wordWrap w:val="on"/>
        <w:spacing w:after="0" w:before="160"/>
        <w:ind w:left="0" w:right="0"/>
        <w:jc w:val="left"/>
        <w:textAlignment w:val="auto"/>
        <w:rPr>
          <w:sz w:val="24"/>
        </w:rPr>
      </w:pPr>
      <w:bookmarkStart w:id="1240" w:name=""/>
      <w:r>
        <w:rPr>
          <w:rFonts w:ascii="宋体" w:cs="宋体" w:eastAsia="宋体" w:hAnsi="宋体"/>
          <w:sz w:val="24"/>
          <w:spacing w:val="0"/>
          <w:b w:val="off"/>
          <w:i w:val="off"/>
        </w:rPr>
        <w:t>[39]巨亏2.55亿元叠加30亿元应收款烂账！中锐股份连续两年亏损：双主业全崩，高负债压顶 _ 东方财富网</w:t>
      </w:r>
      <w:bookmarkEnd w:id="1240"/>
    </w:p>
    <w:p>
      <w:pPr>
        <w:pageBreakBefore w:val="off"/>
        <w:tabs/>
        <w:wordWrap w:val="on"/>
        <w:spacing w:after="0" w:before="160"/>
        <w:ind w:left="0" w:right="0"/>
        <w:jc w:val="left"/>
        <w:textAlignment w:val="auto"/>
        <w:rPr>
          <w:sz w:val="24"/>
        </w:rPr>
      </w:pPr>
      <w:bookmarkStart w:id="1241" w:name=""/>
      <w:r>
        <w:rPr>
          <w:rFonts w:ascii="宋体" w:cs="宋体" w:eastAsia="宋体" w:hAnsi="宋体"/>
          <w:sz w:val="24"/>
          <w:spacing w:val="0"/>
          <w:b w:val="off"/>
          <w:i w:val="off"/>
        </w:rPr>
        <w:t>https://finance.eastmoney.com/a/202604193709921057.html</w:t>
      </w:r>
      <w:bookmarkEnd w:id="1241"/>
    </w:p>
    <w:p>
      <w:pPr>
        <w:pageBreakBefore w:val="off"/>
        <w:tabs/>
        <w:wordWrap w:val="on"/>
        <w:spacing w:after="0" w:before="160"/>
        <w:ind w:left="0" w:right="0"/>
        <w:jc w:val="left"/>
        <w:textAlignment w:val="auto"/>
        <w:rPr>
          <w:sz w:val="24"/>
        </w:rPr>
      </w:pPr>
      <w:bookmarkStart w:id="1242" w:name=""/>
      <w:r>
        <w:rPr>
          <w:rFonts w:ascii="宋体" w:cs="宋体" w:eastAsia="宋体" w:hAnsi="宋体"/>
          <w:sz w:val="24"/>
          <w:spacing w:val="0"/>
          <w:b w:val="off"/>
          <w:i w:val="off"/>
        </w:rPr>
        <w:t>[40]中瑞股份2025年报解读：营收增8.65%净利润降31.79% 盈利承压风险待解|费用_新浪财经_新浪网</w:t>
      </w:r>
      <w:bookmarkEnd w:id="1242"/>
    </w:p>
    <w:p>
      <w:pPr>
        <w:pageBreakBefore w:val="off"/>
        <w:tabs/>
        <w:wordWrap w:val="on"/>
        <w:spacing w:after="0" w:before="160"/>
        <w:ind w:left="0" w:right="0"/>
        <w:jc w:val="left"/>
        <w:textAlignment w:val="auto"/>
        <w:rPr>
          <w:sz w:val="24"/>
        </w:rPr>
      </w:pPr>
      <w:bookmarkStart w:id="1243" w:name=""/>
      <w:r>
        <w:rPr>
          <w:rFonts w:ascii="宋体" w:cs="宋体" w:eastAsia="宋体" w:hAnsi="宋体"/>
          <w:sz w:val="24"/>
          <w:spacing w:val="0"/>
          <w:b w:val="off"/>
          <w:i w:val="off"/>
        </w:rPr>
        <w:t>https://finance.sina.com.cn/stock/aigc/stockfs/2026-04-23/doc-inhvpcuu8463879.shtml</w:t>
      </w:r>
      <w:bookmarkEnd w:id="1243"/>
    </w:p>
    <w:p>
      <w:pPr>
        <w:pageBreakBefore w:val="off"/>
        <w:tabs/>
        <w:wordWrap w:val="on"/>
        <w:spacing w:after="0" w:before="160"/>
        <w:ind w:left="0" w:right="0"/>
        <w:jc w:val="left"/>
        <w:textAlignment w:val="auto"/>
        <w:rPr>
          <w:sz w:val="24"/>
        </w:rPr>
      </w:pPr>
      <w:bookmarkStart w:id="1244" w:name=""/>
      <w:r>
        <w:rPr>
          <w:rFonts w:ascii="宋体" w:cs="宋体" w:eastAsia="宋体" w:hAnsi="宋体"/>
          <w:sz w:val="24"/>
          <w:spacing w:val="0"/>
          <w:b w:val="off"/>
          <w:i w:val="off"/>
        </w:rPr>
        <w:t>[41]中锐股份2025年报解读：营收降12.43% 净资产缩水27.14%|费用_新浪财经_新浪网</w:t>
      </w:r>
      <w:bookmarkEnd w:id="1244"/>
    </w:p>
    <w:p>
      <w:pPr>
        <w:pageBreakBefore w:val="off"/>
        <w:tabs/>
        <w:wordWrap w:val="on"/>
        <w:spacing w:after="0" w:before="160"/>
        <w:ind w:left="0" w:right="0"/>
        <w:jc w:val="left"/>
        <w:textAlignment w:val="auto"/>
        <w:rPr>
          <w:sz w:val="24"/>
        </w:rPr>
      </w:pPr>
      <w:bookmarkStart w:id="1245" w:name=""/>
      <w:r>
        <w:rPr>
          <w:rFonts w:ascii="宋体" w:cs="宋体" w:eastAsia="宋体" w:hAnsi="宋体"/>
          <w:sz w:val="24"/>
          <w:spacing w:val="0"/>
          <w:b w:val="off"/>
          <w:i w:val="off"/>
        </w:rPr>
        <w:t>https://finance.sina.com.cn/stock/aigc/stockfs/2026-04-19/doc-inhuznpc9321221.shtml</w:t>
      </w:r>
      <w:bookmarkEnd w:id="1245"/>
    </w:p>
    <w:p>
      <w:pPr>
        <w:pageBreakBefore w:val="off"/>
        <w:tabs/>
        <w:wordWrap w:val="on"/>
        <w:spacing w:after="0" w:before="160"/>
        <w:ind w:left="0" w:right="0"/>
        <w:jc w:val="left"/>
        <w:textAlignment w:val="auto"/>
        <w:rPr>
          <w:sz w:val="24"/>
        </w:rPr>
      </w:pPr>
      <w:bookmarkStart w:id="1246" w:name=""/>
      <w:r>
        <w:rPr>
          <w:rFonts w:ascii="宋体" w:cs="宋体" w:eastAsia="宋体" w:hAnsi="宋体"/>
          <w:sz w:val="24"/>
          <w:spacing w:val="0"/>
          <w:b w:val="off"/>
          <w:i w:val="off"/>
        </w:rPr>
        <w:t>[42]调研速递|中锐股份（002374）接受投资者线上调研 3.7亿元遵义欠款催讨持续推进|欠款_新浪财经_新浪网</w:t>
      </w:r>
      <w:bookmarkEnd w:id="1246"/>
    </w:p>
    <w:p>
      <w:pPr>
        <w:pageBreakBefore w:val="off"/>
        <w:tabs/>
        <w:wordWrap w:val="on"/>
        <w:spacing w:after="0" w:before="160"/>
        <w:ind w:left="0" w:right="0"/>
        <w:jc w:val="left"/>
        <w:textAlignment w:val="auto"/>
        <w:rPr>
          <w:sz w:val="24"/>
        </w:rPr>
      </w:pPr>
      <w:bookmarkStart w:id="1247" w:name=""/>
      <w:r>
        <w:rPr>
          <w:rFonts w:ascii="宋体" w:cs="宋体" w:eastAsia="宋体" w:hAnsi="宋体"/>
          <w:sz w:val="24"/>
          <w:spacing w:val="0"/>
          <w:b w:val="off"/>
          <w:i w:val="off"/>
        </w:rPr>
        <w:t>https://finance.sina.com.cn/stock/aigc/jgdy/2026-05-15/doc-inhxytzf3287781.shtml</w:t>
      </w:r>
      <w:bookmarkEnd w:id="1247"/>
    </w:p>
    <w:p>
      <w:pPr>
        <w:pageBreakBefore w:val="off"/>
        <w:tabs/>
        <w:wordWrap w:val="on"/>
        <w:spacing w:after="0" w:before="160"/>
        <w:ind w:left="0" w:right="0"/>
        <w:jc w:val="left"/>
        <w:textAlignment w:val="auto"/>
        <w:rPr>
          <w:sz w:val="24"/>
        </w:rPr>
      </w:pPr>
      <w:bookmarkStart w:id="1248" w:name=""/>
      <w:r>
        <w:rPr>
          <w:rFonts w:ascii="宋体" w:cs="宋体" w:eastAsia="宋体" w:hAnsi="宋体"/>
          <w:sz w:val="24"/>
          <w:spacing w:val="0"/>
          <w:b w:val="off"/>
          <w:i w:val="off"/>
        </w:rPr>
        <w:t>[43]中锐股份（002374）2025年三季报财务分析：营收利润双降，盈利能力与债务风险持续承压_股票频道_证券之星</w:t>
      </w:r>
      <w:bookmarkEnd w:id="1248"/>
    </w:p>
    <w:p>
      <w:pPr>
        <w:pageBreakBefore w:val="off"/>
        <w:tabs/>
        <w:wordWrap w:val="on"/>
        <w:spacing w:after="0" w:before="160"/>
        <w:ind w:left="0" w:right="0"/>
        <w:jc w:val="left"/>
        <w:textAlignment w:val="auto"/>
        <w:rPr>
          <w:sz w:val="24"/>
        </w:rPr>
      </w:pPr>
      <w:bookmarkStart w:id="1249" w:name=""/>
      <w:r>
        <w:rPr>
          <w:rFonts w:ascii="宋体" w:cs="宋体" w:eastAsia="宋体" w:hAnsi="宋体"/>
          <w:sz w:val="24"/>
          <w:spacing w:val="0"/>
          <w:b w:val="off"/>
          <w:i w:val="off"/>
        </w:rPr>
        <w:t>http://stock.stockstar.com/RB2025102800006826.shtml</w:t>
      </w:r>
      <w:bookmarkEnd w:id="1249"/>
    </w:p>
    <w:p>
      <w:pPr>
        <w:pageBreakBefore w:val="off"/>
        <w:tabs/>
        <w:wordWrap w:val="on"/>
        <w:spacing w:after="0" w:before="160"/>
        <w:ind w:left="0" w:right="0"/>
        <w:jc w:val="left"/>
        <w:textAlignment w:val="auto"/>
        <w:rPr>
          <w:sz w:val="24"/>
        </w:rPr>
      </w:pPr>
      <w:bookmarkStart w:id="1250" w:name=""/>
      <w:r>
        <w:rPr>
          <w:rFonts w:ascii="宋体" w:cs="宋体" w:eastAsia="宋体" w:hAnsi="宋体"/>
          <w:sz w:val="24"/>
          <w:spacing w:val="0"/>
          <w:b w:val="off"/>
          <w:i w:val="off"/>
        </w:rPr>
        <w:t>[44]中锐股份（002374）2025年年报简析：亏损收窄，三费占比上升明显 - 今日头条</w:t>
      </w:r>
      <w:bookmarkEnd w:id="1250"/>
    </w:p>
    <w:p>
      <w:pPr>
        <w:pageBreakBefore w:val="off"/>
        <w:tabs/>
        <w:wordWrap w:val="on"/>
        <w:spacing w:after="0" w:before="160"/>
        <w:ind w:left="0" w:right="0"/>
        <w:jc w:val="left"/>
        <w:textAlignment w:val="auto"/>
        <w:rPr>
          <w:sz w:val="24"/>
        </w:rPr>
      </w:pPr>
      <w:bookmarkStart w:id="1251" w:name=""/>
      <w:r>
        <w:rPr>
          <w:rFonts w:ascii="宋体" w:cs="宋体" w:eastAsia="宋体" w:hAnsi="宋体"/>
          <w:sz w:val="24"/>
          <w:spacing w:val="0"/>
          <w:b w:val="off"/>
          <w:i w:val="off"/>
        </w:rPr>
        <w:t>https://www.toutiao.com/article/7630966377351774770/</w:t>
      </w:r>
      <w:bookmarkEnd w:id="1251"/>
    </w:p>
    <w:p>
      <w:pPr>
        <w:pageBreakBefore w:val="off"/>
        <w:tabs/>
        <w:wordWrap w:val="on"/>
        <w:spacing w:after="0" w:before="160"/>
        <w:ind w:left="0" w:right="0"/>
        <w:jc w:val="left"/>
        <w:textAlignment w:val="auto"/>
        <w:rPr>
          <w:sz w:val="24"/>
        </w:rPr>
      </w:pPr>
      <w:bookmarkStart w:id="1252" w:name=""/>
      <w:r>
        <w:rPr>
          <w:rFonts w:ascii="宋体" w:cs="宋体" w:eastAsia="宋体" w:hAnsi="宋体"/>
          <w:sz w:val="24"/>
          <w:spacing w:val="0"/>
          <w:b w:val="off"/>
          <w:i w:val="off"/>
        </w:rPr>
        <w:t>[45]中锐股份：2025年净利润同比减亏112.48万元_公司_百分点_市净率</w:t>
      </w:r>
      <w:bookmarkEnd w:id="1252"/>
    </w:p>
    <w:p>
      <w:pPr>
        <w:pageBreakBefore w:val="off"/>
        <w:tabs/>
        <w:wordWrap w:val="on"/>
        <w:spacing w:after="0" w:before="160"/>
        <w:ind w:left="0" w:right="0"/>
        <w:jc w:val="left"/>
        <w:textAlignment w:val="auto"/>
        <w:rPr>
          <w:sz w:val="24"/>
        </w:rPr>
      </w:pPr>
      <w:bookmarkStart w:id="1253" w:name=""/>
      <w:r>
        <w:rPr>
          <w:rFonts w:ascii="宋体" w:cs="宋体" w:eastAsia="宋体" w:hAnsi="宋体"/>
          <w:sz w:val="24"/>
          <w:spacing w:val="0"/>
          <w:b w:val="off"/>
          <w:i w:val="off"/>
        </w:rPr>
        <w:t>https://news.sohu.com/a/1011828085_120988533?_trans_=000012_uc_km?spm=0.fb-404-home.0.0.1560256333519ZZr5RKY&amp;scm=10008.1476_13-1476_13-88_88.0-0.0-1-0-0-0.0</w:t>
      </w:r>
      <w:bookmarkEnd w:id="1253"/>
    </w:p>
    <w:p>
      <w:pPr>
        <w:pageBreakBefore w:val="off"/>
        <w:tabs/>
        <w:wordWrap w:val="on"/>
        <w:spacing w:after="0" w:before="160"/>
        <w:ind w:left="0" w:right="0"/>
        <w:jc w:val="left"/>
        <w:textAlignment w:val="auto"/>
        <w:rPr>
          <w:sz w:val="24"/>
        </w:rPr>
      </w:pPr>
      <w:bookmarkStart w:id="1254" w:name=""/>
      <w:r>
        <w:rPr>
          <w:rFonts w:ascii="宋体" w:cs="宋体" w:eastAsia="宋体" w:hAnsi="宋体"/>
          <w:sz w:val="24"/>
          <w:spacing w:val="0"/>
          <w:b w:val="off"/>
          <w:i w:val="off"/>
        </w:rPr>
        <w:t>[46]中锐股份：5月8日召开业绩说明会，投资者参与</w:t>
      </w:r>
      <w:bookmarkEnd w:id="1254"/>
    </w:p>
    <w:p>
      <w:pPr>
        <w:pageBreakBefore w:val="off"/>
        <w:tabs/>
        <w:wordWrap w:val="on"/>
        <w:spacing w:after="0" w:before="160"/>
        <w:ind w:left="0" w:right="0"/>
        <w:jc w:val="left"/>
        <w:textAlignment w:val="auto"/>
        <w:rPr>
          <w:sz w:val="24"/>
        </w:rPr>
      </w:pPr>
      <w:bookmarkStart w:id="1255" w:name=""/>
      <w:r>
        <w:rPr>
          <w:rFonts w:ascii="宋体" w:cs="宋体" w:eastAsia="宋体" w:hAnsi="宋体"/>
          <w:sz w:val="24"/>
          <w:spacing w:val="0"/>
          <w:b w:val="off"/>
          <w:i w:val="off"/>
        </w:rPr>
        <w:t>http://c.m.163.com/news/a/KSEOEDJ1051984TV.html</w:t>
      </w:r>
      <w:bookmarkEnd w:id="1255"/>
    </w:p>
    <w:p>
      <w:pPr>
        <w:pageBreakBefore w:val="off"/>
        <w:tabs/>
        <w:wordWrap w:val="on"/>
        <w:spacing w:after="0" w:before="160"/>
        <w:ind w:left="0" w:right="0"/>
        <w:jc w:val="left"/>
        <w:textAlignment w:val="auto"/>
        <w:rPr>
          <w:sz w:val="24"/>
        </w:rPr>
      </w:pPr>
      <w:bookmarkStart w:id="1256" w:name=""/>
      <w:r>
        <w:rPr>
          <w:rFonts w:ascii="宋体" w:cs="宋体" w:eastAsia="宋体" w:hAnsi="宋体"/>
          <w:sz w:val="24"/>
          <w:spacing w:val="0"/>
          <w:b w:val="off"/>
          <w:i w:val="off"/>
        </w:rPr>
        <w:t>[47]中锐股份：2025年前三季度实现营业总收入4.03亿元 _ 东方财富网</w:t>
      </w:r>
      <w:bookmarkEnd w:id="1256"/>
    </w:p>
    <w:p>
      <w:pPr>
        <w:pageBreakBefore w:val="off"/>
        <w:tabs/>
        <w:wordWrap w:val="on"/>
        <w:spacing w:after="0" w:before="160"/>
        <w:ind w:left="0" w:right="0"/>
        <w:jc w:val="left"/>
        <w:textAlignment w:val="auto"/>
        <w:rPr>
          <w:sz w:val="24"/>
        </w:rPr>
      </w:pPr>
      <w:bookmarkStart w:id="1257" w:name=""/>
      <w:r>
        <w:rPr>
          <w:rFonts w:ascii="宋体" w:cs="宋体" w:eastAsia="宋体" w:hAnsi="宋体"/>
          <w:sz w:val="24"/>
          <w:spacing w:val="0"/>
          <w:b w:val="off"/>
          <w:i w:val="off"/>
        </w:rPr>
        <w:t>http://finance.eastmoney.com/a/202510263544566892.html</w:t>
      </w:r>
      <w:bookmarkEnd w:id="1257"/>
    </w:p>
    <w:p>
      <w:pPr>
        <w:pageBreakBefore w:val="off"/>
        <w:tabs/>
        <w:wordWrap w:val="on"/>
        <w:spacing w:after="0" w:before="160"/>
        <w:ind w:left="0" w:right="0"/>
        <w:jc w:val="left"/>
        <w:textAlignment w:val="auto"/>
        <w:rPr>
          <w:sz w:val="24"/>
        </w:rPr>
      </w:pPr>
      <w:bookmarkStart w:id="1258" w:name=""/>
      <w:r>
        <w:rPr>
          <w:rFonts w:ascii="宋体" w:cs="宋体" w:eastAsia="宋体" w:hAnsi="宋体"/>
          <w:sz w:val="24"/>
          <w:spacing w:val="0"/>
          <w:b w:val="off"/>
          <w:i w:val="off"/>
        </w:rPr>
        <w:t>[48]巨亏2.55亿元叠加30亿元应收款烂账！中锐股份连续两年亏损：双主业全崩，高负债压顶深圳商报·读创客户端记者穆砚4月19日晚间，山东中锐产业发展股份有限公司（以下简称“中锐股份”或“公司”）发布...-雪球</w:t>
      </w:r>
      <w:bookmarkEnd w:id="1258"/>
    </w:p>
    <w:p>
      <w:pPr>
        <w:pageBreakBefore w:val="off"/>
        <w:tabs/>
        <w:wordWrap w:val="on"/>
        <w:spacing w:after="0" w:before="160"/>
        <w:ind w:left="0" w:right="0"/>
        <w:jc w:val="left"/>
        <w:textAlignment w:val="auto"/>
        <w:rPr>
          <w:sz w:val="24"/>
        </w:rPr>
      </w:pPr>
      <w:bookmarkStart w:id="1259" w:name=""/>
      <w:r>
        <w:rPr>
          <w:rFonts w:ascii="宋体" w:cs="宋体" w:eastAsia="宋体" w:hAnsi="宋体"/>
          <w:sz w:val="24"/>
          <w:spacing w:val="0"/>
          <w:b w:val="off"/>
          <w:i w:val="off"/>
        </w:rPr>
        <w:t>https://xueqiu.com/6620276709/384625882</w:t>
      </w:r>
      <w:bookmarkEnd w:id="1259"/>
    </w:p>
    <w:p>
      <w:pPr>
        <w:pageBreakBefore w:val="off"/>
        <w:tabs/>
        <w:wordWrap w:val="on"/>
        <w:spacing w:after="0" w:before="160"/>
        <w:ind w:left="0" w:right="0"/>
        <w:jc w:val="left"/>
        <w:textAlignment w:val="auto"/>
        <w:rPr>
          <w:sz w:val="24"/>
        </w:rPr>
      </w:pPr>
      <w:bookmarkStart w:id="1260" w:name=""/>
      <w:r>
        <w:rPr>
          <w:rFonts w:ascii="宋体" w:cs="宋体" w:eastAsia="宋体" w:hAnsi="宋体"/>
          <w:sz w:val="24"/>
          <w:spacing w:val="0"/>
          <w:b w:val="off"/>
          <w:i w:val="off"/>
        </w:rPr>
        <w:t>[49]中锐股份（002374）披露2025年年度报告，4月20日股价上涨0.31% - 今日头条</w:t>
      </w:r>
      <w:bookmarkEnd w:id="1260"/>
    </w:p>
    <w:p>
      <w:pPr>
        <w:pageBreakBefore w:val="off"/>
        <w:tabs/>
        <w:wordWrap w:val="on"/>
        <w:spacing w:after="0" w:before="160"/>
        <w:ind w:left="0" w:right="0"/>
        <w:jc w:val="left"/>
        <w:textAlignment w:val="auto"/>
        <w:rPr>
          <w:sz w:val="24"/>
        </w:rPr>
      </w:pPr>
      <w:bookmarkStart w:id="1261" w:name=""/>
      <w:r>
        <w:rPr>
          <w:rFonts w:ascii="宋体" w:cs="宋体" w:eastAsia="宋体" w:hAnsi="宋体"/>
          <w:sz w:val="24"/>
          <w:spacing w:val="0"/>
          <w:b w:val="off"/>
          <w:i w:val="off"/>
        </w:rPr>
        <w:t>https://www.toutiao.com/article/7630773138606817844/</w:t>
      </w:r>
      <w:bookmarkEnd w:id="1261"/>
    </w:p>
    <w:p>
      <w:pPr>
        <w:pageBreakBefore w:val="off"/>
        <w:tabs/>
        <w:wordWrap w:val="on"/>
        <w:spacing w:after="0" w:before="160"/>
        <w:ind w:left="0" w:right="0"/>
        <w:jc w:val="left"/>
        <w:textAlignment w:val="auto"/>
        <w:rPr>
          <w:sz w:val="24"/>
        </w:rPr>
      </w:pPr>
      <w:bookmarkStart w:id="1262" w:name=""/>
      <w:r>
        <w:rPr>
          <w:rFonts w:ascii="宋体" w:cs="宋体" w:eastAsia="宋体" w:hAnsi="宋体"/>
          <w:sz w:val="24"/>
          <w:spacing w:val="0"/>
          <w:b w:val="off"/>
          <w:i w:val="off"/>
        </w:rPr>
        <w:t>[50]山东中锐产业发展股份有限公司2025年度审计报告</w:t>
      </w:r>
      <w:bookmarkEnd w:id="1262"/>
    </w:p>
    <w:p>
      <w:pPr>
        <w:pageBreakBefore w:val="off"/>
        <w:tabs/>
        <w:wordWrap w:val="on"/>
        <w:spacing w:after="0" w:before="160"/>
        <w:ind w:left="0" w:right="0"/>
        <w:jc w:val="left"/>
        <w:textAlignment w:val="auto"/>
        <w:rPr>
          <w:sz w:val="24"/>
        </w:rPr>
      </w:pPr>
      <w:bookmarkStart w:id="1263" w:name=""/>
      <w:r>
        <w:rPr>
          <w:rFonts w:ascii="宋体" w:cs="宋体" w:eastAsia="宋体" w:hAnsi="宋体"/>
          <w:sz w:val="24"/>
          <w:spacing w:val="0"/>
          <w:b w:val="off"/>
          <w:i w:val="off"/>
        </w:rPr>
        <w:t>http://static.cninfo.com.cn/finalpage/2026-04-20/1225119133.PDF</w:t>
      </w:r>
      <w:bookmarkEnd w:id="1263"/>
    </w:p>
    <w:p>
      <w:pPr>
        <w:pageBreakBefore w:val="off"/>
        <w:tabs/>
        <w:wordWrap w:val="on"/>
        <w:spacing w:after="0" w:before="160"/>
        <w:ind w:left="0" w:right="0"/>
        <w:jc w:val="left"/>
        <w:textAlignment w:val="auto"/>
        <w:rPr>
          <w:sz w:val="24"/>
        </w:rPr>
      </w:pPr>
      <w:bookmarkStart w:id="1264" w:name=""/>
      <w:r>
        <w:rPr>
          <w:rFonts w:ascii="宋体" w:cs="宋体" w:eastAsia="宋体" w:hAnsi="宋体"/>
          <w:sz w:val="24"/>
          <w:spacing w:val="0"/>
          <w:b w:val="off"/>
          <w:i w:val="off"/>
        </w:rPr>
        <w:t>[51]中锐股份：2025年净利润同比减亏112.48万元 _ 东方财富网</w:t>
      </w:r>
      <w:bookmarkEnd w:id="1264"/>
    </w:p>
    <w:p>
      <w:pPr>
        <w:pageBreakBefore w:val="off"/>
        <w:tabs/>
        <w:wordWrap w:val="on"/>
        <w:spacing w:after="0" w:before="160"/>
        <w:ind w:left="0" w:right="0"/>
        <w:jc w:val="left"/>
        <w:textAlignment w:val="auto"/>
        <w:rPr>
          <w:sz w:val="24"/>
        </w:rPr>
      </w:pPr>
      <w:bookmarkStart w:id="1265" w:name=""/>
      <w:r>
        <w:rPr>
          <w:rFonts w:ascii="宋体" w:cs="宋体" w:eastAsia="宋体" w:hAnsi="宋体"/>
          <w:sz w:val="24"/>
          <w:spacing w:val="0"/>
          <w:b w:val="off"/>
          <w:i w:val="off"/>
        </w:rPr>
        <w:t>https://finance.eastmoney.com/a/202604203710193887.html</w:t>
      </w:r>
      <w:bookmarkEnd w:id="1265"/>
    </w:p>
    <w:p>
      <w:pPr>
        <w:pageBreakBefore w:val="off"/>
        <w:tabs/>
        <w:wordWrap w:val="on"/>
        <w:spacing w:after="0" w:before="160"/>
        <w:ind w:left="0" w:right="0"/>
        <w:jc w:val="left"/>
        <w:textAlignment w:val="auto"/>
        <w:rPr>
          <w:sz w:val="24"/>
        </w:rPr>
      </w:pPr>
      <w:bookmarkStart w:id="1266" w:name=""/>
      <w:r>
        <w:rPr>
          <w:rFonts w:ascii="宋体" w:cs="宋体" w:eastAsia="宋体" w:hAnsi="宋体"/>
          <w:sz w:val="24"/>
          <w:spacing w:val="0"/>
          <w:b w:val="off"/>
          <w:i w:val="off"/>
        </w:rPr>
        <w:t>[52]中锐股份年报被问询：营收下降情况下 净利润、扣非后的净利润大幅增长的原因及合理性？ _ 东方财富网</w:t>
      </w:r>
      <w:bookmarkEnd w:id="1266"/>
    </w:p>
    <w:p>
      <w:pPr>
        <w:pageBreakBefore w:val="off"/>
        <w:tabs/>
        <w:wordWrap w:val="on"/>
        <w:spacing w:after="0" w:before="160"/>
        <w:ind w:left="0" w:right="0"/>
        <w:jc w:val="left"/>
        <w:textAlignment w:val="auto"/>
        <w:rPr>
          <w:sz w:val="24"/>
        </w:rPr>
      </w:pPr>
      <w:bookmarkStart w:id="1267" w:name=""/>
      <w:r>
        <w:rPr>
          <w:rFonts w:ascii="宋体" w:cs="宋体" w:eastAsia="宋体" w:hAnsi="宋体"/>
          <w:sz w:val="24"/>
          <w:spacing w:val="0"/>
          <w:b w:val="off"/>
          <w:i w:val="off"/>
        </w:rPr>
        <w:t>https://finance.eastmoney.com/a/202405163078436757.html</w:t>
      </w:r>
      <w:bookmarkEnd w:id="1267"/>
    </w:p>
    <w:p>
      <w:pPr>
        <w:pageBreakBefore w:val="off"/>
        <w:tabs/>
        <w:wordWrap w:val="on"/>
        <w:spacing w:after="0" w:before="160"/>
        <w:ind w:left="0" w:right="0"/>
        <w:jc w:val="left"/>
        <w:textAlignment w:val="auto"/>
        <w:rPr>
          <w:sz w:val="24"/>
        </w:rPr>
      </w:pPr>
      <w:bookmarkStart w:id="1268" w:name=""/>
      <w:r>
        <w:rPr>
          <w:rFonts w:ascii="宋体" w:cs="宋体" w:eastAsia="宋体" w:hAnsi="宋体"/>
          <w:sz w:val="24"/>
          <w:spacing w:val="0"/>
          <w:b w:val="off"/>
          <w:i w:val="off"/>
        </w:rPr>
        <w:t>[53]中锐股份: 关于2025年度计提资产减值准备的公告_股票频道_证券之星</w:t>
      </w:r>
      <w:bookmarkEnd w:id="1268"/>
    </w:p>
    <w:p>
      <w:pPr>
        <w:pageBreakBefore w:val="off"/>
        <w:tabs/>
        <w:wordWrap w:val="on"/>
        <w:spacing w:after="0" w:before="160"/>
        <w:ind w:left="0" w:right="0"/>
        <w:jc w:val="left"/>
        <w:textAlignment w:val="auto"/>
        <w:rPr>
          <w:sz w:val="24"/>
        </w:rPr>
      </w:pPr>
      <w:bookmarkStart w:id="1269" w:name=""/>
      <w:r>
        <w:rPr>
          <w:rFonts w:ascii="宋体" w:cs="宋体" w:eastAsia="宋体" w:hAnsi="宋体"/>
          <w:sz w:val="24"/>
          <w:spacing w:val="0"/>
          <w:b w:val="off"/>
          <w:i w:val="off"/>
        </w:rPr>
        <w:t>https://stock.stockstar.com/notice/SN2026041900005546.shtml</w:t>
      </w:r>
      <w:bookmarkEnd w:id="1269"/>
    </w:p>
    <w:p>
      <w:pPr>
        <w:pageBreakBefore w:val="off"/>
        <w:tabs/>
        <w:wordWrap w:val="on"/>
        <w:spacing w:after="0" w:before="160"/>
        <w:ind w:left="0" w:right="0"/>
        <w:jc w:val="left"/>
        <w:textAlignment w:val="auto"/>
        <w:rPr>
          <w:sz w:val="24"/>
        </w:rPr>
      </w:pPr>
      <w:bookmarkStart w:id="1270" w:name=""/>
      <w:r>
        <w:rPr>
          <w:rFonts w:ascii="宋体" w:cs="宋体" w:eastAsia="宋体" w:hAnsi="宋体"/>
          <w:sz w:val="24"/>
          <w:spacing w:val="0"/>
          <w:b w:val="off"/>
          <w:i w:val="off"/>
        </w:rPr>
        <w:t>[54]山东中锐产业发展股份有限公司2025年年度报告</w:t>
      </w:r>
      <w:bookmarkEnd w:id="1270"/>
    </w:p>
    <w:p>
      <w:pPr>
        <w:pageBreakBefore w:val="off"/>
        <w:tabs/>
        <w:wordWrap w:val="on"/>
        <w:spacing w:after="0" w:before="160"/>
        <w:ind w:left="0" w:right="0"/>
        <w:jc w:val="left"/>
        <w:textAlignment w:val="auto"/>
        <w:rPr>
          <w:sz w:val="24"/>
        </w:rPr>
      </w:pPr>
      <w:bookmarkStart w:id="1271" w:name=""/>
      <w:r>
        <w:rPr>
          <w:rFonts w:ascii="宋体" w:cs="宋体" w:eastAsia="宋体" w:hAnsi="宋体"/>
          <w:sz w:val="24"/>
          <w:spacing w:val="0"/>
          <w:b w:val="off"/>
          <w:i w:val="off"/>
        </w:rPr>
        <w:t>http://static.cninfo.com.cn/finalpage/2026-04-20/1225119131.PDF</w:t>
      </w:r>
      <w:bookmarkEnd w:id="1271"/>
    </w:p>
    <w:p>
      <w:pPr>
        <w:pageBreakBefore w:val="off"/>
        <w:tabs/>
        <w:wordWrap w:val="on"/>
        <w:spacing w:after="0" w:before="160"/>
        <w:ind w:left="0" w:right="0"/>
        <w:jc w:val="left"/>
        <w:textAlignment w:val="auto"/>
        <w:rPr>
          <w:sz w:val="24"/>
        </w:rPr>
      </w:pPr>
      <w:bookmarkStart w:id="1272" w:name=""/>
      <w:r>
        <w:rPr>
          <w:rFonts w:ascii="宋体" w:cs="宋体" w:eastAsia="宋体" w:hAnsi="宋体"/>
          <w:sz w:val="24"/>
          <w:spacing w:val="0"/>
          <w:b w:val="off"/>
          <w:i w:val="off"/>
        </w:rPr>
        <w:t>[55]调研速递|中锐股份(002374)接受全体投资者业绩说明会 聚焦30.33亿应收款清收与化债进展</w:t>
      </w:r>
      <w:bookmarkEnd w:id="1272"/>
    </w:p>
    <w:p>
      <w:pPr>
        <w:pageBreakBefore w:val="off"/>
        <w:tabs/>
        <w:wordWrap w:val="on"/>
        <w:spacing w:after="0" w:before="160"/>
        <w:ind w:left="0" w:right="0"/>
        <w:jc w:val="left"/>
        <w:textAlignment w:val="auto"/>
        <w:rPr>
          <w:sz w:val="24"/>
        </w:rPr>
      </w:pPr>
      <w:bookmarkStart w:id="1273" w:name=""/>
      <w:r>
        <w:rPr>
          <w:rFonts w:ascii="宋体" w:cs="宋体" w:eastAsia="宋体" w:hAnsi="宋体"/>
          <w:sz w:val="24"/>
          <w:spacing w:val="0"/>
          <w:b w:val="off"/>
          <w:i w:val="off"/>
        </w:rPr>
        <w:t>https://mparticle.uc.cn/article_org.html?uc_param_str=frdnsnpfvecpntnwprdssskt#!wm_cid=751311883755077632!!wm_id=be5d4615193f4baa88756085e30589a3</w:t>
      </w:r>
      <w:bookmarkEnd w:id="1273"/>
    </w:p>
    <w:p>
      <w:pPr>
        <w:pageBreakBefore w:val="off"/>
        <w:tabs/>
        <w:wordWrap w:val="on"/>
        <w:spacing w:after="0" w:before="160"/>
        <w:ind w:left="0" w:right="0"/>
        <w:jc w:val="left"/>
        <w:textAlignment w:val="auto"/>
        <w:rPr>
          <w:sz w:val="24"/>
        </w:rPr>
      </w:pPr>
      <w:bookmarkStart w:id="1274" w:name=""/>
      <w:r>
        <w:rPr>
          <w:rFonts w:ascii="宋体" w:cs="宋体" w:eastAsia="宋体" w:hAnsi="宋体"/>
          <w:sz w:val="24"/>
          <w:spacing w:val="0"/>
          <w:b w:val="off"/>
          <w:i w:val="off"/>
        </w:rPr>
        <w:t>[56]证券日报网-山东中锐产业发展股份有限公司 关于2026年度子公司为公司 提供担保额度预计的公告</w:t>
      </w:r>
      <w:bookmarkEnd w:id="1274"/>
    </w:p>
    <w:p>
      <w:pPr>
        <w:pageBreakBefore w:val="off"/>
        <w:tabs/>
        <w:wordWrap w:val="on"/>
        <w:spacing w:after="0" w:before="160"/>
        <w:ind w:left="0" w:right="0"/>
        <w:jc w:val="left"/>
        <w:textAlignment w:val="auto"/>
        <w:rPr>
          <w:sz w:val="24"/>
        </w:rPr>
      </w:pPr>
      <w:bookmarkStart w:id="1275" w:name=""/>
      <w:r>
        <w:rPr>
          <w:rFonts w:ascii="宋体" w:cs="宋体" w:eastAsia="宋体" w:hAnsi="宋体"/>
          <w:sz w:val="24"/>
          <w:spacing w:val="0"/>
          <w:b w:val="off"/>
          <w:i w:val="off"/>
        </w:rPr>
        <w:t>http://epaper.zqrb.cn/html/2026-04/20/content_1233029.htm</w:t>
      </w:r>
      <w:bookmarkEnd w:id="1275"/>
    </w:p>
    <w:p>
      <w:pPr>
        <w:pageBreakBefore w:val="off"/>
        <w:tabs/>
        <w:wordWrap w:val="on"/>
        <w:spacing w:after="0" w:before="160"/>
        <w:ind w:left="0" w:right="0"/>
        <w:jc w:val="left"/>
        <w:textAlignment w:val="auto"/>
        <w:rPr>
          <w:sz w:val="24"/>
        </w:rPr>
      </w:pPr>
      <w:bookmarkStart w:id="1276" w:name=""/>
      <w:r>
        <w:rPr>
          <w:rFonts w:ascii="宋体" w:cs="宋体" w:eastAsia="宋体" w:hAnsi="宋体"/>
          <w:sz w:val="24"/>
          <w:spacing w:val="0"/>
          <w:b w:val="off"/>
          <w:i w:val="off"/>
        </w:rPr>
        <w:t>[57]中锐股份（002374）股票股价_实时行情_概念_股票代码 - 南方财富网</w:t>
      </w:r>
      <w:bookmarkEnd w:id="1276"/>
    </w:p>
    <w:p>
      <w:pPr>
        <w:pageBreakBefore w:val="off"/>
        <w:tabs/>
        <w:wordWrap w:val="on"/>
        <w:spacing w:after="0" w:before="160"/>
        <w:ind w:left="0" w:right="0"/>
        <w:jc w:val="left"/>
        <w:textAlignment w:val="auto"/>
        <w:rPr>
          <w:sz w:val="24"/>
        </w:rPr>
      </w:pPr>
      <w:bookmarkStart w:id="1277" w:name=""/>
      <w:r>
        <w:rPr>
          <w:rFonts w:ascii="宋体" w:cs="宋体" w:eastAsia="宋体" w:hAnsi="宋体"/>
          <w:sz w:val="24"/>
          <w:spacing w:val="0"/>
          <w:b w:val="off"/>
          <w:i w:val="off"/>
        </w:rPr>
        <w:t>http://www.southmoney.com/quote/002374.html</w:t>
      </w:r>
      <w:bookmarkEnd w:id="1277"/>
    </w:p>
    <w:p>
      <w:pPr>
        <w:pageBreakBefore w:val="off"/>
        <w:tabs/>
        <w:wordWrap w:val="on"/>
        <w:spacing w:after="0" w:before="160"/>
        <w:ind w:left="0" w:right="0"/>
        <w:jc w:val="left"/>
        <w:textAlignment w:val="auto"/>
        <w:rPr>
          <w:sz w:val="24"/>
        </w:rPr>
      </w:pPr>
      <w:bookmarkStart w:id="1278" w:name=""/>
      <w:r>
        <w:rPr>
          <w:rFonts w:ascii="宋体" w:cs="宋体" w:eastAsia="宋体" w:hAnsi="宋体"/>
          <w:sz w:val="24"/>
          <w:spacing w:val="0"/>
          <w:b w:val="off"/>
          <w:i w:val="off"/>
        </w:rPr>
        <w:t>[58]财报透视｜财务费用大增554%、投资收益大减277%，中锐股份前三季亏损扩大至近亿元 _ 东方财富网</w:t>
      </w:r>
      <w:bookmarkEnd w:id="1278"/>
    </w:p>
    <w:p>
      <w:pPr>
        <w:pageBreakBefore w:val="off"/>
        <w:tabs/>
        <w:wordWrap w:val="on"/>
        <w:spacing w:after="0" w:before="160"/>
        <w:ind w:left="0" w:right="0"/>
        <w:jc w:val="left"/>
        <w:textAlignment w:val="auto"/>
        <w:rPr>
          <w:sz w:val="24"/>
        </w:rPr>
      </w:pPr>
      <w:bookmarkStart w:id="1279" w:name=""/>
      <w:r>
        <w:rPr>
          <w:rFonts w:ascii="宋体" w:cs="宋体" w:eastAsia="宋体" w:hAnsi="宋体"/>
          <w:sz w:val="24"/>
          <w:spacing w:val="0"/>
          <w:b w:val="off"/>
          <w:i w:val="off"/>
        </w:rPr>
        <w:t>https://finance.eastmoney.com/a/202510273545247616.html</w:t>
      </w:r>
      <w:bookmarkEnd w:id="1279"/>
    </w:p>
    <w:p>
      <w:pPr>
        <w:pageBreakBefore w:val="off"/>
        <w:tabs/>
        <w:wordWrap w:val="on"/>
        <w:spacing w:after="0" w:before="160"/>
        <w:ind w:left="0" w:right="0"/>
        <w:jc w:val="left"/>
        <w:textAlignment w:val="auto"/>
        <w:rPr>
          <w:sz w:val="24"/>
        </w:rPr>
      </w:pPr>
      <w:bookmarkStart w:id="1280" w:name=""/>
      <w:r>
        <w:rPr>
          <w:rFonts w:ascii="宋体" w:cs="宋体" w:eastAsia="宋体" w:hAnsi="宋体"/>
          <w:sz w:val="24"/>
          <w:spacing w:val="0"/>
          <w:b w:val="off"/>
          <w:i w:val="off"/>
        </w:rPr>
        <w:t>[59]山东中锐产业发展股份有限公司关于 深圳证券交易所2023年年报问询函的回复(上接D60版)|资产_新浪财经_新浪网</w:t>
      </w:r>
      <w:bookmarkEnd w:id="1280"/>
    </w:p>
    <w:p>
      <w:pPr>
        <w:pageBreakBefore w:val="off"/>
        <w:tabs/>
        <w:wordWrap w:val="on"/>
        <w:spacing w:after="0" w:before="160"/>
        <w:ind w:left="0" w:right="0"/>
        <w:jc w:val="left"/>
        <w:textAlignment w:val="auto"/>
        <w:rPr>
          <w:sz w:val="24"/>
        </w:rPr>
      </w:pPr>
      <w:bookmarkStart w:id="1281" w:name=""/>
      <w:r>
        <w:rPr>
          <w:rFonts w:ascii="宋体" w:cs="宋体" w:eastAsia="宋体" w:hAnsi="宋体"/>
          <w:sz w:val="24"/>
          <w:spacing w:val="0"/>
          <w:b w:val="off"/>
          <w:i w:val="off"/>
        </w:rPr>
        <w:t>https://finance.sina.com.cn/jjxw/2024-05-30/doc-inawxquu1992122.shtml</w:t>
      </w:r>
      <w:bookmarkEnd w:id="1281"/>
    </w:p>
    <w:p>
      <w:pPr>
        <w:pageBreakBefore w:val="off"/>
        <w:tabs/>
        <w:wordWrap w:val="on"/>
        <w:spacing w:after="0" w:before="160"/>
        <w:ind w:left="0" w:right="0"/>
        <w:jc w:val="left"/>
        <w:textAlignment w:val="auto"/>
        <w:rPr>
          <w:sz w:val="24"/>
        </w:rPr>
      </w:pPr>
      <w:bookmarkStart w:id="1282" w:name=""/>
      <w:r>
        <w:rPr>
          <w:rFonts w:ascii="宋体" w:cs="宋体" w:eastAsia="宋体" w:hAnsi="宋体"/>
          <w:sz w:val="24"/>
          <w:spacing w:val="0"/>
          <w:b w:val="off"/>
          <w:i w:val="off"/>
        </w:rPr>
        <w:t>[60]山东中锐产业发展股份有限公司关于深圳证券交易所2023年年报问询函的回复_新浪财经_新浪网</w:t>
      </w:r>
      <w:bookmarkEnd w:id="1282"/>
    </w:p>
    <w:p>
      <w:pPr>
        <w:pageBreakBefore w:val="off"/>
        <w:tabs/>
        <w:wordWrap w:val="on"/>
        <w:spacing w:after="0" w:before="160"/>
        <w:ind w:left="0" w:right="0"/>
        <w:jc w:val="left"/>
        <w:textAlignment w:val="auto"/>
        <w:rPr>
          <w:sz w:val="24"/>
        </w:rPr>
      </w:pPr>
      <w:bookmarkStart w:id="1283" w:name=""/>
      <w:r>
        <w:rPr>
          <w:rFonts w:ascii="宋体" w:cs="宋体" w:eastAsia="宋体" w:hAnsi="宋体"/>
          <w:sz w:val="24"/>
          <w:spacing w:val="0"/>
          <w:b w:val="off"/>
          <w:i w:val="off"/>
        </w:rPr>
        <w:t>http://finance.sina.com.cn/jjxw/2024-05-30/doc-inawxzkq1795452.shtml</w:t>
      </w:r>
      <w:bookmarkEnd w:id="1283"/>
    </w:p>
    <w:p>
      <w:pPr>
        <w:pageBreakBefore w:val="off"/>
        <w:tabs/>
        <w:wordWrap w:val="on"/>
        <w:spacing w:after="0" w:before="160"/>
        <w:ind w:left="0" w:right="0"/>
        <w:jc w:val="left"/>
        <w:textAlignment w:val="auto"/>
        <w:rPr>
          <w:sz w:val="24"/>
        </w:rPr>
      </w:pPr>
      <w:bookmarkStart w:id="1284" w:name=""/>
      <w:r>
        <w:rPr>
          <w:rFonts w:ascii="宋体" w:cs="宋体" w:eastAsia="宋体" w:hAnsi="宋体"/>
          <w:sz w:val="24"/>
          <w:spacing w:val="0"/>
          <w:b w:val="off"/>
          <w:i w:val="off"/>
        </w:rPr>
        <w:t>[61]券商发布酿酒行业8月份分析_新浪财经_新浪网</w:t>
      </w:r>
      <w:bookmarkEnd w:id="1284"/>
    </w:p>
    <w:p>
      <w:pPr>
        <w:pageBreakBefore w:val="off"/>
        <w:tabs/>
        <w:wordWrap w:val="on"/>
        <w:spacing w:after="0" w:before="160"/>
        <w:ind w:left="0" w:right="0"/>
        <w:jc w:val="left"/>
        <w:textAlignment w:val="auto"/>
        <w:rPr>
          <w:sz w:val="24"/>
        </w:rPr>
      </w:pPr>
      <w:bookmarkStart w:id="1285" w:name=""/>
      <w:r>
        <w:rPr>
          <w:rFonts w:ascii="宋体" w:cs="宋体" w:eastAsia="宋体" w:hAnsi="宋体"/>
          <w:sz w:val="24"/>
          <w:spacing w:val="0"/>
          <w:b w:val="off"/>
          <w:i w:val="off"/>
        </w:rPr>
        <w:t>https://finance.sina.com.cn/roll/2026-05-14/doc-inhxvpqt4094774.shtml</w:t>
      </w:r>
      <w:bookmarkEnd w:id="1285"/>
    </w:p>
    <w:p>
      <w:pPr>
        <w:pageBreakBefore w:val="off"/>
        <w:tabs/>
        <w:wordWrap w:val="on"/>
        <w:spacing w:after="0" w:before="160"/>
        <w:ind w:left="0" w:right="0"/>
        <w:jc w:val="left"/>
        <w:textAlignment w:val="auto"/>
        <w:rPr>
          <w:sz w:val="24"/>
        </w:rPr>
      </w:pPr>
      <w:bookmarkStart w:id="1286" w:name=""/>
      <w:r>
        <w:rPr>
          <w:rFonts w:ascii="宋体" w:cs="宋体" w:eastAsia="宋体" w:hAnsi="宋体"/>
          <w:sz w:val="24"/>
          <w:spacing w:val="0"/>
          <w:b w:val="off"/>
          <w:i w:val="off"/>
        </w:rPr>
        <w:t>[62]涨停雷达：防伪瓶盖+化债预期 中锐股份触及涨停</w:t>
      </w:r>
      <w:bookmarkEnd w:id="1286"/>
    </w:p>
    <w:p>
      <w:pPr>
        <w:pageBreakBefore w:val="off"/>
        <w:tabs/>
        <w:wordWrap w:val="on"/>
        <w:spacing w:after="0" w:before="160"/>
        <w:ind w:left="0" w:right="0"/>
        <w:jc w:val="left"/>
        <w:textAlignment w:val="auto"/>
        <w:rPr>
          <w:sz w:val="24"/>
        </w:rPr>
      </w:pPr>
      <w:bookmarkStart w:id="1287" w:name=""/>
      <w:r>
        <w:rPr>
          <w:rFonts w:ascii="宋体" w:cs="宋体" w:eastAsia="宋体" w:hAnsi="宋体"/>
          <w:sz w:val="24"/>
          <w:spacing w:val="0"/>
          <w:b w:val="off"/>
          <w:i w:val="off"/>
        </w:rPr>
        <w:t>https://yuanchuang.10jqka.com.cn/20260515/c676712990.shtml</w:t>
      </w:r>
      <w:bookmarkEnd w:id="1287"/>
    </w:p>
    <w:p>
      <w:pPr>
        <w:pageBreakBefore w:val="off"/>
        <w:tabs/>
        <w:wordWrap w:val="on"/>
        <w:spacing w:after="0" w:before="160"/>
        <w:ind w:left="0" w:right="0"/>
        <w:jc w:val="left"/>
        <w:textAlignment w:val="auto"/>
        <w:rPr>
          <w:sz w:val="24"/>
        </w:rPr>
      </w:pPr>
      <w:bookmarkStart w:id="1288" w:name=""/>
      <w:r>
        <w:rPr>
          <w:rFonts w:ascii="宋体" w:cs="宋体" w:eastAsia="宋体" w:hAnsi="宋体"/>
          <w:sz w:val="24"/>
          <w:spacing w:val="0"/>
          <w:b w:val="off"/>
          <w:i w:val="off"/>
        </w:rPr>
        <w:t>[63]Aluminium Caps and Closures Market Size, Share &amp; Growth Report 2032</w:t>
      </w:r>
      <w:bookmarkEnd w:id="1288"/>
    </w:p>
    <w:p>
      <w:pPr>
        <w:pageBreakBefore w:val="off"/>
        <w:tabs/>
        <w:wordWrap w:val="on"/>
        <w:spacing w:after="0" w:before="160"/>
        <w:ind w:left="0" w:right="0"/>
        <w:jc w:val="left"/>
        <w:textAlignment w:val="auto"/>
        <w:rPr>
          <w:sz w:val="24"/>
        </w:rPr>
      </w:pPr>
      <w:bookmarkStart w:id="1289" w:name=""/>
      <w:r>
        <w:rPr>
          <w:rFonts w:ascii="宋体" w:cs="宋体" w:eastAsia="宋体" w:hAnsi="宋体"/>
          <w:sz w:val="24"/>
          <w:spacing w:val="0"/>
          <w:b w:val="off"/>
          <w:i w:val="off"/>
        </w:rPr>
        <w:t>https://www.credenceresearch.com/report/aluminium-caps-and-closures-market/</w:t>
      </w:r>
      <w:bookmarkEnd w:id="1289"/>
    </w:p>
    <w:p>
      <w:pPr>
        <w:pageBreakBefore w:val="off"/>
        <w:tabs/>
        <w:wordWrap w:val="on"/>
        <w:spacing w:after="0" w:before="160"/>
        <w:ind w:left="0" w:right="0"/>
        <w:jc w:val="left"/>
        <w:textAlignment w:val="auto"/>
        <w:rPr>
          <w:sz w:val="24"/>
        </w:rPr>
      </w:pPr>
      <w:bookmarkStart w:id="1290" w:name=""/>
      <w:r>
        <w:rPr>
          <w:rFonts w:ascii="宋体" w:cs="宋体" w:eastAsia="宋体" w:hAnsi="宋体"/>
          <w:sz w:val="24"/>
          <w:spacing w:val="0"/>
          <w:b w:val="off"/>
          <w:i w:val="off"/>
        </w:rPr>
        <w:t>[64]中经酒业周报∣1-7月白酒产量214.6万千升 8月中旬全国白酒环比价格保持稳定 多家酒企发布半年报 _ 东方财富网</w:t>
      </w:r>
      <w:bookmarkEnd w:id="1290"/>
    </w:p>
    <w:p>
      <w:pPr>
        <w:pageBreakBefore w:val="off"/>
        <w:tabs/>
        <w:wordWrap w:val="on"/>
        <w:spacing w:after="0" w:before="160"/>
        <w:ind w:left="0" w:right="0"/>
        <w:jc w:val="left"/>
        <w:textAlignment w:val="auto"/>
        <w:rPr>
          <w:sz w:val="24"/>
        </w:rPr>
      </w:pPr>
      <w:bookmarkStart w:id="1291" w:name=""/>
      <w:r>
        <w:rPr>
          <w:rFonts w:ascii="宋体" w:cs="宋体" w:eastAsia="宋体" w:hAnsi="宋体"/>
          <w:sz w:val="24"/>
          <w:spacing w:val="0"/>
          <w:b w:val="off"/>
          <w:i w:val="off"/>
        </w:rPr>
        <w:t>https://finance.eastmoney.com/a/202508223491904331.html</w:t>
      </w:r>
      <w:bookmarkEnd w:id="1291"/>
    </w:p>
    <w:p>
      <w:pPr>
        <w:pageBreakBefore w:val="off"/>
        <w:tabs/>
        <w:wordWrap w:val="on"/>
        <w:spacing w:after="0" w:before="160"/>
        <w:ind w:left="0" w:right="0"/>
        <w:jc w:val="left"/>
        <w:textAlignment w:val="auto"/>
        <w:rPr>
          <w:sz w:val="24"/>
        </w:rPr>
      </w:pPr>
      <w:bookmarkStart w:id="1292" w:name=""/>
      <w:r>
        <w:rPr>
          <w:rFonts w:ascii="宋体" w:cs="宋体" w:eastAsia="宋体" w:hAnsi="宋体"/>
          <w:sz w:val="24"/>
          <w:spacing w:val="0"/>
          <w:b w:val="off"/>
          <w:i w:val="off"/>
        </w:rPr>
        <w:t>[65]2025年及未来5年中国铝瓶盖市场分析及数据监测研究报告.docx-原创力文档</w:t>
      </w:r>
      <w:bookmarkEnd w:id="1292"/>
    </w:p>
    <w:p>
      <w:pPr>
        <w:pageBreakBefore w:val="off"/>
        <w:tabs/>
        <w:wordWrap w:val="on"/>
        <w:spacing w:after="0" w:before="160"/>
        <w:ind w:left="0" w:right="0"/>
        <w:jc w:val="left"/>
        <w:textAlignment w:val="auto"/>
        <w:rPr>
          <w:sz w:val="24"/>
        </w:rPr>
      </w:pPr>
      <w:bookmarkStart w:id="1293" w:name=""/>
      <w:r>
        <w:rPr>
          <w:rFonts w:ascii="宋体" w:cs="宋体" w:eastAsia="宋体" w:hAnsi="宋体"/>
          <w:sz w:val="24"/>
          <w:spacing w:val="0"/>
          <w:b w:val="off"/>
          <w:i w:val="off"/>
        </w:rPr>
        <w:t>https://m.book118.com/html/2025/0929/7026122005010164.shtm</w:t>
      </w:r>
      <w:bookmarkEnd w:id="1293"/>
    </w:p>
    <w:p>
      <w:pPr>
        <w:pageBreakBefore w:val="off"/>
        <w:tabs/>
        <w:wordWrap w:val="on"/>
        <w:spacing w:after="0" w:before="160"/>
        <w:ind w:left="0" w:right="0"/>
        <w:jc w:val="left"/>
        <w:textAlignment w:val="auto"/>
        <w:rPr>
          <w:sz w:val="24"/>
        </w:rPr>
      </w:pPr>
      <w:bookmarkStart w:id="1294" w:name=""/>
      <w:r>
        <w:rPr>
          <w:rFonts w:ascii="宋体" w:cs="宋体" w:eastAsia="宋体" w:hAnsi="宋体"/>
          <w:sz w:val="24"/>
          <w:spacing w:val="0"/>
          <w:b w:val="off"/>
          <w:i w:val="off"/>
        </w:rPr>
        <w:t>[66]企业优势-海普智联科技</w:t>
      </w:r>
      <w:bookmarkEnd w:id="1294"/>
    </w:p>
    <w:p>
      <w:pPr>
        <w:pageBreakBefore w:val="off"/>
        <w:tabs/>
        <w:wordWrap w:val="on"/>
        <w:spacing w:after="0" w:before="160"/>
        <w:ind w:left="0" w:right="0"/>
        <w:jc w:val="left"/>
        <w:textAlignment w:val="auto"/>
        <w:rPr>
          <w:sz w:val="24"/>
        </w:rPr>
      </w:pPr>
      <w:bookmarkStart w:id="1295" w:name=""/>
      <w:r>
        <w:rPr>
          <w:rFonts w:ascii="宋体" w:cs="宋体" w:eastAsia="宋体" w:hAnsi="宋体"/>
          <w:sz w:val="24"/>
          <w:spacing w:val="0"/>
          <w:b w:val="off"/>
          <w:i w:val="off"/>
        </w:rPr>
        <w:t>https://www.hicap.cn/about/corporate-advantage.htm</w:t>
      </w:r>
      <w:bookmarkEnd w:id="1295"/>
    </w:p>
    <w:p>
      <w:pPr>
        <w:pageBreakBefore w:val="off"/>
        <w:tabs/>
        <w:wordWrap w:val="on"/>
        <w:spacing w:after="0" w:before="160"/>
        <w:ind w:left="0" w:right="0"/>
        <w:jc w:val="left"/>
        <w:textAlignment w:val="auto"/>
        <w:rPr>
          <w:sz w:val="24"/>
        </w:rPr>
      </w:pPr>
      <w:bookmarkStart w:id="1296" w:name=""/>
      <w:r>
        <w:rPr>
          <w:rFonts w:ascii="宋体" w:cs="宋体" w:eastAsia="宋体" w:hAnsi="宋体"/>
          <w:sz w:val="24"/>
          <w:spacing w:val="0"/>
          <w:b w:val="off"/>
          <w:i w:val="off"/>
        </w:rPr>
        <w:t>[67]产量下降，占比提升 川酒凭什么稳住头把交椅？|川观新闻</w:t>
      </w:r>
      <w:bookmarkEnd w:id="1296"/>
    </w:p>
    <w:p>
      <w:pPr>
        <w:pageBreakBefore w:val="off"/>
        <w:tabs/>
        <w:wordWrap w:val="on"/>
        <w:spacing w:after="0" w:before="160"/>
        <w:ind w:left="0" w:right="0"/>
        <w:jc w:val="left"/>
        <w:textAlignment w:val="auto"/>
        <w:rPr>
          <w:sz w:val="24"/>
        </w:rPr>
      </w:pPr>
      <w:bookmarkStart w:id="1297" w:name=""/>
      <w:r>
        <w:rPr>
          <w:rFonts w:ascii="宋体" w:cs="宋体" w:eastAsia="宋体" w:hAnsi="宋体"/>
          <w:sz w:val="24"/>
          <w:spacing w:val="0"/>
          <w:b w:val="off"/>
          <w:i w:val="off"/>
        </w:rPr>
        <w:t>https://cbgc.scol.com.cn/home/7390603</w:t>
      </w:r>
      <w:bookmarkEnd w:id="1297"/>
    </w:p>
    <w:p>
      <w:pPr>
        <w:pageBreakBefore w:val="off"/>
        <w:tabs/>
        <w:wordWrap w:val="on"/>
        <w:spacing w:after="0" w:before="160"/>
        <w:ind w:left="0" w:right="0"/>
        <w:jc w:val="left"/>
        <w:textAlignment w:val="auto"/>
        <w:rPr>
          <w:sz w:val="24"/>
        </w:rPr>
      </w:pPr>
      <w:bookmarkStart w:id="1298" w:name=""/>
      <w:r>
        <w:rPr>
          <w:rFonts w:ascii="宋体" w:cs="宋体" w:eastAsia="宋体" w:hAnsi="宋体"/>
          <w:sz w:val="24"/>
          <w:spacing w:val="0"/>
          <w:b w:val="off"/>
          <w:i w:val="off"/>
        </w:rPr>
        <w:t>[68]2025年中国瓶盖用铝板数据监测研究报告-20250726070159.docx-原创力文档</w:t>
      </w:r>
      <w:bookmarkEnd w:id="1298"/>
    </w:p>
    <w:p>
      <w:pPr>
        <w:pageBreakBefore w:val="off"/>
        <w:tabs/>
        <w:wordWrap w:val="on"/>
        <w:spacing w:after="0" w:before="160"/>
        <w:ind w:left="0" w:right="0"/>
        <w:jc w:val="left"/>
        <w:textAlignment w:val="auto"/>
        <w:rPr>
          <w:sz w:val="24"/>
        </w:rPr>
      </w:pPr>
      <w:bookmarkStart w:id="1299" w:name=""/>
      <w:r>
        <w:rPr>
          <w:rFonts w:ascii="宋体" w:cs="宋体" w:eastAsia="宋体" w:hAnsi="宋体"/>
          <w:sz w:val="24"/>
          <w:spacing w:val="0"/>
          <w:b w:val="off"/>
          <w:i w:val="off"/>
        </w:rPr>
        <w:t>https://m.book118.com/html/2025/0726/7116153023010140.shtm</w:t>
      </w:r>
      <w:bookmarkEnd w:id="1299"/>
    </w:p>
    <w:p>
      <w:pPr>
        <w:pageBreakBefore w:val="off"/>
        <w:tabs/>
        <w:wordWrap w:val="on"/>
        <w:spacing w:after="0" w:before="160"/>
        <w:ind w:left="0" w:right="0"/>
        <w:jc w:val="left"/>
        <w:textAlignment w:val="auto"/>
        <w:rPr>
          <w:sz w:val="24"/>
        </w:rPr>
      </w:pPr>
      <w:bookmarkStart w:id="1300" w:name=""/>
      <w:r>
        <w:rPr>
          <w:rFonts w:ascii="宋体" w:cs="宋体" w:eastAsia="宋体" w:hAnsi="宋体"/>
          <w:sz w:val="24"/>
          <w:spacing w:val="0"/>
          <w:b w:val="off"/>
          <w:i w:val="off"/>
        </w:rPr>
        <w:t>[69]2025年中国药用铝瓶盖数据监测研究报告-20250826115212.docx-原创力文档</w:t>
      </w:r>
      <w:bookmarkEnd w:id="1300"/>
    </w:p>
    <w:p>
      <w:pPr>
        <w:pageBreakBefore w:val="off"/>
        <w:tabs/>
        <w:wordWrap w:val="on"/>
        <w:spacing w:after="0" w:before="160"/>
        <w:ind w:left="0" w:right="0"/>
        <w:jc w:val="left"/>
        <w:textAlignment w:val="auto"/>
        <w:rPr>
          <w:sz w:val="24"/>
        </w:rPr>
      </w:pPr>
      <w:bookmarkStart w:id="1301" w:name=""/>
      <w:r>
        <w:rPr>
          <w:rFonts w:ascii="宋体" w:cs="宋体" w:eastAsia="宋体" w:hAnsi="宋体"/>
          <w:sz w:val="24"/>
          <w:spacing w:val="0"/>
          <w:b w:val="off"/>
          <w:i w:val="off"/>
        </w:rPr>
        <w:t>https://m.book118.com/html/2025/0826/5134340003012320.shtm</w:t>
      </w:r>
      <w:bookmarkEnd w:id="1301"/>
    </w:p>
    <w:p>
      <w:pPr>
        <w:pageBreakBefore w:val="off"/>
        <w:tabs/>
        <w:wordWrap w:val="on"/>
        <w:spacing w:after="0" w:before="160"/>
        <w:ind w:left="0" w:right="0"/>
        <w:jc w:val="left"/>
        <w:textAlignment w:val="auto"/>
        <w:rPr>
          <w:sz w:val="24"/>
        </w:rPr>
      </w:pPr>
      <w:bookmarkStart w:id="1302" w:name=""/>
      <w:r>
        <w:rPr>
          <w:rFonts w:ascii="宋体" w:cs="宋体" w:eastAsia="宋体" w:hAnsi="宋体"/>
          <w:sz w:val="24"/>
          <w:spacing w:val="0"/>
          <w:b w:val="off"/>
          <w:i w:val="off"/>
        </w:rPr>
        <w:t>[70]又一中国企业要凉！茅台白酒行业萎缩加剧，想自救只剩一条路可走 - 今日头条</w:t>
      </w:r>
      <w:bookmarkEnd w:id="1302"/>
    </w:p>
    <w:p>
      <w:pPr>
        <w:pageBreakBefore w:val="off"/>
        <w:tabs/>
        <w:wordWrap w:val="on"/>
        <w:spacing w:after="0" w:before="160"/>
        <w:ind w:left="0" w:right="0"/>
        <w:jc w:val="left"/>
        <w:textAlignment w:val="auto"/>
        <w:rPr>
          <w:sz w:val="24"/>
        </w:rPr>
      </w:pPr>
      <w:bookmarkStart w:id="1303" w:name=""/>
      <w:r>
        <w:rPr>
          <w:rFonts w:ascii="宋体" w:cs="宋体" w:eastAsia="宋体" w:hAnsi="宋体"/>
          <w:sz w:val="24"/>
          <w:spacing w:val="0"/>
          <w:b w:val="off"/>
          <w:i w:val="off"/>
        </w:rPr>
        <w:t>https://www.toutiao.com/a7640391445655847464/</w:t>
      </w:r>
      <w:bookmarkEnd w:id="1303"/>
    </w:p>
    <w:p>
      <w:pPr>
        <w:pageBreakBefore w:val="off"/>
        <w:tabs/>
        <w:wordWrap w:val="on"/>
        <w:spacing w:after="0" w:before="160"/>
        <w:ind w:left="0" w:right="0"/>
        <w:jc w:val="left"/>
        <w:textAlignment w:val="auto"/>
        <w:rPr>
          <w:sz w:val="24"/>
        </w:rPr>
      </w:pPr>
      <w:bookmarkStart w:id="1304" w:name=""/>
      <w:r>
        <w:rPr>
          <w:rFonts w:ascii="宋体" w:cs="宋体" w:eastAsia="宋体" w:hAnsi="宋体"/>
          <w:sz w:val="24"/>
          <w:spacing w:val="0"/>
          <w:b w:val="off"/>
          <w:i w:val="off"/>
        </w:rPr>
        <w:t>[71]国企要闻 | 珠江啤酒集团突破技术壁垒 啤酒拉环盖高速生产线达国际领先</w:t>
      </w:r>
      <w:bookmarkEnd w:id="1304"/>
    </w:p>
    <w:p>
      <w:pPr>
        <w:pageBreakBefore w:val="off"/>
        <w:tabs/>
        <w:wordWrap w:val="on"/>
        <w:spacing w:after="0" w:before="160"/>
        <w:ind w:left="0" w:right="0"/>
        <w:jc w:val="left"/>
        <w:textAlignment w:val="auto"/>
        <w:rPr>
          <w:sz w:val="24"/>
        </w:rPr>
      </w:pPr>
      <w:bookmarkStart w:id="1305" w:name=""/>
      <w:r>
        <w:rPr>
          <w:rFonts w:ascii="宋体" w:cs="宋体" w:eastAsia="宋体" w:hAnsi="宋体"/>
          <w:sz w:val="24"/>
          <w:spacing w:val="0"/>
          <w:b w:val="off"/>
          <w:i w:val="off"/>
        </w:rPr>
        <w:t>https://mp.weixin.qq.com/s?__biz=MzA5NDgzMjcwOA==&amp;idx=5&amp;mid=2651293812&amp;sn=33f11396d1d7b5d4eb1a42d5bac67f07</w:t>
      </w:r>
      <w:bookmarkEnd w:id="1305"/>
    </w:p>
    <w:p>
      <w:pPr>
        <w:pageBreakBefore w:val="off"/>
        <w:tabs/>
        <w:wordWrap w:val="on"/>
        <w:spacing w:after="0" w:before="160"/>
        <w:ind w:left="0" w:right="0"/>
        <w:jc w:val="left"/>
        <w:textAlignment w:val="auto"/>
        <w:rPr>
          <w:sz w:val="24"/>
        </w:rPr>
      </w:pPr>
      <w:bookmarkStart w:id="1306" w:name=""/>
      <w:r>
        <w:rPr>
          <w:rFonts w:ascii="宋体" w:cs="宋体" w:eastAsia="宋体" w:hAnsi="宋体"/>
          <w:sz w:val="24"/>
          <w:spacing w:val="0"/>
          <w:b w:val="off"/>
          <w:i w:val="off"/>
        </w:rPr>
        <w:t>[72]2025至2030中国药品瓶盖和瓶盖行业市场深度研究与战略咨询分析报告.docx-原创力文档</w:t>
      </w:r>
      <w:bookmarkEnd w:id="1306"/>
    </w:p>
    <w:p>
      <w:pPr>
        <w:pageBreakBefore w:val="off"/>
        <w:tabs/>
        <w:wordWrap w:val="on"/>
        <w:spacing w:after="0" w:before="160"/>
        <w:ind w:left="0" w:right="0"/>
        <w:jc w:val="left"/>
        <w:textAlignment w:val="auto"/>
        <w:rPr>
          <w:sz w:val="24"/>
        </w:rPr>
      </w:pPr>
      <w:bookmarkStart w:id="1307" w:name=""/>
      <w:r>
        <w:rPr>
          <w:rFonts w:ascii="宋体" w:cs="宋体" w:eastAsia="宋体" w:hAnsi="宋体"/>
          <w:sz w:val="24"/>
          <w:spacing w:val="0"/>
          <w:b w:val="off"/>
          <w:i w:val="off"/>
        </w:rPr>
        <w:t>https://m.book118.com/html/2025/1010/6204122233011241.shtm</w:t>
      </w:r>
      <w:bookmarkEnd w:id="1307"/>
    </w:p>
    <w:p>
      <w:pPr>
        <w:pageBreakBefore w:val="off"/>
        <w:tabs/>
        <w:wordWrap w:val="on"/>
        <w:spacing w:after="0" w:before="160"/>
        <w:ind w:left="0" w:right="0"/>
        <w:jc w:val="left"/>
        <w:textAlignment w:val="auto"/>
        <w:rPr>
          <w:sz w:val="24"/>
        </w:rPr>
      </w:pPr>
      <w:bookmarkStart w:id="1308" w:name=""/>
      <w:r>
        <w:rPr>
          <w:rFonts w:ascii="宋体" w:cs="宋体" w:eastAsia="宋体" w:hAnsi="宋体"/>
          <w:sz w:val="24"/>
          <w:spacing w:val="0"/>
          <w:b w:val="off"/>
          <w:i w:val="off"/>
        </w:rPr>
        <w:t>[73]白酒产量逐年下降 行业消费趋势“由量到质”</w:t>
      </w:r>
      <w:bookmarkEnd w:id="1308"/>
    </w:p>
    <w:p>
      <w:pPr>
        <w:pageBreakBefore w:val="off"/>
        <w:tabs/>
        <w:wordWrap w:val="on"/>
        <w:spacing w:after="0" w:before="160"/>
        <w:ind w:left="0" w:right="0"/>
        <w:jc w:val="left"/>
        <w:textAlignment w:val="auto"/>
        <w:rPr>
          <w:sz w:val="24"/>
        </w:rPr>
      </w:pPr>
      <w:bookmarkStart w:id="1309" w:name=""/>
      <w:r>
        <w:rPr>
          <w:rFonts w:ascii="宋体" w:cs="宋体" w:eastAsia="宋体" w:hAnsi="宋体"/>
          <w:sz w:val="24"/>
          <w:spacing w:val="0"/>
          <w:b w:val="off"/>
          <w:i w:val="off"/>
        </w:rPr>
        <w:t>http://ah.mof.gov.cn/lianzhengjianshe/202209/t20220913_3840151.htm</w:t>
      </w:r>
      <w:bookmarkEnd w:id="1309"/>
    </w:p>
    <w:p>
      <w:pPr>
        <w:pageBreakBefore w:val="off"/>
        <w:tabs/>
        <w:wordWrap w:val="on"/>
        <w:spacing w:after="0" w:before="160"/>
        <w:ind w:left="0" w:right="0"/>
        <w:jc w:val="left"/>
        <w:textAlignment w:val="auto"/>
        <w:rPr>
          <w:sz w:val="24"/>
        </w:rPr>
      </w:pPr>
      <w:bookmarkStart w:id="1310" w:name=""/>
      <w:r>
        <w:rPr>
          <w:rFonts w:ascii="宋体" w:cs="宋体" w:eastAsia="宋体" w:hAnsi="宋体"/>
          <w:sz w:val="24"/>
          <w:spacing w:val="0"/>
          <w:b w:val="off"/>
          <w:i w:val="off"/>
        </w:rPr>
        <w:t>[74]调研速递|中锐股份(002374)接受投资者线上调研 3.7亿元遵义欠款催讨持续推进</w:t>
      </w:r>
      <w:bookmarkEnd w:id="1310"/>
    </w:p>
    <w:p>
      <w:pPr>
        <w:pageBreakBefore w:val="off"/>
        <w:tabs/>
        <w:wordWrap w:val="on"/>
        <w:spacing w:after="0" w:before="160"/>
        <w:ind w:left="0" w:right="0"/>
        <w:jc w:val="left"/>
        <w:textAlignment w:val="auto"/>
        <w:rPr>
          <w:sz w:val="24"/>
        </w:rPr>
      </w:pPr>
      <w:bookmarkStart w:id="1311" w:name=""/>
      <w:r>
        <w:rPr>
          <w:rFonts w:ascii="宋体" w:cs="宋体" w:eastAsia="宋体" w:hAnsi="宋体"/>
          <w:sz w:val="24"/>
          <w:spacing w:val="0"/>
          <w:b w:val="off"/>
          <w:i w:val="off"/>
        </w:rPr>
        <w:t>https://mparticle.uc.cn/article_org.html?uc_param_str=frdnsnpfvecpntnwprdssskt#!wm_cid=752469509945691136!!wm_id=be5d4615193f4baa88756085e30589a3</w:t>
      </w:r>
      <w:bookmarkEnd w:id="1311"/>
    </w:p>
    <w:p>
      <w:pPr>
        <w:pageBreakBefore w:val="off"/>
        <w:tabs/>
        <w:wordWrap w:val="on"/>
        <w:spacing w:after="0" w:before="160"/>
        <w:ind w:left="0" w:right="0"/>
        <w:jc w:val="left"/>
        <w:textAlignment w:val="auto"/>
        <w:rPr>
          <w:sz w:val="24"/>
        </w:rPr>
      </w:pPr>
      <w:bookmarkStart w:id="1312" w:name=""/>
      <w:r>
        <w:rPr>
          <w:rFonts w:ascii="宋体" w:cs="宋体" w:eastAsia="宋体" w:hAnsi="宋体"/>
          <w:sz w:val="24"/>
          <w:spacing w:val="0"/>
          <w:b w:val="off"/>
          <w:i w:val="off"/>
        </w:rPr>
        <w:t>[75]广州荣鑫容器有限公司_重点企业招聘栏目_广州市黄埔区人民政府门户网站</w:t>
      </w:r>
      <w:bookmarkEnd w:id="1312"/>
    </w:p>
    <w:p>
      <w:pPr>
        <w:pageBreakBefore w:val="off"/>
        <w:tabs/>
        <w:wordWrap w:val="on"/>
        <w:spacing w:after="0" w:before="160"/>
        <w:ind w:left="0" w:right="0"/>
        <w:jc w:val="left"/>
        <w:textAlignment w:val="auto"/>
        <w:rPr>
          <w:sz w:val="24"/>
        </w:rPr>
      </w:pPr>
      <w:bookmarkStart w:id="1313" w:name=""/>
      <w:r>
        <w:rPr>
          <w:rFonts w:ascii="宋体" w:cs="宋体" w:eastAsia="宋体" w:hAnsi="宋体"/>
          <w:sz w:val="24"/>
          <w:spacing w:val="0"/>
          <w:b w:val="off"/>
          <w:i w:val="off"/>
        </w:rPr>
        <w:t>http://www.hp.gov.cn/gzjg/qt/ldjyfwzx/zdqyzplm/content/post_9917808.html</w:t>
      </w:r>
      <w:bookmarkEnd w:id="1313"/>
    </w:p>
    <w:p>
      <w:pPr>
        <w:pageBreakBefore w:val="off"/>
        <w:tabs/>
        <w:wordWrap w:val="on"/>
        <w:spacing w:after="0" w:before="160"/>
        <w:ind w:left="0" w:right="0"/>
        <w:jc w:val="left"/>
        <w:textAlignment w:val="auto"/>
        <w:rPr>
          <w:sz w:val="24"/>
        </w:rPr>
      </w:pPr>
      <w:bookmarkStart w:id="1314" w:name=""/>
      <w:r>
        <w:rPr>
          <w:rFonts w:ascii="宋体" w:cs="宋体" w:eastAsia="宋体" w:hAnsi="宋体"/>
          <w:sz w:val="24"/>
          <w:spacing w:val="0"/>
          <w:b w:val="off"/>
          <w:i w:val="off"/>
        </w:rPr>
        <w:t>[76]广东紫泉包装有限公司_百度百科</w:t>
      </w:r>
      <w:bookmarkEnd w:id="1314"/>
    </w:p>
    <w:p>
      <w:pPr>
        <w:pageBreakBefore w:val="off"/>
        <w:tabs/>
        <w:wordWrap w:val="on"/>
        <w:spacing w:after="0" w:before="160"/>
        <w:ind w:left="0" w:right="0"/>
        <w:jc w:val="left"/>
        <w:textAlignment w:val="auto"/>
        <w:rPr>
          <w:sz w:val="24"/>
        </w:rPr>
      </w:pPr>
      <w:bookmarkStart w:id="1315" w:name=""/>
      <w:r>
        <w:rPr>
          <w:rFonts w:ascii="宋体" w:cs="宋体" w:eastAsia="宋体" w:hAnsi="宋体"/>
          <w:sz w:val="24"/>
          <w:spacing w:val="0"/>
          <w:b w:val="off"/>
          <w:i w:val="off"/>
        </w:rPr>
        <w:t>https://baike.baidu.com/item/%E5%B9%BF%E4%B8%9C%E7%B4%AB%E6%B3%89%E5%8C%85%E8%A3%85%E6%9C%89%E9%99%90%E5%85%AC%E5%8F%B8/51606824</w:t>
      </w:r>
      <w:bookmarkEnd w:id="1315"/>
    </w:p>
    <w:p>
      <w:pPr>
        <w:pageBreakBefore w:val="off"/>
        <w:tabs/>
        <w:wordWrap w:val="on"/>
        <w:spacing w:after="0" w:before="160"/>
        <w:ind w:left="0" w:right="0"/>
        <w:jc w:val="left"/>
        <w:textAlignment w:val="auto"/>
        <w:rPr>
          <w:sz w:val="24"/>
        </w:rPr>
      </w:pPr>
      <w:bookmarkStart w:id="1316" w:name=""/>
      <w:r>
        <w:rPr>
          <w:rFonts w:ascii="宋体" w:cs="宋体" w:eastAsia="宋体" w:hAnsi="宋体"/>
          <w:sz w:val="24"/>
          <w:spacing w:val="0"/>
          <w:b w:val="off"/>
          <w:i w:val="off"/>
        </w:rPr>
        <w:t>[77]广东奥瑞金包装有限公司 - 生产基地 - 奥瑞金 综合包装解决方案提供商</w:t>
      </w:r>
      <w:bookmarkEnd w:id="1316"/>
    </w:p>
    <w:p>
      <w:pPr>
        <w:pageBreakBefore w:val="off"/>
        <w:tabs/>
        <w:wordWrap w:val="on"/>
        <w:spacing w:after="0" w:before="160"/>
        <w:ind w:left="0" w:right="0"/>
        <w:jc w:val="left"/>
        <w:textAlignment w:val="auto"/>
        <w:rPr>
          <w:sz w:val="24"/>
        </w:rPr>
      </w:pPr>
      <w:bookmarkStart w:id="1317" w:name=""/>
      <w:r>
        <w:rPr>
          <w:rFonts w:ascii="宋体" w:cs="宋体" w:eastAsia="宋体" w:hAnsi="宋体"/>
          <w:sz w:val="24"/>
          <w:spacing w:val="0"/>
          <w:b w:val="off"/>
          <w:i w:val="off"/>
        </w:rPr>
        <w:t>https://www.orgtech.cn/index.php?a=show&amp;c=index&amp;catid=70&amp;id=3&amp;m=content</w:t>
      </w:r>
      <w:bookmarkEnd w:id="1317"/>
    </w:p>
    <w:p>
      <w:pPr>
        <w:pageBreakBefore w:val="off"/>
        <w:tabs/>
        <w:wordWrap w:val="on"/>
        <w:spacing w:after="0" w:before="160"/>
        <w:ind w:left="0" w:right="0"/>
        <w:jc w:val="left"/>
        <w:textAlignment w:val="auto"/>
        <w:rPr>
          <w:sz w:val="24"/>
        </w:rPr>
      </w:pPr>
      <w:bookmarkStart w:id="1318" w:name=""/>
      <w:r>
        <w:rPr>
          <w:rFonts w:ascii="宋体" w:cs="宋体" w:eastAsia="宋体" w:hAnsi="宋体"/>
          <w:sz w:val="24"/>
          <w:spacing w:val="0"/>
          <w:b w:val="off"/>
          <w:i w:val="off"/>
        </w:rPr>
        <w:t>[78]鸿光易拉盖 - 易拉盖工厂</w:t>
      </w:r>
      <w:bookmarkEnd w:id="1318"/>
    </w:p>
    <w:p>
      <w:pPr>
        <w:pageBreakBefore w:val="off"/>
        <w:tabs/>
        <w:wordWrap w:val="on"/>
        <w:spacing w:after="0" w:before="160"/>
        <w:ind w:left="0" w:right="0"/>
        <w:jc w:val="left"/>
        <w:textAlignment w:val="auto"/>
        <w:rPr>
          <w:sz w:val="24"/>
        </w:rPr>
      </w:pPr>
      <w:bookmarkStart w:id="1319" w:name=""/>
      <w:r>
        <w:rPr>
          <w:rFonts w:ascii="宋体" w:cs="宋体" w:eastAsia="宋体" w:hAnsi="宋体"/>
          <w:sz w:val="24"/>
          <w:spacing w:val="0"/>
          <w:b w:val="off"/>
          <w:i w:val="off"/>
        </w:rPr>
        <w:t>https://www.dgeoe.com/</w:t>
      </w:r>
      <w:bookmarkEnd w:id="1319"/>
    </w:p>
    <w:p>
      <w:pPr>
        <w:pageBreakBefore w:val="off"/>
        <w:tabs/>
        <w:wordWrap w:val="on"/>
        <w:spacing w:after="0" w:before="160"/>
        <w:ind w:left="0" w:right="0"/>
        <w:jc w:val="left"/>
        <w:textAlignment w:val="auto"/>
        <w:rPr>
          <w:sz w:val="24"/>
        </w:rPr>
      </w:pPr>
      <w:bookmarkStart w:id="1320" w:name=""/>
      <w:r>
        <w:rPr>
          <w:rFonts w:ascii="宋体" w:cs="宋体" w:eastAsia="宋体" w:hAnsi="宋体"/>
          <w:sz w:val="24"/>
          <w:spacing w:val="0"/>
          <w:b w:val="off"/>
          <w:i w:val="off"/>
        </w:rPr>
        <w:t>[79]鲁股观察 | 中锐股份：园林业务超30亿应收未收，再借5.5亿“输血”|界面新闻</w:t>
      </w:r>
      <w:bookmarkEnd w:id="1320"/>
    </w:p>
    <w:p>
      <w:pPr>
        <w:pageBreakBefore w:val="off"/>
        <w:tabs/>
        <w:wordWrap w:val="on"/>
        <w:spacing w:after="0" w:before="160"/>
        <w:ind w:left="0" w:right="0"/>
        <w:jc w:val="left"/>
        <w:textAlignment w:val="auto"/>
        <w:rPr>
          <w:sz w:val="24"/>
        </w:rPr>
      </w:pPr>
      <w:bookmarkStart w:id="1321" w:name=""/>
      <w:r>
        <w:rPr>
          <w:rFonts w:ascii="宋体" w:cs="宋体" w:eastAsia="宋体" w:hAnsi="宋体"/>
          <w:sz w:val="24"/>
          <w:spacing w:val="0"/>
          <w:b w:val="off"/>
          <w:i w:val="off"/>
        </w:rPr>
        <w:t>https://www.jiemian.com/article/14278449.html</w:t>
      </w:r>
      <w:bookmarkEnd w:id="1321"/>
    </w:p>
    <w:p>
      <w:pPr>
        <w:pageBreakBefore w:val="off"/>
        <w:tabs/>
        <w:wordWrap w:val="on"/>
        <w:spacing w:after="0" w:before="160"/>
        <w:ind w:left="0" w:right="0"/>
        <w:jc w:val="left"/>
        <w:textAlignment w:val="auto"/>
        <w:rPr>
          <w:sz w:val="24"/>
        </w:rPr>
      </w:pPr>
      <w:bookmarkStart w:id="1322" w:name=""/>
      <w:r>
        <w:rPr>
          <w:rFonts w:ascii="宋体" w:cs="宋体" w:eastAsia="宋体" w:hAnsi="宋体"/>
          <w:sz w:val="24"/>
          <w:spacing w:val="0"/>
          <w:b w:val="off"/>
          <w:i w:val="off"/>
        </w:rPr>
        <w:t>[80]金富科技董秘回复：我司系珠江啤酒的瓶盖供应商之一_股票频道_证券之星</w:t>
      </w:r>
      <w:bookmarkEnd w:id="1322"/>
    </w:p>
    <w:p>
      <w:pPr>
        <w:pageBreakBefore w:val="off"/>
        <w:tabs/>
        <w:wordWrap w:val="on"/>
        <w:spacing w:after="0" w:before="160"/>
        <w:ind w:left="0" w:right="0"/>
        <w:jc w:val="left"/>
        <w:textAlignment w:val="auto"/>
        <w:rPr>
          <w:sz w:val="24"/>
        </w:rPr>
      </w:pPr>
      <w:bookmarkStart w:id="1323" w:name=""/>
      <w:r>
        <w:rPr>
          <w:rFonts w:ascii="宋体" w:cs="宋体" w:eastAsia="宋体" w:hAnsi="宋体"/>
          <w:sz w:val="24"/>
          <w:spacing w:val="0"/>
          <w:b w:val="off"/>
          <w:i w:val="off"/>
        </w:rPr>
        <w:t>http://stock.stockstar.com/RB2024050600011408.shtml</w:t>
      </w:r>
      <w:bookmarkEnd w:id="1323"/>
    </w:p>
    <w:p>
      <w:pPr>
        <w:pageBreakBefore w:val="off"/>
        <w:tabs/>
        <w:wordWrap w:val="on"/>
        <w:spacing w:after="0" w:before="160"/>
        <w:ind w:left="0" w:right="0"/>
        <w:jc w:val="left"/>
        <w:textAlignment w:val="auto"/>
        <w:rPr>
          <w:sz w:val="24"/>
        </w:rPr>
      </w:pPr>
      <w:bookmarkStart w:id="1324" w:name=""/>
      <w:r>
        <w:rPr>
          <w:rFonts w:ascii="宋体" w:cs="宋体" w:eastAsia="宋体" w:hAnsi="宋体"/>
          <w:sz w:val="24"/>
          <w:spacing w:val="0"/>
          <w:b w:val="off"/>
          <w:i w:val="off"/>
        </w:rPr>
        <w:t>[81][财报]：中锐股份：2025年年度报告 - 发现报告</w:t>
      </w:r>
      <w:bookmarkEnd w:id="1324"/>
    </w:p>
    <w:p>
      <w:pPr>
        <w:pageBreakBefore w:val="off"/>
        <w:tabs/>
        <w:wordWrap w:val="on"/>
        <w:spacing w:after="0" w:before="160"/>
        <w:ind w:left="0" w:right="0"/>
        <w:jc w:val="left"/>
        <w:textAlignment w:val="auto"/>
        <w:rPr>
          <w:sz w:val="24"/>
        </w:rPr>
      </w:pPr>
      <w:bookmarkStart w:id="1325" w:name=""/>
      <w:r>
        <w:rPr>
          <w:rFonts w:ascii="宋体" w:cs="宋体" w:eastAsia="宋体" w:hAnsi="宋体"/>
          <w:sz w:val="24"/>
          <w:spacing w:val="0"/>
          <w:b w:val="off"/>
          <w:i w:val="off"/>
        </w:rPr>
        <w:t>https://www.fxbaogao.com/detail/5360585</w:t>
      </w:r>
      <w:bookmarkEnd w:id="1325"/>
    </w:p>
    <w:p>
      <w:pPr>
        <w:pageBreakBefore w:val="off"/>
        <w:tabs/>
        <w:wordWrap w:val="on"/>
        <w:spacing w:after="0" w:before="160"/>
        <w:ind w:left="0" w:right="0"/>
        <w:jc w:val="left"/>
        <w:textAlignment w:val="auto"/>
        <w:rPr>
          <w:sz w:val="24"/>
        </w:rPr>
      </w:pPr>
      <w:bookmarkStart w:id="1326" w:name=""/>
      <w:r>
        <w:rPr>
          <w:rFonts w:ascii="宋体" w:cs="宋体" w:eastAsia="宋体" w:hAnsi="宋体"/>
          <w:sz w:val="24"/>
          <w:spacing w:val="0"/>
          <w:b w:val="off"/>
          <w:i w:val="off"/>
        </w:rPr>
        <w:t>[82]广州珠江啤酒股份有限公司-2026年荣鑫公司轻量化高温环保盖结果公告-建设工程招标网</w:t>
      </w:r>
      <w:bookmarkEnd w:id="1326"/>
    </w:p>
    <w:p>
      <w:pPr>
        <w:pageBreakBefore w:val="off"/>
        <w:tabs/>
        <w:wordWrap w:val="on"/>
        <w:spacing w:after="0" w:before="160"/>
        <w:ind w:left="0" w:right="0"/>
        <w:jc w:val="left"/>
        <w:textAlignment w:val="auto"/>
        <w:rPr>
          <w:sz w:val="24"/>
        </w:rPr>
      </w:pPr>
      <w:bookmarkStart w:id="1327" w:name=""/>
      <w:r>
        <w:rPr>
          <w:rFonts w:ascii="宋体" w:cs="宋体" w:eastAsia="宋体" w:hAnsi="宋体"/>
          <w:sz w:val="24"/>
          <w:spacing w:val="0"/>
          <w:b w:val="off"/>
          <w:i w:val="off"/>
        </w:rPr>
        <w:t>http://www.zbwmy.com/150/154/2026/05/12/213948916.html</w:t>
      </w:r>
      <w:bookmarkEnd w:id="1327"/>
    </w:p>
    <w:p>
      <w:pPr>
        <w:pageBreakBefore w:val="off"/>
        <w:tabs/>
        <w:wordWrap w:val="on"/>
        <w:spacing w:after="0" w:before="160"/>
        <w:ind w:left="0" w:right="0"/>
        <w:jc w:val="left"/>
        <w:textAlignment w:val="auto"/>
        <w:rPr>
          <w:sz w:val="24"/>
        </w:rPr>
      </w:pPr>
      <w:bookmarkStart w:id="1328" w:name=""/>
      <w:r>
        <w:rPr>
          <w:rFonts w:ascii="宋体" w:cs="宋体" w:eastAsia="宋体" w:hAnsi="宋体"/>
          <w:sz w:val="24"/>
          <w:spacing w:val="0"/>
          <w:b w:val="off"/>
          <w:i w:val="off"/>
        </w:rPr>
        <w:t>[83]【调研快报】中锐股份接待线上参与中锐股份(002374)2026年山东辖区上市公司投资者网上集体接待日活动的全体投资者调研 _ 东方财富网</w:t>
      </w:r>
      <w:bookmarkEnd w:id="1328"/>
    </w:p>
    <w:p>
      <w:pPr>
        <w:pageBreakBefore w:val="off"/>
        <w:tabs/>
        <w:wordWrap w:val="on"/>
        <w:spacing w:after="0" w:before="160"/>
        <w:ind w:left="0" w:right="0"/>
        <w:jc w:val="left"/>
        <w:textAlignment w:val="auto"/>
        <w:rPr>
          <w:sz w:val="24"/>
        </w:rPr>
      </w:pPr>
      <w:bookmarkStart w:id="1329" w:name=""/>
      <w:r>
        <w:rPr>
          <w:rFonts w:ascii="宋体" w:cs="宋体" w:eastAsia="宋体" w:hAnsi="宋体"/>
          <w:sz w:val="24"/>
          <w:spacing w:val="0"/>
          <w:b w:val="off"/>
          <w:i w:val="off"/>
        </w:rPr>
        <w:t>http://finance.eastmoney.com/a/202605163739330440.html</w:t>
      </w:r>
      <w:bookmarkEnd w:id="1329"/>
    </w:p>
    <w:p>
      <w:pPr>
        <w:pageBreakBefore w:val="off"/>
        <w:tabs/>
        <w:wordWrap w:val="on"/>
        <w:spacing w:after="0" w:before="160"/>
        <w:ind w:left="0" w:right="0"/>
        <w:jc w:val="left"/>
        <w:textAlignment w:val="auto"/>
        <w:rPr>
          <w:sz w:val="24"/>
        </w:rPr>
      </w:pPr>
      <w:bookmarkStart w:id="1330" w:name=""/>
      <w:r>
        <w:rPr>
          <w:rFonts w:ascii="宋体" w:cs="宋体" w:eastAsia="宋体" w:hAnsi="宋体"/>
          <w:sz w:val="24"/>
          <w:spacing w:val="0"/>
          <w:b w:val="off"/>
          <w:i w:val="off"/>
        </w:rPr>
        <w:t>[84]珠江啤酒招标：2026年商标与铝帽等多项采购结果公布|广州市_新浪财经_新浪网</w:t>
      </w:r>
      <w:bookmarkEnd w:id="1330"/>
    </w:p>
    <w:p>
      <w:pPr>
        <w:pageBreakBefore w:val="off"/>
        <w:tabs/>
        <w:wordWrap w:val="on"/>
        <w:spacing w:after="0" w:before="160"/>
        <w:ind w:left="0" w:right="0"/>
        <w:jc w:val="left"/>
        <w:textAlignment w:val="auto"/>
        <w:rPr>
          <w:sz w:val="24"/>
        </w:rPr>
      </w:pPr>
      <w:bookmarkStart w:id="1331" w:name=""/>
      <w:r>
        <w:rPr>
          <w:rFonts w:ascii="宋体" w:cs="宋体" w:eastAsia="宋体" w:hAnsi="宋体"/>
          <w:sz w:val="24"/>
          <w:spacing w:val="0"/>
          <w:b w:val="off"/>
          <w:i w:val="off"/>
        </w:rPr>
        <w:t>https://finance.sina.com.cn/stock/aigc/zab/2026-01-27/doc-inhitacz7593046.shtml</w:t>
      </w:r>
      <w:bookmarkEnd w:id="1331"/>
    </w:p>
    <w:p>
      <w:pPr>
        <w:pageBreakBefore w:val="off"/>
        <w:tabs/>
        <w:wordWrap w:val="on"/>
        <w:spacing w:after="0" w:before="160"/>
        <w:ind w:left="0" w:right="0"/>
        <w:jc w:val="left"/>
        <w:textAlignment w:val="auto"/>
        <w:rPr>
          <w:sz w:val="24"/>
        </w:rPr>
      </w:pPr>
      <w:bookmarkStart w:id="1332" w:name=""/>
      <w:r>
        <w:rPr>
          <w:rFonts w:ascii="宋体" w:cs="宋体" w:eastAsia="宋体" w:hAnsi="宋体"/>
          <w:sz w:val="24"/>
          <w:spacing w:val="0"/>
          <w:b w:val="off"/>
          <w:i w:val="off"/>
        </w:rPr>
        <w:t>[85][发现报告]：中锐股份机构调研纪要 - 发现报告</w:t>
      </w:r>
      <w:bookmarkEnd w:id="1332"/>
    </w:p>
    <w:p>
      <w:pPr>
        <w:pageBreakBefore w:val="off"/>
        <w:tabs/>
        <w:wordWrap w:val="on"/>
        <w:spacing w:after="0" w:before="160"/>
        <w:ind w:left="0" w:right="0"/>
        <w:jc w:val="left"/>
        <w:textAlignment w:val="auto"/>
        <w:rPr>
          <w:sz w:val="24"/>
        </w:rPr>
      </w:pPr>
      <w:bookmarkStart w:id="1333" w:name=""/>
      <w:r>
        <w:rPr>
          <w:rFonts w:ascii="宋体" w:cs="宋体" w:eastAsia="宋体" w:hAnsi="宋体"/>
          <w:sz w:val="24"/>
          <w:spacing w:val="0"/>
          <w:b w:val="off"/>
          <w:i w:val="off"/>
        </w:rPr>
        <w:t>https://www.fxbaogao.com/detail/4837837</w:t>
      </w:r>
      <w:bookmarkEnd w:id="1333"/>
    </w:p>
    <w:p>
      <w:pPr>
        <w:pageBreakBefore w:val="off"/>
        <w:tabs/>
        <w:wordWrap w:val="on"/>
        <w:spacing w:after="0" w:before="160"/>
        <w:ind w:left="0" w:right="0"/>
        <w:jc w:val="left"/>
        <w:textAlignment w:val="auto"/>
        <w:rPr>
          <w:sz w:val="24"/>
        </w:rPr>
      </w:pPr>
      <w:bookmarkStart w:id="1334" w:name=""/>
      <w:r>
        <w:rPr>
          <w:rFonts w:ascii="宋体" w:cs="宋体" w:eastAsia="宋体" w:hAnsi="宋体"/>
          <w:sz w:val="24"/>
          <w:spacing w:val="0"/>
          <w:b w:val="off"/>
          <w:i w:val="off"/>
        </w:rPr>
        <w:t>[86]珠海鼎立包装制品有限公司_百度百科</w:t>
      </w:r>
      <w:bookmarkEnd w:id="1334"/>
    </w:p>
    <w:p>
      <w:pPr>
        <w:pageBreakBefore w:val="off"/>
        <w:tabs/>
        <w:wordWrap w:val="on"/>
        <w:spacing w:after="0" w:before="160"/>
        <w:ind w:left="0" w:right="0"/>
        <w:jc w:val="left"/>
        <w:textAlignment w:val="auto"/>
        <w:rPr>
          <w:sz w:val="24"/>
        </w:rPr>
      </w:pPr>
      <w:bookmarkStart w:id="1335" w:name=""/>
      <w:r>
        <w:rPr>
          <w:rFonts w:ascii="宋体" w:cs="宋体" w:eastAsia="宋体" w:hAnsi="宋体"/>
          <w:sz w:val="24"/>
          <w:spacing w:val="0"/>
          <w:b w:val="off"/>
          <w:i w:val="off"/>
        </w:rPr>
        <w:t>https://baike.baidu.com/item/%E7%8F%A0%E6%B5%B7%E9%BC%8E%E7%AB%8B%E5%8C%85%E8%A3%85%E5%88%B6%E5%93%81%E6%9C%89%E9%99%90%E5%85%AC%E5%8F%B8/21187113</w:t>
      </w:r>
      <w:bookmarkEnd w:id="1335"/>
    </w:p>
    <w:p>
      <w:pPr>
        <w:pageBreakBefore w:val="off"/>
        <w:tabs/>
        <w:wordWrap w:val="on"/>
        <w:spacing w:after="0" w:before="160"/>
        <w:ind w:left="0" w:right="0"/>
        <w:jc w:val="left"/>
        <w:textAlignment w:val="auto"/>
        <w:rPr>
          <w:sz w:val="24"/>
        </w:rPr>
      </w:pPr>
      <w:bookmarkStart w:id="1336" w:name=""/>
      <w:r>
        <w:rPr>
          <w:rFonts w:ascii="宋体" w:cs="宋体" w:eastAsia="宋体" w:hAnsi="宋体"/>
          <w:sz w:val="24"/>
          <w:spacing w:val="0"/>
          <w:b w:val="off"/>
          <w:i w:val="off"/>
        </w:rPr>
        <w:t>[87]澄清公告 - 珠江啤酒电子采购平台</w:t>
      </w:r>
      <w:bookmarkEnd w:id="1336"/>
    </w:p>
    <w:p>
      <w:pPr>
        <w:pageBreakBefore w:val="off"/>
        <w:tabs/>
        <w:wordWrap w:val="on"/>
        <w:spacing w:after="0" w:before="160"/>
        <w:ind w:left="0" w:right="0"/>
        <w:jc w:val="left"/>
        <w:textAlignment w:val="auto"/>
        <w:rPr>
          <w:sz w:val="24"/>
        </w:rPr>
      </w:pPr>
      <w:bookmarkStart w:id="1337" w:name=""/>
      <w:r>
        <w:rPr>
          <w:rFonts w:ascii="宋体" w:cs="宋体" w:eastAsia="宋体" w:hAnsi="宋体"/>
          <w:sz w:val="24"/>
          <w:spacing w:val="0"/>
          <w:b w:val="off"/>
          <w:i w:val="off"/>
        </w:rPr>
        <w:t>https://cg.zhujiangbeer.com/cqgg/14687.jhtml</w:t>
      </w:r>
      <w:bookmarkEnd w:id="1337"/>
    </w:p>
    <w:p>
      <w:pPr>
        <w:pageBreakBefore w:val="off"/>
        <w:tabs/>
        <w:wordWrap w:val="on"/>
        <w:spacing w:after="0" w:before="160"/>
        <w:ind w:left="0" w:right="0"/>
        <w:jc w:val="left"/>
        <w:textAlignment w:val="auto"/>
        <w:rPr>
          <w:sz w:val="24"/>
        </w:rPr>
      </w:pPr>
      <w:bookmarkStart w:id="1338" w:name=""/>
      <w:r>
        <w:rPr>
          <w:rFonts w:ascii="宋体" w:cs="宋体" w:eastAsia="宋体" w:hAnsi="宋体"/>
          <w:sz w:val="24"/>
          <w:spacing w:val="0"/>
          <w:b w:val="off"/>
          <w:i w:val="off"/>
        </w:rPr>
        <w:t>[88]巨亏2.55亿元叠加30亿元应收款烂账！中锐股份连续两年亏损：双主业全崩，高负债压顶 _ 东方财富网</w:t>
      </w:r>
      <w:bookmarkEnd w:id="1338"/>
    </w:p>
    <w:p>
      <w:pPr>
        <w:pageBreakBefore w:val="off"/>
        <w:tabs/>
        <w:wordWrap w:val="on"/>
        <w:spacing w:after="0" w:before="160"/>
        <w:ind w:left="0" w:right="0"/>
        <w:jc w:val="left"/>
        <w:textAlignment w:val="auto"/>
        <w:rPr>
          <w:sz w:val="24"/>
        </w:rPr>
      </w:pPr>
      <w:bookmarkStart w:id="1339" w:name=""/>
      <w:r>
        <w:rPr>
          <w:rFonts w:ascii="宋体" w:cs="宋体" w:eastAsia="宋体" w:hAnsi="宋体"/>
          <w:sz w:val="24"/>
          <w:spacing w:val="0"/>
          <w:b w:val="off"/>
          <w:i w:val="off"/>
        </w:rPr>
        <w:t>http://finance.eastmoney.com/a/202604193709921057.html</w:t>
      </w:r>
      <w:bookmarkEnd w:id="1339"/>
    </w:p>
    <w:p>
      <w:pPr>
        <w:pageBreakBefore w:val="off"/>
        <w:tabs/>
        <w:wordWrap w:val="on"/>
        <w:spacing w:after="0" w:before="160"/>
        <w:ind w:left="0" w:right="0"/>
        <w:jc w:val="left"/>
        <w:textAlignment w:val="auto"/>
        <w:rPr>
          <w:sz w:val="24"/>
        </w:rPr>
      </w:pPr>
      <w:bookmarkStart w:id="1340" w:name=""/>
      <w:r>
        <w:rPr>
          <w:rFonts w:ascii="宋体" w:cs="宋体" w:eastAsia="宋体" w:hAnsi="宋体"/>
          <w:sz w:val="24"/>
          <w:spacing w:val="0"/>
          <w:b w:val="off"/>
          <w:i w:val="off"/>
        </w:rPr>
        <w:t>[89]中锐股份(002374) 最新动态_F10_同花顺金融服务网</w:t>
      </w:r>
      <w:bookmarkEnd w:id="1340"/>
    </w:p>
    <w:p>
      <w:pPr>
        <w:pageBreakBefore w:val="off"/>
        <w:tabs/>
        <w:wordWrap w:val="on"/>
        <w:spacing w:after="0" w:before="160"/>
        <w:ind w:left="0" w:right="0"/>
        <w:jc w:val="left"/>
        <w:textAlignment w:val="auto"/>
        <w:rPr>
          <w:sz w:val="24"/>
        </w:rPr>
      </w:pPr>
      <w:bookmarkStart w:id="1341" w:name=""/>
      <w:r>
        <w:rPr>
          <w:rFonts w:ascii="宋体" w:cs="宋体" w:eastAsia="宋体" w:hAnsi="宋体"/>
          <w:sz w:val="24"/>
          <w:spacing w:val="0"/>
          <w:b w:val="off"/>
          <w:i w:val="off"/>
        </w:rPr>
        <w:t>https://basic.10jqka.com.cn/48/002374/</w:t>
      </w:r>
      <w:bookmarkEnd w:id="1341"/>
    </w:p>
    <w:p>
      <w:pPr>
        <w:pageBreakBefore w:val="off"/>
        <w:tabs/>
        <w:wordWrap w:val="on"/>
        <w:spacing w:after="0" w:before="160"/>
        <w:ind w:left="0" w:right="0"/>
        <w:jc w:val="left"/>
        <w:textAlignment w:val="auto"/>
        <w:rPr>
          <w:sz w:val="24"/>
        </w:rPr>
      </w:pPr>
      <w:bookmarkStart w:id="1342" w:name=""/>
      <w:r>
        <w:rPr>
          <w:rFonts w:ascii="宋体" w:cs="宋体" w:eastAsia="宋体" w:hAnsi="宋体"/>
          <w:sz w:val="24"/>
          <w:spacing w:val="0"/>
          <w:b w:val="off"/>
          <w:i w:val="off"/>
        </w:rPr>
        <w:t>[90]中锐股份(002374) 最新动态_F10_同花顺金融服务网</w:t>
      </w:r>
      <w:bookmarkEnd w:id="1342"/>
    </w:p>
    <w:p>
      <w:pPr>
        <w:pageBreakBefore w:val="off"/>
        <w:tabs/>
        <w:wordWrap w:val="on"/>
        <w:spacing w:after="0" w:before="160"/>
        <w:ind w:left="0" w:right="0"/>
        <w:jc w:val="left"/>
        <w:textAlignment w:val="auto"/>
        <w:rPr>
          <w:sz w:val="24"/>
        </w:rPr>
      </w:pPr>
      <w:bookmarkStart w:id="1343" w:name=""/>
      <w:r>
        <w:rPr>
          <w:rFonts w:ascii="宋体" w:cs="宋体" w:eastAsia="宋体" w:hAnsi="宋体"/>
          <w:sz w:val="24"/>
          <w:spacing w:val="0"/>
          <w:b w:val="off"/>
          <w:i w:val="off"/>
        </w:rPr>
        <w:t>http://basic.10jqka.com.cn/002374/</w:t>
      </w:r>
      <w:bookmarkEnd w:id="1343"/>
    </w:p>
    <w:p>
      <w:pPr>
        <w:pageBreakBefore w:val="off"/>
        <w:tabs/>
        <w:wordWrap w:val="on"/>
        <w:spacing w:after="0" w:before="160"/>
        <w:ind w:left="0" w:right="0"/>
        <w:jc w:val="left"/>
        <w:textAlignment w:val="auto"/>
        <w:rPr>
          <w:sz w:val="24"/>
        </w:rPr>
      </w:pPr>
      <w:bookmarkStart w:id="1344" w:name=""/>
      <w:r>
        <w:rPr>
          <w:rFonts w:ascii="宋体" w:cs="宋体" w:eastAsia="宋体" w:hAnsi="宋体"/>
          <w:sz w:val="24"/>
          <w:spacing w:val="0"/>
          <w:b w:val="off"/>
          <w:i w:val="off"/>
        </w:rPr>
        <w:t>[91]中锐股份涨1.90%，成交额1.08亿元，后市是否有机会？|白酒_新浪财经_新浪网</w:t>
      </w:r>
      <w:bookmarkEnd w:id="1344"/>
    </w:p>
    <w:p>
      <w:pPr>
        <w:pageBreakBefore w:val="off"/>
        <w:tabs/>
        <w:wordWrap w:val="on"/>
        <w:spacing w:after="0" w:before="160"/>
        <w:ind w:left="0" w:right="0"/>
        <w:jc w:val="left"/>
        <w:textAlignment w:val="auto"/>
        <w:rPr>
          <w:sz w:val="24"/>
        </w:rPr>
      </w:pPr>
      <w:bookmarkStart w:id="1345" w:name=""/>
      <w:r>
        <w:rPr>
          <w:rFonts w:ascii="宋体" w:cs="宋体" w:eastAsia="宋体" w:hAnsi="宋体"/>
          <w:sz w:val="24"/>
          <w:spacing w:val="0"/>
          <w:b w:val="off"/>
          <w:i w:val="off"/>
        </w:rPr>
        <w:t>https://finance.sina.com.cn/stock/aiassist/ggsp/2026-05-13/doc-inhxtvfp4543713.shtml</w:t>
      </w:r>
      <w:bookmarkEnd w:id="1345"/>
    </w:p>
    <w:p>
      <w:pPr>
        <w:pageBreakBefore w:val="off"/>
        <w:tabs/>
        <w:wordWrap w:val="on"/>
        <w:spacing w:after="0" w:before="160"/>
        <w:ind w:left="0" w:right="0"/>
        <w:jc w:val="left"/>
        <w:textAlignment w:val="auto"/>
        <w:rPr>
          <w:sz w:val="24"/>
        </w:rPr>
      </w:pPr>
      <w:bookmarkStart w:id="1346" w:name=""/>
      <w:r>
        <w:rPr>
          <w:rFonts w:ascii="宋体" w:cs="宋体" w:eastAsia="宋体" w:hAnsi="宋体"/>
          <w:sz w:val="24"/>
          <w:spacing w:val="0"/>
          <w:b w:val="off"/>
          <w:i w:val="off"/>
        </w:rPr>
        <w:t>[92]问董秘</w:t>
      </w:r>
      <w:bookmarkEnd w:id="1346"/>
    </w:p>
    <w:p>
      <w:pPr>
        <w:pageBreakBefore w:val="off"/>
        <w:tabs/>
        <w:wordWrap w:val="on"/>
        <w:spacing w:after="0" w:before="160"/>
        <w:ind w:left="0" w:right="0"/>
        <w:jc w:val="left"/>
        <w:textAlignment w:val="auto"/>
        <w:rPr>
          <w:sz w:val="24"/>
        </w:rPr>
      </w:pPr>
      <w:bookmarkStart w:id="1347" w:name=""/>
      <w:r>
        <w:rPr>
          <w:rFonts w:ascii="宋体" w:cs="宋体" w:eastAsia="宋体" w:hAnsi="宋体"/>
          <w:sz w:val="24"/>
          <w:spacing w:val="0"/>
          <w:b w:val="off"/>
          <w:i w:val="off"/>
        </w:rPr>
        <w:t>https://finance.sina.cn/other/relnews/dongmiqa_list.d.html?code=002374&amp;market=sz&amp;vt=4&amp;wm=4002?fn$fn&amp;wm=4002?fn$fn</w:t>
      </w:r>
      <w:bookmarkEnd w:id="1347"/>
    </w:p>
    <w:p>
      <w:pPr>
        <w:pageBreakBefore w:val="off"/>
        <w:tabs/>
        <w:wordWrap w:val="on"/>
        <w:spacing w:after="0" w:before="160"/>
        <w:ind w:left="0" w:right="0"/>
        <w:jc w:val="left"/>
        <w:textAlignment w:val="auto"/>
        <w:rPr>
          <w:sz w:val="24"/>
        </w:rPr>
      </w:pPr>
      <w:bookmarkStart w:id="1348" w:name=""/>
      <w:r>
        <w:rPr>
          <w:rFonts w:ascii="宋体" w:cs="宋体" w:eastAsia="宋体" w:hAnsi="宋体"/>
          <w:sz w:val="24"/>
          <w:spacing w:val="0"/>
          <w:b w:val="off"/>
          <w:i w:val="off"/>
        </w:rPr>
        <w:t>[93]奥瑞金（002701）：金属包装龙头，并购整合开启新成长</w:t>
      </w:r>
      <w:bookmarkEnd w:id="1348"/>
    </w:p>
    <w:p>
      <w:pPr>
        <w:pageBreakBefore w:val="off"/>
        <w:tabs/>
        <w:wordWrap w:val="on"/>
        <w:spacing w:after="0" w:before="160"/>
        <w:ind w:left="0" w:right="0"/>
        <w:jc w:val="left"/>
        <w:textAlignment w:val="auto"/>
        <w:rPr>
          <w:sz w:val="24"/>
        </w:rPr>
      </w:pPr>
      <w:bookmarkStart w:id="1349" w:name=""/>
      <w:r>
        <w:rPr>
          <w:rFonts w:ascii="宋体" w:cs="宋体" w:eastAsia="宋体" w:hAnsi="宋体"/>
          <w:sz w:val="24"/>
          <w:spacing w:val="0"/>
          <w:b w:val="off"/>
          <w:i w:val="off"/>
        </w:rPr>
        <w:t>https://mp.weixin.qq.com/s?new=1&amp;signature=edMVaNbpFGXkp1lRJ7I1mVBj5ZLx3EjzWnOBeP5huZnji6iOtMtiMG6zPK00KfvZ8NED9sEcpKEkDwvcGy2eVhLWIDiYESmeEaBakmTrX7SVjannO*u2uMUmrAYwjqdo&amp;src=11&amp;timestamp=1761152231&amp;ver=6312</w:t>
      </w:r>
      <w:bookmarkEnd w:id="1349"/>
    </w:p>
    <w:p>
      <w:pPr>
        <w:pageBreakBefore w:val="off"/>
        <w:tabs/>
        <w:wordWrap w:val="on"/>
        <w:spacing w:after="0" w:before="160"/>
        <w:ind w:left="0" w:right="0"/>
        <w:jc w:val="left"/>
        <w:textAlignment w:val="auto"/>
        <w:rPr>
          <w:sz w:val="24"/>
        </w:rPr>
      </w:pPr>
      <w:bookmarkStart w:id="1350" w:name=""/>
      <w:r>
        <w:rPr>
          <w:rFonts w:ascii="宋体" w:cs="宋体" w:eastAsia="宋体" w:hAnsi="宋体"/>
          <w:sz w:val="24"/>
          <w:spacing w:val="0"/>
          <w:b w:val="off"/>
          <w:i w:val="off"/>
        </w:rPr>
        <w:t>[94]奥瑞金股票_数据_资料_信息 — 东方财富网</w:t>
      </w:r>
      <w:bookmarkEnd w:id="1350"/>
    </w:p>
    <w:p>
      <w:pPr>
        <w:pageBreakBefore w:val="off"/>
        <w:tabs/>
        <w:wordWrap w:val="on"/>
        <w:spacing w:after="0" w:before="160"/>
        <w:ind w:left="0" w:right="0"/>
        <w:jc w:val="left"/>
        <w:textAlignment w:val="auto"/>
        <w:rPr>
          <w:sz w:val="24"/>
        </w:rPr>
      </w:pPr>
      <w:bookmarkStart w:id="1351" w:name=""/>
      <w:r>
        <w:rPr>
          <w:rFonts w:ascii="宋体" w:cs="宋体" w:eastAsia="宋体" w:hAnsi="宋体"/>
          <w:sz w:val="24"/>
          <w:spacing w:val="0"/>
          <w:b w:val="off"/>
          <w:i w:val="off"/>
        </w:rPr>
        <w:t>https://data.eastmoney.com/stockdata/002701.html</w:t>
      </w:r>
      <w:bookmarkEnd w:id="1351"/>
    </w:p>
    <w:p>
      <w:pPr>
        <w:pageBreakBefore w:val="off"/>
        <w:tabs/>
        <w:wordWrap w:val="on"/>
        <w:spacing w:after="0" w:before="160"/>
        <w:ind w:left="0" w:right="0"/>
        <w:jc w:val="left"/>
        <w:textAlignment w:val="auto"/>
        <w:rPr>
          <w:sz w:val="24"/>
        </w:rPr>
      </w:pPr>
      <w:bookmarkStart w:id="1352" w:name=""/>
      <w:r>
        <w:rPr>
          <w:rFonts w:ascii="宋体" w:cs="宋体" w:eastAsia="宋体" w:hAnsi="宋体"/>
          <w:sz w:val="24"/>
          <w:spacing w:val="0"/>
          <w:b w:val="off"/>
          <w:i w:val="off"/>
        </w:rPr>
        <w:t>[95]昇兴股份（002752）股票股价_实时行情_概念_股票代码 - 南方财富网</w:t>
      </w:r>
      <w:bookmarkEnd w:id="1352"/>
    </w:p>
    <w:p>
      <w:pPr>
        <w:pageBreakBefore w:val="off"/>
        <w:tabs/>
        <w:wordWrap w:val="on"/>
        <w:spacing w:after="0" w:before="160"/>
        <w:ind w:left="0" w:right="0"/>
        <w:jc w:val="left"/>
        <w:textAlignment w:val="auto"/>
        <w:rPr>
          <w:sz w:val="24"/>
        </w:rPr>
      </w:pPr>
      <w:bookmarkStart w:id="1353" w:name=""/>
      <w:r>
        <w:rPr>
          <w:rFonts w:ascii="宋体" w:cs="宋体" w:eastAsia="宋体" w:hAnsi="宋体"/>
          <w:sz w:val="24"/>
          <w:spacing w:val="0"/>
          <w:b w:val="off"/>
          <w:i w:val="off"/>
        </w:rPr>
        <w:t>http://www.southmoney.com/quote/002752.html</w:t>
      </w:r>
      <w:bookmarkEnd w:id="1353"/>
    </w:p>
    <w:p>
      <w:pPr>
        <w:pageBreakBefore w:val="off"/>
        <w:tabs/>
        <w:wordWrap w:val="on"/>
        <w:spacing w:after="0" w:before="160"/>
        <w:ind w:left="0" w:right="0"/>
        <w:jc w:val="left"/>
        <w:textAlignment w:val="auto"/>
        <w:rPr>
          <w:sz w:val="24"/>
        </w:rPr>
      </w:pPr>
      <w:bookmarkStart w:id="1354" w:name=""/>
      <w:r>
        <w:rPr>
          <w:rFonts w:ascii="宋体" w:cs="宋体" w:eastAsia="宋体" w:hAnsi="宋体"/>
          <w:sz w:val="24"/>
          <w:spacing w:val="0"/>
          <w:b w:val="off"/>
          <w:i w:val="off"/>
        </w:rPr>
        <w:t>[96]奥瑞金收盘下跌1.07%，滚动市盈率12.08倍，总市值142.07亿元-手机金融界</w:t>
      </w:r>
      <w:bookmarkEnd w:id="1354"/>
    </w:p>
    <w:p>
      <w:pPr>
        <w:pageBreakBefore w:val="off"/>
        <w:tabs/>
        <w:wordWrap w:val="on"/>
        <w:spacing w:after="0" w:before="160"/>
        <w:ind w:left="0" w:right="0"/>
        <w:jc w:val="left"/>
        <w:textAlignment w:val="auto"/>
        <w:rPr>
          <w:sz w:val="24"/>
        </w:rPr>
      </w:pPr>
      <w:bookmarkStart w:id="1355" w:name=""/>
      <w:r>
        <w:rPr>
          <w:rFonts w:ascii="宋体" w:cs="宋体" w:eastAsia="宋体" w:hAnsi="宋体"/>
          <w:sz w:val="24"/>
          <w:spacing w:val="0"/>
          <w:b w:val="off"/>
          <w:i w:val="off"/>
        </w:rPr>
        <w:t>https://m.jrj.com.cn/madapter/finance/2025/08/29165952806425.shtml</w:t>
      </w:r>
      <w:bookmarkEnd w:id="1355"/>
    </w:p>
    <w:p>
      <w:pPr>
        <w:pageBreakBefore w:val="off"/>
        <w:tabs/>
        <w:wordWrap w:val="on"/>
        <w:spacing w:after="0" w:before="160"/>
        <w:ind w:left="0" w:right="0"/>
        <w:jc w:val="left"/>
        <w:textAlignment w:val="auto"/>
        <w:rPr>
          <w:sz w:val="24"/>
        </w:rPr>
      </w:pPr>
      <w:bookmarkStart w:id="1356" w:name=""/>
      <w:r>
        <w:rPr>
          <w:rFonts w:ascii="宋体" w:cs="宋体" w:eastAsia="宋体" w:hAnsi="宋体"/>
          <w:sz w:val="24"/>
          <w:spacing w:val="0"/>
          <w:b w:val="off"/>
          <w:i w:val="off"/>
        </w:rPr>
        <w:t>[97]奥瑞金：一季度归母净利润5.17亿元 同比下降22.19% _ 东方财富网</w:t>
      </w:r>
      <w:bookmarkEnd w:id="1356"/>
    </w:p>
    <w:p>
      <w:pPr>
        <w:pageBreakBefore w:val="off"/>
        <w:tabs/>
        <w:wordWrap w:val="on"/>
        <w:spacing w:after="0" w:before="160"/>
        <w:ind w:left="0" w:right="0"/>
        <w:jc w:val="left"/>
        <w:textAlignment w:val="auto"/>
        <w:rPr>
          <w:sz w:val="24"/>
        </w:rPr>
      </w:pPr>
      <w:bookmarkStart w:id="1357" w:name=""/>
      <w:r>
        <w:rPr>
          <w:rFonts w:ascii="宋体" w:cs="宋体" w:eastAsia="宋体" w:hAnsi="宋体"/>
          <w:sz w:val="24"/>
          <w:spacing w:val="0"/>
          <w:b w:val="off"/>
          <w:i w:val="off"/>
        </w:rPr>
        <w:t>http://finance.eastmoney.com/a/202604283722778368.html</w:t>
      </w:r>
      <w:bookmarkEnd w:id="1357"/>
    </w:p>
    <w:p>
      <w:pPr>
        <w:pageBreakBefore w:val="off"/>
        <w:tabs/>
        <w:wordWrap w:val="on"/>
        <w:spacing w:after="0" w:before="160"/>
        <w:ind w:left="0" w:right="0"/>
        <w:jc w:val="left"/>
        <w:textAlignment w:val="auto"/>
        <w:rPr>
          <w:sz w:val="24"/>
        </w:rPr>
      </w:pPr>
      <w:bookmarkStart w:id="1358" w:name=""/>
      <w:r>
        <w:rPr>
          <w:rFonts w:ascii="宋体" w:cs="宋体" w:eastAsia="宋体" w:hAnsi="宋体"/>
          <w:sz w:val="24"/>
          <w:spacing w:val="0"/>
          <w:b w:val="off"/>
          <w:i w:val="off"/>
        </w:rPr>
        <w:t>[98]昇兴集团股份有限公司2026年第一季度报告</w:t>
      </w:r>
      <w:bookmarkEnd w:id="1358"/>
    </w:p>
    <w:p>
      <w:pPr>
        <w:pageBreakBefore w:val="off"/>
        <w:tabs/>
        <w:wordWrap w:val="on"/>
        <w:spacing w:after="0" w:before="160"/>
        <w:ind w:left="0" w:right="0"/>
        <w:jc w:val="left"/>
        <w:textAlignment w:val="auto"/>
        <w:rPr>
          <w:sz w:val="24"/>
        </w:rPr>
      </w:pPr>
      <w:bookmarkStart w:id="1359" w:name=""/>
      <w:r>
        <w:rPr>
          <w:rFonts w:ascii="宋体" w:cs="宋体" w:eastAsia="宋体" w:hAnsi="宋体"/>
          <w:sz w:val="24"/>
          <w:spacing w:val="0"/>
          <w:b w:val="off"/>
          <w:i w:val="off"/>
        </w:rPr>
        <w:t>http://static.cninfo.com.cn/finalpage/2026-04-21/1225124525.PDF</w:t>
      </w:r>
      <w:bookmarkEnd w:id="1359"/>
    </w:p>
    <w:p>
      <w:pPr>
        <w:pageBreakBefore w:val="off"/>
        <w:tabs/>
        <w:wordWrap w:val="on"/>
        <w:spacing w:after="0" w:before="160"/>
        <w:ind w:left="0" w:right="0"/>
        <w:jc w:val="left"/>
        <w:textAlignment w:val="auto"/>
        <w:rPr>
          <w:sz w:val="24"/>
        </w:rPr>
      </w:pPr>
      <w:bookmarkStart w:id="1360" w:name=""/>
      <w:r>
        <w:rPr>
          <w:rFonts w:ascii="宋体" w:cs="宋体" w:eastAsia="宋体" w:hAnsi="宋体"/>
          <w:sz w:val="24"/>
          <w:spacing w:val="0"/>
          <w:b w:val="off"/>
          <w:i w:val="off"/>
        </w:rPr>
        <w:t>[99]有色金属(000819)历史市净率(PB)和分位数 - 知了财报网</w:t>
      </w:r>
      <w:bookmarkEnd w:id="1360"/>
    </w:p>
    <w:p>
      <w:pPr>
        <w:pageBreakBefore w:val="off"/>
        <w:tabs/>
        <w:wordWrap w:val="on"/>
        <w:spacing w:after="0" w:before="160"/>
        <w:ind w:left="0" w:right="0"/>
        <w:jc w:val="left"/>
        <w:textAlignment w:val="auto"/>
        <w:rPr>
          <w:sz w:val="24"/>
        </w:rPr>
      </w:pPr>
      <w:bookmarkStart w:id="1361" w:name=""/>
      <w:r>
        <w:rPr>
          <w:rFonts w:ascii="宋体" w:cs="宋体" w:eastAsia="宋体" w:hAnsi="宋体"/>
          <w:sz w:val="24"/>
          <w:spacing w:val="0"/>
          <w:b w:val="off"/>
          <w:i w:val="off"/>
        </w:rPr>
        <w:t>https://www.zhiliaocaibao.com/gz_pb/000819_%E6%9C%89%E8%89%B2%E9%87%91%E5%B1%9E_9/</w:t>
      </w:r>
      <w:bookmarkEnd w:id="1361"/>
    </w:p>
    <w:p>
      <w:pPr>
        <w:pageBreakBefore w:val="off"/>
        <w:tabs/>
        <w:wordWrap w:val="on"/>
        <w:spacing w:after="0" w:before="160"/>
        <w:ind w:left="0" w:right="0"/>
        <w:jc w:val="left"/>
        <w:textAlignment w:val="auto"/>
        <w:rPr>
          <w:sz w:val="24"/>
        </w:rPr>
      </w:pPr>
      <w:bookmarkStart w:id="1362" w:name=""/>
      <w:r>
        <w:rPr>
          <w:rFonts w:ascii="宋体" w:cs="宋体" w:eastAsia="宋体" w:hAnsi="宋体"/>
          <w:sz w:val="24"/>
          <w:spacing w:val="0"/>
          <w:b w:val="off"/>
          <w:i w:val="off"/>
        </w:rPr>
        <w:t>[100]奥瑞金科技股份有限公司2025年年度报告</w:t>
      </w:r>
      <w:bookmarkEnd w:id="1362"/>
    </w:p>
    <w:p>
      <w:pPr>
        <w:pageBreakBefore w:val="off"/>
        <w:tabs/>
        <w:wordWrap w:val="on"/>
        <w:spacing w:after="0" w:before="160"/>
        <w:ind w:left="0" w:right="0"/>
        <w:jc w:val="left"/>
        <w:textAlignment w:val="auto"/>
        <w:rPr>
          <w:sz w:val="24"/>
        </w:rPr>
      </w:pPr>
      <w:bookmarkStart w:id="1363" w:name=""/>
      <w:r>
        <w:rPr>
          <w:rFonts w:ascii="宋体" w:cs="宋体" w:eastAsia="宋体" w:hAnsi="宋体"/>
          <w:sz w:val="24"/>
          <w:spacing w:val="0"/>
          <w:b w:val="off"/>
          <w:i w:val="off"/>
        </w:rPr>
        <w:t>http://static.cninfo.com.cn/finalpage/2026-04-29/1225238137.PDF</w:t>
      </w:r>
      <w:bookmarkEnd w:id="1363"/>
    </w:p>
    <w:p>
      <w:pPr>
        <w:pageBreakBefore w:val="off"/>
        <w:tabs/>
        <w:wordWrap w:val="on"/>
        <w:spacing w:after="0" w:before="160"/>
        <w:ind w:left="0" w:right="0"/>
        <w:jc w:val="left"/>
        <w:textAlignment w:val="auto"/>
        <w:rPr>
          <w:sz w:val="24"/>
        </w:rPr>
      </w:pPr>
      <w:bookmarkStart w:id="1364" w:name=""/>
      <w:r>
        <w:rPr>
          <w:rFonts w:ascii="宋体" w:cs="宋体" w:eastAsia="宋体" w:hAnsi="宋体"/>
          <w:sz w:val="24"/>
          <w:spacing w:val="0"/>
          <w:b w:val="off"/>
          <w:i w:val="off"/>
        </w:rPr>
        <w:t>[101]昇兴股份：一季度归母净利润1.52亿元，同比增加63.11% _ 东方财富网</w:t>
      </w:r>
      <w:bookmarkEnd w:id="1364"/>
    </w:p>
    <w:p>
      <w:pPr>
        <w:pageBreakBefore w:val="off"/>
        <w:tabs/>
        <w:wordWrap w:val="on"/>
        <w:spacing w:after="0" w:before="160"/>
        <w:ind w:left="0" w:right="0"/>
        <w:jc w:val="left"/>
        <w:textAlignment w:val="auto"/>
        <w:rPr>
          <w:sz w:val="24"/>
        </w:rPr>
      </w:pPr>
      <w:bookmarkStart w:id="1365" w:name=""/>
      <w:r>
        <w:rPr>
          <w:rFonts w:ascii="宋体" w:cs="宋体" w:eastAsia="宋体" w:hAnsi="宋体"/>
          <w:sz w:val="24"/>
          <w:spacing w:val="0"/>
          <w:b w:val="off"/>
          <w:i w:val="off"/>
        </w:rPr>
        <w:t>https://finance.eastmoney.com/a/202604203710576869.html</w:t>
      </w:r>
      <w:bookmarkEnd w:id="1365"/>
    </w:p>
    <w:p>
      <w:pPr>
        <w:pageBreakBefore w:val="off"/>
        <w:tabs/>
        <w:wordWrap w:val="on"/>
        <w:spacing w:after="0" w:before="160"/>
        <w:ind w:left="0" w:right="0"/>
        <w:jc w:val="left"/>
        <w:textAlignment w:val="auto"/>
        <w:rPr>
          <w:sz w:val="24"/>
        </w:rPr>
      </w:pPr>
      <w:bookmarkStart w:id="1366" w:name=""/>
      <w:r>
        <w:rPr>
          <w:rFonts w:ascii="宋体" w:cs="宋体" w:eastAsia="宋体" w:hAnsi="宋体"/>
          <w:sz w:val="24"/>
          <w:spacing w:val="0"/>
          <w:b w:val="off"/>
          <w:i w:val="off"/>
        </w:rPr>
        <w:t>[102]金属包装行业迎“涨价潮”-FPackAsia2026广州国际金属包装及制罐技术展 - 哔哩哔哩</w:t>
      </w:r>
      <w:bookmarkEnd w:id="1366"/>
    </w:p>
    <w:p>
      <w:pPr>
        <w:pageBreakBefore w:val="off"/>
        <w:tabs/>
        <w:wordWrap w:val="on"/>
        <w:spacing w:after="0" w:before="160"/>
        <w:ind w:left="0" w:right="0"/>
        <w:jc w:val="left"/>
        <w:textAlignment w:val="auto"/>
        <w:rPr>
          <w:sz w:val="24"/>
        </w:rPr>
      </w:pPr>
      <w:bookmarkStart w:id="1367" w:name=""/>
      <w:r>
        <w:rPr>
          <w:rFonts w:ascii="宋体" w:cs="宋体" w:eastAsia="宋体" w:hAnsi="宋体"/>
          <w:sz w:val="24"/>
          <w:spacing w:val="0"/>
          <w:b w:val="off"/>
          <w:i w:val="off"/>
        </w:rPr>
        <w:t>https://www.bilibili.com/opus/1149394370115403785</w:t>
      </w:r>
      <w:bookmarkEnd w:id="1367"/>
    </w:p>
    <w:p>
      <w:pPr>
        <w:pageBreakBefore w:val="off"/>
        <w:tabs/>
        <w:wordWrap w:val="on"/>
        <w:spacing w:after="0" w:before="160"/>
        <w:ind w:left="0" w:right="0"/>
        <w:jc w:val="left"/>
        <w:textAlignment w:val="auto"/>
        <w:rPr>
          <w:sz w:val="24"/>
        </w:rPr>
      </w:pPr>
      <w:bookmarkStart w:id="1368" w:name=""/>
      <w:r>
        <w:rPr>
          <w:rFonts w:ascii="宋体" w:cs="宋体" w:eastAsia="宋体" w:hAnsi="宋体"/>
          <w:sz w:val="24"/>
          <w:spacing w:val="0"/>
          <w:b w:val="off"/>
          <w:i w:val="off"/>
        </w:rPr>
        <w:t>[103]奥瑞金财报分析_2025年财务数据与基本面解读 | 财报帮股票投资指南</w:t>
      </w:r>
      <w:bookmarkEnd w:id="1368"/>
    </w:p>
    <w:p>
      <w:pPr>
        <w:pageBreakBefore w:val="off"/>
        <w:tabs/>
        <w:wordWrap w:val="on"/>
        <w:spacing w:after="0" w:before="160"/>
        <w:ind w:left="0" w:right="0"/>
        <w:jc w:val="left"/>
        <w:textAlignment w:val="auto"/>
        <w:rPr>
          <w:sz w:val="24"/>
        </w:rPr>
      </w:pPr>
      <w:bookmarkStart w:id="1369" w:name=""/>
      <w:r>
        <w:rPr>
          <w:rFonts w:ascii="宋体" w:cs="宋体" w:eastAsia="宋体" w:hAnsi="宋体"/>
          <w:sz w:val="24"/>
          <w:spacing w:val="0"/>
          <w:b w:val="off"/>
          <w:i w:val="off"/>
        </w:rPr>
        <w:t>https://caibaobang.cn/sanpk/mh-company?code=002701&amp;tag=TRADFINASSET</w:t>
      </w:r>
      <w:bookmarkEnd w:id="1369"/>
    </w:p>
    <w:p>
      <w:pPr>
        <w:pageBreakBefore w:val="off"/>
        <w:tabs/>
        <w:wordWrap w:val="on"/>
        <w:spacing w:after="0" w:before="160"/>
        <w:ind w:left="0" w:right="0"/>
        <w:jc w:val="left"/>
        <w:textAlignment w:val="auto"/>
        <w:rPr>
          <w:sz w:val="24"/>
        </w:rPr>
      </w:pPr>
      <w:bookmarkStart w:id="1370" w:name=""/>
      <w:r>
        <w:rPr>
          <w:rFonts w:ascii="宋体" w:cs="宋体" w:eastAsia="宋体" w:hAnsi="宋体"/>
          <w:sz w:val="24"/>
          <w:spacing w:val="0"/>
          <w:b w:val="off"/>
          <w:i w:val="off"/>
        </w:rPr>
        <w:t>[104]昇兴股份(002752)_股票行情_证券之星</w:t>
      </w:r>
      <w:bookmarkEnd w:id="1370"/>
    </w:p>
    <w:p>
      <w:pPr>
        <w:pageBreakBefore w:val="off"/>
        <w:tabs/>
        <w:wordWrap w:val="on"/>
        <w:spacing w:after="0" w:before="160"/>
        <w:ind w:left="0" w:right="0"/>
        <w:jc w:val="left"/>
        <w:textAlignment w:val="auto"/>
        <w:rPr>
          <w:sz w:val="24"/>
        </w:rPr>
      </w:pPr>
      <w:bookmarkStart w:id="1371" w:name=""/>
      <w:r>
        <w:rPr>
          <w:rFonts w:ascii="宋体" w:cs="宋体" w:eastAsia="宋体" w:hAnsi="宋体"/>
          <w:sz w:val="24"/>
          <w:spacing w:val="0"/>
          <w:b w:val="off"/>
          <w:i w:val="off"/>
        </w:rPr>
        <w:t>https://stock.quote.stockstar.com/002752.shtml</w:t>
      </w:r>
      <w:bookmarkEnd w:id="1371"/>
    </w:p>
    <w:p>
      <w:pPr>
        <w:pageBreakBefore w:val="off"/>
        <w:tabs/>
        <w:wordWrap w:val="on"/>
        <w:spacing w:after="0" w:before="160"/>
        <w:ind w:left="0" w:right="0"/>
        <w:jc w:val="left"/>
        <w:textAlignment w:val="auto"/>
        <w:rPr>
          <w:sz w:val="24"/>
        </w:rPr>
      </w:pPr>
      <w:bookmarkStart w:id="1372" w:name=""/>
      <w:r>
        <w:rPr>
          <w:rFonts w:ascii="宋体" w:cs="宋体" w:eastAsia="宋体" w:hAnsi="宋体"/>
          <w:sz w:val="24"/>
          <w:spacing w:val="0"/>
          <w:b w:val="off"/>
          <w:i w:val="off"/>
        </w:rPr>
        <w:t>[105]Metal Packaging Market to garner $147.4 billion by 2030</w:t>
      </w:r>
      <w:bookmarkEnd w:id="1372"/>
    </w:p>
    <w:p>
      <w:pPr>
        <w:pageBreakBefore w:val="off"/>
        <w:tabs/>
        <w:wordWrap w:val="on"/>
        <w:spacing w:after="0" w:before="160"/>
        <w:ind w:left="0" w:right="0"/>
        <w:jc w:val="left"/>
        <w:textAlignment w:val="auto"/>
        <w:rPr>
          <w:sz w:val="24"/>
        </w:rPr>
      </w:pPr>
      <w:bookmarkStart w:id="1373" w:name=""/>
      <w:r>
        <w:rPr>
          <w:rFonts w:ascii="宋体" w:cs="宋体" w:eastAsia="宋体" w:hAnsi="宋体"/>
          <w:sz w:val="24"/>
          <w:spacing w:val="0"/>
          <w:b w:val="off"/>
          <w:i w:val="off"/>
        </w:rPr>
        <w:t>https://www.alliedmarketresearch.com/press-release/metal-packaging-market.html</w:t>
      </w:r>
      <w:bookmarkEnd w:id="1373"/>
    </w:p>
    <w:p>
      <w:pPr>
        <w:pageBreakBefore w:val="off"/>
        <w:tabs/>
        <w:wordWrap w:val="on"/>
        <w:spacing w:after="0" w:before="160"/>
        <w:ind w:left="0" w:right="0"/>
        <w:jc w:val="left"/>
        <w:textAlignment w:val="auto"/>
        <w:rPr>
          <w:sz w:val="24"/>
        </w:rPr>
      </w:pPr>
      <w:bookmarkStart w:id="1374" w:name=""/>
      <w:r>
        <w:rPr>
          <w:rFonts w:ascii="宋体" w:cs="宋体" w:eastAsia="宋体" w:hAnsi="宋体"/>
          <w:sz w:val="24"/>
          <w:spacing w:val="0"/>
          <w:b w:val="off"/>
          <w:i w:val="off"/>
        </w:rPr>
        <w:t>[106]中锐股份 3.55 0.32(9.91%)最新价格_行情_走势图—东方财富网</w:t>
      </w:r>
      <w:bookmarkEnd w:id="1374"/>
    </w:p>
    <w:p>
      <w:pPr>
        <w:pageBreakBefore w:val="off"/>
        <w:tabs/>
        <w:wordWrap w:val="on"/>
        <w:spacing w:after="0" w:before="160"/>
        <w:ind w:left="0" w:right="0"/>
        <w:jc w:val="left"/>
        <w:textAlignment w:val="auto"/>
        <w:rPr>
          <w:sz w:val="24"/>
        </w:rPr>
      </w:pPr>
      <w:bookmarkStart w:id="1375" w:name=""/>
      <w:r>
        <w:rPr>
          <w:rFonts w:ascii="宋体" w:cs="宋体" w:eastAsia="宋体" w:hAnsi="宋体"/>
          <w:sz w:val="24"/>
          <w:spacing w:val="0"/>
          <w:b w:val="off"/>
          <w:i w:val="off"/>
        </w:rPr>
        <w:t>https://quote.eastmoney.com/sz002374.html</w:t>
      </w:r>
      <w:bookmarkEnd w:id="1375"/>
    </w:p>
    <w:p>
      <w:pPr>
        <w:pageBreakBefore w:val="off"/>
        <w:tabs/>
        <w:wordWrap w:val="on"/>
        <w:spacing w:after="0" w:before="160"/>
        <w:ind w:left="0" w:right="0"/>
        <w:jc w:val="left"/>
        <w:textAlignment w:val="auto"/>
        <w:rPr>
          <w:sz w:val="24"/>
        </w:rPr>
      </w:pPr>
      <w:bookmarkStart w:id="1376" w:name=""/>
      <w:r>
        <w:rPr>
          <w:rFonts w:ascii="宋体" w:cs="宋体" w:eastAsia="宋体" w:hAnsi="宋体"/>
          <w:sz w:val="24"/>
          <w:spacing w:val="0"/>
          <w:b w:val="off"/>
          <w:i w:val="off"/>
        </w:rPr>
        <w:t>[107]2026年中国金属包装行业发展现状及趋势分析，下游应用拓宽，行业规模扩大「图」_华经情报网_华经产业研究院</w:t>
      </w:r>
      <w:bookmarkEnd w:id="1376"/>
    </w:p>
    <w:p>
      <w:pPr>
        <w:pageBreakBefore w:val="off"/>
        <w:tabs/>
        <w:wordWrap w:val="on"/>
        <w:spacing w:after="0" w:before="160"/>
        <w:ind w:left="0" w:right="0"/>
        <w:jc w:val="left"/>
        <w:textAlignment w:val="auto"/>
        <w:rPr>
          <w:sz w:val="24"/>
        </w:rPr>
      </w:pPr>
      <w:bookmarkStart w:id="1377" w:name=""/>
      <w:r>
        <w:rPr>
          <w:rFonts w:ascii="宋体" w:cs="宋体" w:eastAsia="宋体" w:hAnsi="宋体"/>
          <w:sz w:val="24"/>
          <w:spacing w:val="0"/>
          <w:b w:val="off"/>
          <w:i w:val="off"/>
        </w:rPr>
        <w:t>https://www.huaon.com/channel/trend/1159879.html</w:t>
      </w:r>
      <w:bookmarkEnd w:id="1377"/>
    </w:p>
    <w:p>
      <w:pPr>
        <w:pageBreakBefore w:val="off"/>
        <w:tabs/>
        <w:wordWrap w:val="on"/>
        <w:spacing w:after="0" w:before="160"/>
        <w:ind w:left="0" w:right="0"/>
        <w:jc w:val="left"/>
        <w:textAlignment w:val="auto"/>
        <w:rPr>
          <w:sz w:val="24"/>
        </w:rPr>
      </w:pPr>
      <w:bookmarkStart w:id="1378" w:name=""/>
      <w:r>
        <w:rPr>
          <w:rFonts w:ascii="宋体" w:cs="宋体" w:eastAsia="宋体" w:hAnsi="宋体"/>
          <w:sz w:val="24"/>
          <w:spacing w:val="0"/>
          <w:b w:val="off"/>
          <w:i w:val="off"/>
        </w:rPr>
        <w:t>[108]中锐股份财报分析_2025年财务数据与基本面解读 | 财报帮股票投资指南</w:t>
      </w:r>
      <w:bookmarkEnd w:id="1378"/>
    </w:p>
    <w:p>
      <w:pPr>
        <w:pageBreakBefore w:val="off"/>
        <w:tabs/>
        <w:wordWrap w:val="on"/>
        <w:spacing w:after="0" w:before="160"/>
        <w:ind w:left="0" w:right="0"/>
        <w:jc w:val="left"/>
        <w:textAlignment w:val="auto"/>
        <w:rPr>
          <w:sz w:val="24"/>
        </w:rPr>
      </w:pPr>
      <w:bookmarkStart w:id="1379" w:name=""/>
      <w:r>
        <w:rPr>
          <w:rFonts w:ascii="宋体" w:cs="宋体" w:eastAsia="宋体" w:hAnsi="宋体"/>
          <w:sz w:val="24"/>
          <w:spacing w:val="0"/>
          <w:b w:val="off"/>
          <w:i w:val="off"/>
        </w:rPr>
        <w:t>https://caibaobang.cn/sanpk/mh-company?code=002374&amp;tag=ACCPAYTDAYS</w:t>
      </w:r>
      <w:bookmarkEnd w:id="1379"/>
    </w:p>
    <w:p>
      <w:pPr>
        <w:pageBreakBefore w:val="off"/>
        <w:tabs/>
        <w:wordWrap w:val="on"/>
        <w:spacing w:after="0" w:before="160"/>
        <w:ind w:left="0" w:right="0"/>
        <w:jc w:val="left"/>
        <w:textAlignment w:val="auto"/>
        <w:rPr>
          <w:sz w:val="24"/>
        </w:rPr>
      </w:pPr>
      <w:bookmarkStart w:id="1380" w:name=""/>
      <w:r>
        <w:rPr>
          <w:rFonts w:ascii="宋体" w:cs="宋体" w:eastAsia="宋体" w:hAnsi="宋体"/>
          <w:sz w:val="24"/>
          <w:spacing w:val="0"/>
          <w:b w:val="off"/>
          <w:i w:val="off"/>
        </w:rPr>
        <w:t>[109]中锐股份(sz002374)</w:t>
      </w:r>
      <w:bookmarkEnd w:id="1380"/>
    </w:p>
    <w:p>
      <w:pPr>
        <w:pageBreakBefore w:val="off"/>
        <w:tabs/>
        <w:wordWrap w:val="on"/>
        <w:spacing w:after="0" w:before="160"/>
        <w:ind w:left="0" w:right="0"/>
        <w:jc w:val="left"/>
        <w:textAlignment w:val="auto"/>
        <w:rPr>
          <w:sz w:val="24"/>
        </w:rPr>
      </w:pPr>
      <w:bookmarkStart w:id="1381" w:name=""/>
      <w:r>
        <w:rPr>
          <w:rFonts w:ascii="宋体" w:cs="宋体" w:eastAsia="宋体" w:hAnsi="宋体"/>
          <w:sz w:val="24"/>
          <w:spacing w:val="0"/>
          <w:b w:val="off"/>
          <w:i w:val="off"/>
        </w:rPr>
        <w:t>http://www.cls.cn/stock?code=sz002374</w:t>
      </w:r>
      <w:bookmarkEnd w:id="1381"/>
    </w:p>
    <w:p>
      <w:pPr>
        <w:pageBreakBefore w:val="off"/>
        <w:tabs/>
        <w:wordWrap w:val="on"/>
        <w:spacing w:after="0" w:before="160"/>
        <w:ind w:left="0" w:right="0"/>
        <w:jc w:val="left"/>
        <w:textAlignment w:val="auto"/>
        <w:rPr>
          <w:sz w:val="24"/>
        </w:rPr>
      </w:pPr>
      <w:bookmarkStart w:id="1382" w:name=""/>
      <w:r>
        <w:rPr>
          <w:rFonts w:ascii="宋体" w:cs="宋体" w:eastAsia="宋体" w:hAnsi="宋体"/>
          <w:sz w:val="24"/>
          <w:spacing w:val="0"/>
          <w:b w:val="off"/>
          <w:i w:val="off"/>
        </w:rPr>
        <w:t>[110]Metal Packaging Market Outlook 2026-2036: Global Market to Reach USD 174.4 Billion by 2036 at 2.8% CAGR | FinancialContent</w:t>
      </w:r>
      <w:bookmarkEnd w:id="1382"/>
    </w:p>
    <w:p>
      <w:pPr>
        <w:pageBreakBefore w:val="off"/>
        <w:tabs/>
        <w:wordWrap w:val="on"/>
        <w:spacing w:after="0" w:before="160"/>
        <w:ind w:left="0" w:right="0"/>
        <w:jc w:val="left"/>
        <w:textAlignment w:val="auto"/>
        <w:rPr>
          <w:sz w:val="24"/>
        </w:rPr>
      </w:pPr>
      <w:bookmarkStart w:id="1383" w:name=""/>
      <w:r>
        <w:rPr>
          <w:rFonts w:ascii="宋体" w:cs="宋体" w:eastAsia="宋体" w:hAnsi="宋体"/>
          <w:sz w:val="24"/>
          <w:spacing w:val="0"/>
          <w:b w:val="off"/>
          <w:i w:val="off"/>
        </w:rPr>
        <w:t>https://www.financialcontent.com/article/accwirecq-2026-2-26-metal-packaging-market-outlook-2026-2036-global-market-to-reach-usd-1744-billion-by-2036-at-28-cagr</w:t>
      </w:r>
      <w:bookmarkEnd w:id="1383"/>
    </w:p>
    <w:p>
      <w:pPr>
        <w:pageBreakBefore w:val="off"/>
        <w:tabs/>
        <w:wordWrap w:val="on"/>
        <w:spacing w:after="0" w:before="160"/>
        <w:ind w:left="0" w:right="0"/>
        <w:jc w:val="left"/>
        <w:textAlignment w:val="auto"/>
        <w:rPr>
          <w:sz w:val="24"/>
        </w:rPr>
      </w:pPr>
      <w:bookmarkStart w:id="1384" w:name=""/>
      <w:r>
        <w:rPr>
          <w:rFonts w:ascii="宋体" w:cs="宋体" w:eastAsia="宋体" w:hAnsi="宋体"/>
          <w:sz w:val="24"/>
          <w:spacing w:val="0"/>
          <w:b w:val="off"/>
          <w:i w:val="off"/>
        </w:rPr>
        <w:t>[111]中锐股份 3.55(9.91%)_股票行情_新浪财经_新浪网</w:t>
      </w:r>
      <w:bookmarkEnd w:id="1384"/>
    </w:p>
    <w:p>
      <w:pPr>
        <w:pageBreakBefore w:val="off"/>
        <w:tabs/>
        <w:wordWrap w:val="on"/>
        <w:spacing w:after="0" w:before="160"/>
        <w:ind w:left="0" w:right="0"/>
        <w:jc w:val="left"/>
        <w:textAlignment w:val="auto"/>
        <w:rPr>
          <w:sz w:val="24"/>
        </w:rPr>
      </w:pPr>
      <w:bookmarkStart w:id="1385" w:name=""/>
      <w:r>
        <w:rPr>
          <w:rFonts w:ascii="宋体" w:cs="宋体" w:eastAsia="宋体" w:hAnsi="宋体"/>
          <w:sz w:val="24"/>
          <w:spacing w:val="0"/>
          <w:b w:val="off"/>
          <w:i w:val="off"/>
        </w:rPr>
        <w:t>https://finance.sina.com.cn/realstock/company/sz002374/nc.shtml</w:t>
      </w:r>
      <w:bookmarkEnd w:id="1385"/>
    </w:p>
    <w:p>
      <w:pPr>
        <w:pageBreakBefore w:val="off"/>
        <w:tabs/>
        <w:wordWrap w:val="on"/>
        <w:spacing w:after="0" w:before="160"/>
        <w:ind w:left="0" w:right="0"/>
        <w:jc w:val="left"/>
        <w:textAlignment w:val="auto"/>
        <w:rPr>
          <w:sz w:val="24"/>
        </w:rPr>
      </w:pPr>
      <w:bookmarkStart w:id="1386" w:name=""/>
      <w:r>
        <w:rPr>
          <w:rFonts w:ascii="宋体" w:cs="宋体" w:eastAsia="宋体" w:hAnsi="宋体"/>
          <w:sz w:val="24"/>
          <w:spacing w:val="0"/>
          <w:b w:val="off"/>
          <w:i w:val="off"/>
        </w:rPr>
        <w:t>[112]中锐股份 3.55(9.91%)_股票行情_新浪财经_新浪网</w:t>
      </w:r>
      <w:bookmarkEnd w:id="1386"/>
    </w:p>
    <w:p>
      <w:pPr>
        <w:pageBreakBefore w:val="off"/>
        <w:tabs/>
        <w:wordWrap w:val="on"/>
        <w:spacing w:after="0" w:before="160"/>
        <w:ind w:left="0" w:right="0"/>
        <w:jc w:val="left"/>
        <w:textAlignment w:val="auto"/>
        <w:rPr>
          <w:sz w:val="24"/>
        </w:rPr>
      </w:pPr>
      <w:bookmarkStart w:id="1387" w:name=""/>
      <w:r>
        <w:rPr>
          <w:rFonts w:ascii="宋体" w:cs="宋体" w:eastAsia="宋体" w:hAnsi="宋体"/>
          <w:sz w:val="24"/>
          <w:spacing w:val="0"/>
          <w:b w:val="off"/>
          <w:i w:val="off"/>
        </w:rPr>
        <w:t>https://vip.stock.finance.sina.com.cn/corp/go.php/vMS_MarketHistory/stockid/002374.phtml</w:t>
      </w:r>
      <w:bookmarkEnd w:id="1387"/>
    </w:p>
    <w:p>
      <w:pPr>
        <w:pageBreakBefore w:val="off"/>
        <w:tabs/>
        <w:wordWrap w:val="on"/>
        <w:spacing w:after="0" w:before="160"/>
        <w:ind w:left="0" w:right="0"/>
        <w:jc w:val="left"/>
        <w:textAlignment w:val="auto"/>
        <w:rPr>
          <w:sz w:val="24"/>
        </w:rPr>
      </w:pPr>
      <w:bookmarkStart w:id="1388" w:name=""/>
      <w:r>
        <w:rPr>
          <w:rFonts w:ascii="宋体" w:cs="宋体" w:eastAsia="宋体" w:hAnsi="宋体"/>
          <w:sz w:val="24"/>
          <w:spacing w:val="0"/>
          <w:b w:val="off"/>
          <w:i w:val="off"/>
        </w:rPr>
        <w:t>[113]全球金属包装市场2034年规模预测及铝材主导趋势解析</w:t>
      </w:r>
      <w:bookmarkEnd w:id="1388"/>
    </w:p>
    <w:p>
      <w:pPr>
        <w:pageBreakBefore w:val="off"/>
        <w:tabs/>
        <w:wordWrap w:val="on"/>
        <w:spacing w:after="0" w:before="160"/>
        <w:ind w:left="0" w:right="0"/>
        <w:jc w:val="left"/>
        <w:textAlignment w:val="auto"/>
        <w:rPr>
          <w:sz w:val="24"/>
        </w:rPr>
      </w:pPr>
      <w:bookmarkStart w:id="1389" w:name=""/>
      <w:r>
        <w:rPr>
          <w:rFonts w:ascii="宋体" w:cs="宋体" w:eastAsia="宋体" w:hAnsi="宋体"/>
          <w:sz w:val="24"/>
          <w:spacing w:val="0"/>
          <w:b w:val="off"/>
          <w:i w:val="off"/>
        </w:rPr>
        <w:t>http://blog.11467.com/b16526117.htm</w:t>
      </w:r>
      <w:bookmarkEnd w:id="1389"/>
    </w:p>
    <w:p>
      <w:pPr>
        <w:pageBreakBefore w:val="off"/>
        <w:tabs/>
        <w:wordWrap w:val="on"/>
        <w:spacing w:after="0" w:before="160"/>
        <w:ind w:left="0" w:right="0"/>
        <w:jc w:val="left"/>
        <w:textAlignment w:val="auto"/>
        <w:rPr>
          <w:sz w:val="24"/>
        </w:rPr>
      </w:pPr>
      <w:bookmarkStart w:id="1390" w:name=""/>
      <w:r>
        <w:rPr>
          <w:rFonts w:ascii="宋体" w:cs="宋体" w:eastAsia="宋体" w:hAnsi="宋体"/>
          <w:sz w:val="24"/>
          <w:spacing w:val="0"/>
          <w:b w:val="off"/>
          <w:i w:val="off"/>
        </w:rPr>
        <w:t>[114]中锐股份：5月15日接受机构调研，投资者参与 - 今日头条</w:t>
      </w:r>
      <w:bookmarkEnd w:id="1390"/>
    </w:p>
    <w:p>
      <w:pPr>
        <w:pageBreakBefore w:val="off"/>
        <w:tabs/>
        <w:wordWrap w:val="on"/>
        <w:spacing w:after="0" w:before="160"/>
        <w:ind w:left="0" w:right="0"/>
        <w:jc w:val="left"/>
        <w:textAlignment w:val="auto"/>
        <w:rPr>
          <w:sz w:val="24"/>
        </w:rPr>
      </w:pPr>
      <w:bookmarkStart w:id="1391" w:name=""/>
      <w:r>
        <w:rPr>
          <w:rFonts w:ascii="宋体" w:cs="宋体" w:eastAsia="宋体" w:hAnsi="宋体"/>
          <w:sz w:val="24"/>
          <w:spacing w:val="0"/>
          <w:b w:val="off"/>
          <w:i w:val="off"/>
        </w:rPr>
        <w:t>https://www.toutiao.com/article/7640167615524094464/</w:t>
      </w:r>
      <w:bookmarkEnd w:id="1391"/>
    </w:p>
    <w:p>
      <w:pPr>
        <w:pageBreakBefore w:val="off"/>
        <w:tabs/>
        <w:wordWrap w:val="on"/>
        <w:spacing w:after="0" w:before="160"/>
        <w:ind w:left="0" w:right="0"/>
        <w:jc w:val="left"/>
        <w:textAlignment w:val="auto"/>
        <w:rPr>
          <w:sz w:val="24"/>
        </w:rPr>
      </w:pPr>
      <w:bookmarkStart w:id="1392" w:name=""/>
      <w:r>
        <w:rPr>
          <w:rFonts w:ascii="宋体" w:cs="宋体" w:eastAsia="宋体" w:hAnsi="宋体"/>
          <w:sz w:val="24"/>
          <w:spacing w:val="0"/>
          <w:b w:val="off"/>
          <w:i w:val="off"/>
        </w:rPr>
        <w:t>[115]中锐股份(002374)_股票行情，行情首页_中财网</w:t>
      </w:r>
      <w:bookmarkEnd w:id="1392"/>
    </w:p>
    <w:p>
      <w:pPr>
        <w:pageBreakBefore w:val="off"/>
        <w:tabs/>
        <w:wordWrap w:val="on"/>
        <w:spacing w:after="0" w:before="160"/>
        <w:ind w:left="0" w:right="0"/>
        <w:jc w:val="left"/>
        <w:textAlignment w:val="auto"/>
        <w:rPr>
          <w:sz w:val="24"/>
        </w:rPr>
      </w:pPr>
      <w:bookmarkStart w:id="1393" w:name=""/>
      <w:r>
        <w:rPr>
          <w:rFonts w:ascii="宋体" w:cs="宋体" w:eastAsia="宋体" w:hAnsi="宋体"/>
          <w:sz w:val="24"/>
          <w:spacing w:val="0"/>
          <w:b w:val="off"/>
          <w:i w:val="off"/>
        </w:rPr>
        <w:t>https://quote.cfi.cn/quote_002374.html</w:t>
      </w:r>
      <w:bookmarkEnd w:id="1393"/>
    </w:p>
    <w:p>
      <w:pPr>
        <w:pageBreakBefore w:val="off"/>
        <w:tabs/>
        <w:wordWrap w:val="on"/>
        <w:spacing w:after="0" w:before="160"/>
        <w:ind w:left="0" w:right="0"/>
        <w:jc w:val="left"/>
        <w:textAlignment w:val="auto"/>
        <w:rPr>
          <w:sz w:val="24"/>
        </w:rPr>
      </w:pPr>
      <w:bookmarkStart w:id="1394" w:name=""/>
      <w:r>
        <w:rPr>
          <w:rFonts w:ascii="宋体" w:cs="宋体" w:eastAsia="宋体" w:hAnsi="宋体"/>
          <w:sz w:val="24"/>
          <w:spacing w:val="0"/>
          <w:b w:val="off"/>
          <w:i w:val="off"/>
        </w:rPr>
        <w:t>[116]关于江苏苏讯新材料科技股份有限公司公开发行股票并在北交所上市申请文件的审核问询函中有关财务事项的说明</w:t>
      </w:r>
      <w:bookmarkEnd w:id="1394"/>
    </w:p>
    <w:p>
      <w:pPr>
        <w:pageBreakBefore w:val="off"/>
        <w:tabs/>
        <w:wordWrap w:val="on"/>
        <w:spacing w:after="0" w:before="160"/>
        <w:ind w:left="0" w:right="0"/>
        <w:jc w:val="left"/>
        <w:textAlignment w:val="auto"/>
        <w:rPr>
          <w:sz w:val="24"/>
        </w:rPr>
      </w:pPr>
      <w:bookmarkStart w:id="1395" w:name=""/>
      <w:r>
        <w:rPr>
          <w:rFonts w:ascii="宋体" w:cs="宋体" w:eastAsia="宋体" w:hAnsi="宋体"/>
          <w:sz w:val="24"/>
          <w:spacing w:val="0"/>
          <w:b w:val="off"/>
          <w:i w:val="off"/>
        </w:rPr>
        <w:t>https://www.bse.cn/disclosure/2026/2026-05-12/1778577611_234166.pdf</w:t>
      </w:r>
      <w:bookmarkEnd w:id="1395"/>
    </w:p>
    <w:p>
      <w:pPr>
        <w:pageBreakBefore w:val="off"/>
        <w:tabs/>
        <w:wordWrap w:val="on"/>
        <w:spacing w:after="0" w:before="160"/>
        <w:ind w:left="0" w:right="0"/>
        <w:jc w:val="left"/>
        <w:textAlignment w:val="auto"/>
        <w:rPr>
          <w:sz w:val="24"/>
        </w:rPr>
      </w:pPr>
      <w:bookmarkStart w:id="1396" w:name=""/>
      <w:r>
        <w:rPr>
          <w:rFonts w:ascii="宋体" w:cs="宋体" w:eastAsia="宋体" w:hAnsi="宋体"/>
          <w:sz w:val="24"/>
          <w:spacing w:val="0"/>
          <w:b w:val="off"/>
          <w:i w:val="off"/>
        </w:rPr>
        <w:t>[117]中锐股份：2026年一季度实现营业总收入1.34亿元 _ 东方财富网</w:t>
      </w:r>
      <w:bookmarkEnd w:id="1396"/>
    </w:p>
    <w:p>
      <w:pPr>
        <w:pageBreakBefore w:val="off"/>
        <w:tabs/>
        <w:wordWrap w:val="on"/>
        <w:spacing w:after="0" w:before="160"/>
        <w:ind w:left="0" w:right="0"/>
        <w:jc w:val="left"/>
        <w:textAlignment w:val="auto"/>
        <w:rPr>
          <w:sz w:val="24"/>
        </w:rPr>
      </w:pPr>
      <w:bookmarkStart w:id="1397" w:name=""/>
      <w:r>
        <w:rPr>
          <w:rFonts w:ascii="宋体" w:cs="宋体" w:eastAsia="宋体" w:hAnsi="宋体"/>
          <w:sz w:val="24"/>
          <w:spacing w:val="0"/>
          <w:b w:val="off"/>
          <w:i w:val="off"/>
        </w:rPr>
        <w:t>http://finance.eastmoney.com/a/202605013727250585.html</w:t>
      </w:r>
      <w:bookmarkEnd w:id="1397"/>
    </w:p>
    <w:p>
      <w:pPr>
        <w:pageBreakBefore w:val="off"/>
        <w:tabs/>
        <w:wordWrap w:val="on"/>
        <w:spacing w:after="0" w:before="160"/>
        <w:ind w:left="0" w:right="0"/>
        <w:jc w:val="left"/>
        <w:textAlignment w:val="auto"/>
        <w:rPr>
          <w:sz w:val="24"/>
        </w:rPr>
      </w:pPr>
      <w:bookmarkStart w:id="1398" w:name=""/>
      <w:r>
        <w:rPr>
          <w:rFonts w:ascii="宋体" w:cs="宋体" w:eastAsia="宋体" w:hAnsi="宋体"/>
          <w:sz w:val="24"/>
          <w:spacing w:val="0"/>
          <w:b w:val="off"/>
          <w:i w:val="off"/>
        </w:rPr>
        <w:t>[118]基础工程网</w:t>
      </w:r>
      <w:bookmarkEnd w:id="1398"/>
    </w:p>
    <w:p>
      <w:pPr>
        <w:pageBreakBefore w:val="off"/>
        <w:tabs/>
        <w:wordWrap w:val="on"/>
        <w:spacing w:after="0" w:before="160"/>
        <w:ind w:left="0" w:right="0"/>
        <w:jc w:val="left"/>
        <w:textAlignment w:val="auto"/>
        <w:rPr>
          <w:sz w:val="24"/>
        </w:rPr>
      </w:pPr>
      <w:bookmarkStart w:id="1399" w:name=""/>
      <w:r>
        <w:rPr>
          <w:rFonts w:ascii="宋体" w:cs="宋体" w:eastAsia="宋体" w:hAnsi="宋体"/>
          <w:sz w:val="24"/>
          <w:spacing w:val="0"/>
          <w:b w:val="off"/>
          <w:i w:val="off"/>
        </w:rPr>
        <w:t>http://www.jcgcw.com/index/news/detail?id=98841</w:t>
      </w:r>
      <w:bookmarkEnd w:id="1399"/>
    </w:p>
    <w:p>
      <w:pPr>
        <w:pageBreakBefore w:val="off"/>
        <w:tabs/>
        <w:wordWrap w:val="on"/>
        <w:spacing w:after="0" w:before="160"/>
        <w:ind w:left="0" w:right="0"/>
        <w:jc w:val="left"/>
        <w:textAlignment w:val="auto"/>
        <w:rPr>
          <w:sz w:val="24"/>
        </w:rPr>
      </w:pPr>
      <w:bookmarkStart w:id="1400" w:name=""/>
      <w:r>
        <w:rPr>
          <w:rFonts w:ascii="宋体" w:cs="宋体" w:eastAsia="宋体" w:hAnsi="宋体"/>
          <w:sz w:val="24"/>
          <w:spacing w:val="0"/>
          <w:b w:val="off"/>
          <w:i w:val="off"/>
        </w:rPr>
        <w:t>[119]劲酒多地突现“一瓶难求”！核心供应商中锐股份订单暴增！_财富号_东方财富网</w:t>
      </w:r>
      <w:bookmarkEnd w:id="1400"/>
    </w:p>
    <w:p>
      <w:pPr>
        <w:pageBreakBefore w:val="off"/>
        <w:tabs/>
        <w:wordWrap w:val="on"/>
        <w:spacing w:after="0" w:before="160"/>
        <w:ind w:left="0" w:right="0"/>
        <w:jc w:val="left"/>
        <w:textAlignment w:val="auto"/>
        <w:rPr>
          <w:sz w:val="24"/>
        </w:rPr>
      </w:pPr>
      <w:bookmarkStart w:id="1401" w:name=""/>
      <w:r>
        <w:rPr>
          <w:rFonts w:ascii="宋体" w:cs="宋体" w:eastAsia="宋体" w:hAnsi="宋体"/>
          <w:sz w:val="24"/>
          <w:spacing w:val="0"/>
          <w:b w:val="off"/>
          <w:i w:val="off"/>
        </w:rPr>
        <w:t>https://caifuhao.eastmoney.com/news/20251204162109082110580</w:t>
      </w:r>
      <w:bookmarkEnd w:id="1401"/>
    </w:p>
    <w:p>
      <w:pPr>
        <w:pageBreakBefore w:val="off"/>
        <w:tabs/>
        <w:wordWrap w:val="on"/>
        <w:spacing w:after="0" w:before="160"/>
        <w:ind w:left="0" w:right="0"/>
        <w:jc w:val="left"/>
        <w:textAlignment w:val="auto"/>
        <w:rPr>
          <w:sz w:val="24"/>
        </w:rPr>
      </w:pPr>
      <w:bookmarkStart w:id="1402" w:name=""/>
      <w:r>
        <w:rPr>
          <w:rFonts w:ascii="宋体" w:cs="宋体" w:eastAsia="宋体" w:hAnsi="宋体"/>
          <w:sz w:val="24"/>
          <w:spacing w:val="0"/>
          <w:b w:val="off"/>
          <w:i w:val="off"/>
        </w:rPr>
        <w:t>[120]2025年全国白酒产量354.9万千升 呈持续下降趋势|川观新闻</w:t>
      </w:r>
      <w:bookmarkEnd w:id="1402"/>
    </w:p>
    <w:p>
      <w:pPr>
        <w:pageBreakBefore w:val="off"/>
        <w:tabs/>
        <w:wordWrap w:val="on"/>
        <w:spacing w:after="0" w:before="160"/>
        <w:ind w:left="0" w:right="0"/>
        <w:jc w:val="left"/>
        <w:textAlignment w:val="auto"/>
        <w:rPr>
          <w:sz w:val="24"/>
        </w:rPr>
      </w:pPr>
      <w:bookmarkStart w:id="1403" w:name=""/>
      <w:r>
        <w:rPr>
          <w:rFonts w:ascii="宋体" w:cs="宋体" w:eastAsia="宋体" w:hAnsi="宋体"/>
          <w:sz w:val="24"/>
          <w:spacing w:val="0"/>
          <w:b w:val="off"/>
          <w:i w:val="off"/>
        </w:rPr>
        <w:t>https://cbgc.scol.com.cn/news/7209285</w:t>
      </w:r>
      <w:bookmarkEnd w:id="1403"/>
    </w:p>
    <w:p>
      <w:pPr>
        <w:pageBreakBefore w:val="off"/>
        <w:tabs/>
        <w:wordWrap w:val="on"/>
        <w:spacing w:after="0" w:before="160"/>
        <w:ind w:left="0" w:right="0"/>
        <w:jc w:val="left"/>
        <w:textAlignment w:val="auto"/>
        <w:rPr>
          <w:sz w:val="24"/>
        </w:rPr>
      </w:pPr>
      <w:bookmarkStart w:id="1404" w:name=""/>
      <w:r>
        <w:rPr>
          <w:rFonts w:ascii="宋体" w:cs="宋体" w:eastAsia="宋体" w:hAnsi="宋体"/>
          <w:sz w:val="24"/>
          <w:spacing w:val="0"/>
          <w:b w:val="off"/>
          <w:i w:val="off"/>
        </w:rPr>
        <w:t>[121]中锐股份：5月15日接受机构调研，投资者参与</w:t>
      </w:r>
      <w:bookmarkEnd w:id="1404"/>
    </w:p>
    <w:p>
      <w:pPr>
        <w:pageBreakBefore w:val="off"/>
        <w:tabs/>
        <w:wordWrap w:val="on"/>
        <w:spacing w:after="0" w:before="160"/>
        <w:ind w:left="0" w:right="0"/>
        <w:jc w:val="left"/>
        <w:textAlignment w:val="auto"/>
        <w:rPr>
          <w:sz w:val="24"/>
        </w:rPr>
      </w:pPr>
      <w:bookmarkStart w:id="1405" w:name=""/>
      <w:r>
        <w:rPr>
          <w:rFonts w:ascii="宋体" w:cs="宋体" w:eastAsia="宋体" w:hAnsi="宋体"/>
          <w:sz w:val="24"/>
          <w:spacing w:val="0"/>
          <w:b w:val="off"/>
          <w:i w:val="off"/>
        </w:rPr>
        <w:t>http://news.10jqka.com.cn/20260516/c676737712.shtml</w:t>
      </w:r>
      <w:bookmarkEnd w:id="1405"/>
    </w:p>
    <w:p>
      <w:pPr>
        <w:pageBreakBefore w:val="off"/>
        <w:tabs/>
        <w:wordWrap w:val="on"/>
        <w:spacing w:after="0" w:before="160"/>
        <w:ind w:left="0" w:right="0"/>
        <w:jc w:val="left"/>
        <w:textAlignment w:val="auto"/>
        <w:rPr>
          <w:sz w:val="24"/>
        </w:rPr>
      </w:pPr>
      <w:bookmarkStart w:id="1406" w:name=""/>
      <w:r>
        <w:rPr>
          <w:rFonts w:ascii="宋体" w:cs="宋体" w:eastAsia="宋体" w:hAnsi="宋体"/>
          <w:sz w:val="24"/>
          <w:spacing w:val="0"/>
          <w:b w:val="off"/>
          <w:i w:val="off"/>
        </w:rPr>
        <w:t>[122]2025白酒产能持续下滑，新一轮产能出清来了？|界面新闻 · JMedia</w:t>
      </w:r>
      <w:bookmarkEnd w:id="1406"/>
    </w:p>
    <w:p>
      <w:pPr>
        <w:pageBreakBefore w:val="off"/>
        <w:tabs/>
        <w:wordWrap w:val="on"/>
        <w:spacing w:after="0" w:before="160"/>
        <w:ind w:left="0" w:right="0"/>
        <w:jc w:val="left"/>
        <w:textAlignment w:val="auto"/>
        <w:rPr>
          <w:sz w:val="24"/>
        </w:rPr>
      </w:pPr>
      <w:bookmarkStart w:id="1407" w:name=""/>
      <w:r>
        <w:rPr>
          <w:rFonts w:ascii="宋体" w:cs="宋体" w:eastAsia="宋体" w:hAnsi="宋体"/>
          <w:sz w:val="24"/>
          <w:spacing w:val="0"/>
          <w:b w:val="off"/>
          <w:i w:val="off"/>
        </w:rPr>
        <w:t>https://www.jiemian.com/article/13967611.html</w:t>
      </w:r>
      <w:bookmarkEnd w:id="1407"/>
    </w:p>
    <w:p>
      <w:pPr>
        <w:pageBreakBefore w:val="off"/>
        <w:tabs/>
        <w:wordWrap w:val="on"/>
        <w:spacing w:after="0" w:before="160"/>
        <w:ind w:left="0" w:right="0"/>
        <w:jc w:val="left"/>
        <w:textAlignment w:val="auto"/>
        <w:rPr>
          <w:sz w:val="24"/>
        </w:rPr>
      </w:pPr>
      <w:bookmarkStart w:id="1408" w:name=""/>
      <w:r>
        <w:rPr>
          <w:rFonts w:ascii="宋体" w:cs="宋体" w:eastAsia="宋体" w:hAnsi="宋体"/>
          <w:sz w:val="24"/>
          <w:spacing w:val="0"/>
          <w:b w:val="off"/>
          <w:i w:val="off"/>
        </w:rPr>
        <w:t>[123]中锐股份：2026年一季度实现营业总收入1.34亿元 _ 东方财富网</w:t>
      </w:r>
      <w:bookmarkEnd w:id="1408"/>
    </w:p>
    <w:p>
      <w:pPr>
        <w:pageBreakBefore w:val="off"/>
        <w:tabs/>
        <w:wordWrap w:val="on"/>
        <w:spacing w:after="0" w:before="160"/>
        <w:ind w:left="0" w:right="0"/>
        <w:jc w:val="left"/>
        <w:textAlignment w:val="auto"/>
        <w:rPr>
          <w:sz w:val="24"/>
        </w:rPr>
      </w:pPr>
      <w:bookmarkStart w:id="1409" w:name=""/>
      <w:r>
        <w:rPr>
          <w:rFonts w:ascii="宋体" w:cs="宋体" w:eastAsia="宋体" w:hAnsi="宋体"/>
          <w:sz w:val="24"/>
          <w:spacing w:val="0"/>
          <w:b w:val="off"/>
          <w:i w:val="off"/>
        </w:rPr>
        <w:t>https://finance.eastmoney.com/a/202605013727250585.html</w:t>
      </w:r>
      <w:bookmarkEnd w:id="1409"/>
    </w:p>
    <w:p>
      <w:pPr>
        <w:pageBreakBefore w:val="off"/>
        <w:tabs/>
        <w:wordWrap w:val="on"/>
        <w:spacing w:after="0" w:before="160"/>
        <w:ind w:left="0" w:right="0"/>
        <w:jc w:val="left"/>
        <w:textAlignment w:val="auto"/>
        <w:rPr>
          <w:sz w:val="24"/>
        </w:rPr>
      </w:pPr>
      <w:bookmarkStart w:id="1410" w:name=""/>
      <w:r>
        <w:rPr>
          <w:rFonts w:ascii="宋体" w:cs="宋体" w:eastAsia="宋体" w:hAnsi="宋体"/>
          <w:sz w:val="24"/>
          <w:spacing w:val="0"/>
          <w:b w:val="off"/>
          <w:i w:val="off"/>
        </w:rPr>
        <w:t>[124]中锐股份子公司重庆华宇园林二季度新签合同为0</w:t>
      </w:r>
      <w:bookmarkEnd w:id="1410"/>
    </w:p>
    <w:p>
      <w:pPr>
        <w:pageBreakBefore w:val="off"/>
        <w:tabs/>
        <w:wordWrap w:val="on"/>
        <w:spacing w:after="0" w:before="160"/>
        <w:ind w:left="0" w:right="0"/>
        <w:jc w:val="left"/>
        <w:textAlignment w:val="auto"/>
        <w:rPr>
          <w:sz w:val="24"/>
        </w:rPr>
      </w:pPr>
      <w:bookmarkStart w:id="1411" w:name=""/>
      <w:r>
        <w:rPr>
          <w:rFonts w:ascii="宋体" w:cs="宋体" w:eastAsia="宋体" w:hAnsi="宋体"/>
          <w:sz w:val="24"/>
          <w:spacing w:val="0"/>
          <w:b w:val="off"/>
          <w:i w:val="off"/>
        </w:rPr>
        <w:t>https://q.stock.sohu.com/cn/news.html?code=cn_002374&amp;date=2025/0730&amp;tab=200&amp;textId=913985232&amp;type=120</w:t>
      </w:r>
      <w:bookmarkEnd w:id="1411"/>
    </w:p>
    <w:p>
      <w:pPr>
        <w:pageBreakBefore w:val="off"/>
        <w:tabs/>
        <w:wordWrap w:val="on"/>
        <w:spacing w:after="0" w:before="160"/>
        <w:ind w:left="0" w:right="0"/>
        <w:jc w:val="left"/>
        <w:textAlignment w:val="auto"/>
        <w:rPr>
          <w:sz w:val="24"/>
        </w:rPr>
      </w:pPr>
      <w:bookmarkStart w:id="1412" w:name=""/>
      <w:r>
        <w:rPr>
          <w:rFonts w:ascii="宋体" w:cs="宋体" w:eastAsia="宋体" w:hAnsi="宋体"/>
          <w:sz w:val="24"/>
          <w:spacing w:val="0"/>
          <w:b w:val="off"/>
          <w:i w:val="off"/>
        </w:rPr>
        <w:t>[125]观酒 | 白酒产量持续下滑，中小酒企“存量厮杀”加剧 _ 东方财富网</w:t>
      </w:r>
      <w:bookmarkEnd w:id="1412"/>
    </w:p>
    <w:p>
      <w:pPr>
        <w:pageBreakBefore w:val="off"/>
        <w:tabs/>
        <w:wordWrap w:val="on"/>
        <w:spacing w:after="0" w:before="160"/>
        <w:ind w:left="0" w:right="0"/>
        <w:jc w:val="left"/>
        <w:textAlignment w:val="auto"/>
        <w:rPr>
          <w:sz w:val="24"/>
        </w:rPr>
      </w:pPr>
      <w:bookmarkStart w:id="1413" w:name=""/>
      <w:r>
        <w:rPr>
          <w:rFonts w:ascii="宋体" w:cs="宋体" w:eastAsia="宋体" w:hAnsi="宋体"/>
          <w:sz w:val="24"/>
          <w:spacing w:val="0"/>
          <w:b w:val="off"/>
          <w:i w:val="off"/>
        </w:rPr>
        <w:t>https://finance.eastmoney.com/a/202505273415732053.html</w:t>
      </w:r>
      <w:bookmarkEnd w:id="1413"/>
    </w:p>
    <w:p>
      <w:pPr>
        <w:pageBreakBefore w:val="off"/>
        <w:tabs/>
        <w:wordWrap w:val="on"/>
        <w:spacing w:after="0" w:before="160"/>
        <w:ind w:left="0" w:right="0"/>
        <w:jc w:val="left"/>
        <w:textAlignment w:val="auto"/>
        <w:rPr>
          <w:sz w:val="24"/>
        </w:rPr>
      </w:pPr>
      <w:bookmarkStart w:id="1414" w:name=""/>
      <w:r>
        <w:rPr>
          <w:rFonts w:ascii="宋体" w:cs="宋体" w:eastAsia="宋体" w:hAnsi="宋体"/>
          <w:sz w:val="24"/>
          <w:spacing w:val="0"/>
          <w:b w:val="off"/>
          <w:i w:val="off"/>
        </w:rPr>
        <w:t>[126]中锐股份2026年一季度财报解读：净亏损扩大131.66% 经营现金流骤降933.65%_新浪财经_新浪网</w:t>
      </w:r>
      <w:bookmarkEnd w:id="1414"/>
    </w:p>
    <w:p>
      <w:pPr>
        <w:pageBreakBefore w:val="off"/>
        <w:tabs/>
        <w:wordWrap w:val="on"/>
        <w:spacing w:after="0" w:before="160"/>
        <w:ind w:left="0" w:right="0"/>
        <w:jc w:val="left"/>
        <w:textAlignment w:val="auto"/>
        <w:rPr>
          <w:sz w:val="24"/>
        </w:rPr>
      </w:pPr>
      <w:bookmarkStart w:id="1415" w:name=""/>
      <w:r>
        <w:rPr>
          <w:rFonts w:ascii="宋体" w:cs="宋体" w:eastAsia="宋体" w:hAnsi="宋体"/>
          <w:sz w:val="24"/>
          <w:spacing w:val="0"/>
          <w:b w:val="off"/>
          <w:i w:val="off"/>
        </w:rPr>
        <w:t>http://cj.sina.com.cn/article/normal_detail?url=https://finance.sina.com.cn/stock/aigc/stockfs/2026-04-30/doc-inhwhkui1326631.shtml</w:t>
      </w:r>
      <w:bookmarkEnd w:id="1415"/>
    </w:p>
    <w:p>
      <w:pPr>
        <w:pageBreakBefore w:val="off"/>
        <w:tabs/>
        <w:wordWrap w:val="on"/>
        <w:spacing w:after="0" w:before="160"/>
        <w:ind w:left="0" w:right="0"/>
        <w:jc w:val="left"/>
        <w:textAlignment w:val="auto"/>
        <w:rPr>
          <w:sz w:val="24"/>
        </w:rPr>
      </w:pPr>
      <w:bookmarkStart w:id="1416" w:name=""/>
      <w:r>
        <w:rPr>
          <w:rFonts w:ascii="宋体" w:cs="宋体" w:eastAsia="宋体" w:hAnsi="宋体"/>
          <w:sz w:val="24"/>
          <w:spacing w:val="0"/>
          <w:b w:val="off"/>
          <w:i w:val="off"/>
        </w:rPr>
        <w:t>[127]白酒产量九连降！公募弃酒，指数回到2年前，2026复苏可期否？_证券之星</w:t>
      </w:r>
      <w:bookmarkEnd w:id="1416"/>
    </w:p>
    <w:p>
      <w:pPr>
        <w:pageBreakBefore w:val="off"/>
        <w:tabs/>
        <w:wordWrap w:val="on"/>
        <w:spacing w:after="0" w:before="160"/>
        <w:ind w:left="0" w:right="0"/>
        <w:jc w:val="left"/>
        <w:textAlignment w:val="auto"/>
        <w:rPr>
          <w:sz w:val="24"/>
        </w:rPr>
      </w:pPr>
      <w:bookmarkStart w:id="1417" w:name=""/>
      <w:r>
        <w:rPr>
          <w:rFonts w:ascii="宋体" w:cs="宋体" w:eastAsia="宋体" w:hAnsi="宋体"/>
          <w:sz w:val="24"/>
          <w:spacing w:val="0"/>
          <w:b w:val="off"/>
          <w:i w:val="off"/>
        </w:rPr>
        <w:t>https://jiu.stockstar.com/IG2026012800020041.shtml</w:t>
      </w:r>
      <w:bookmarkEnd w:id="1417"/>
    </w:p>
    <w:p>
      <w:pPr>
        <w:jc w:val="left"/>
      </w:pPr>
      <w:r>
        <w:rPr/>
        <w:t>(AI生成)</w:t>
      </w:r>
    </w:p>
    <w:sectPr>
      <w:footerReference r:id="rId4"/>
      <w:headerReference r:id="rId5" w:type="default"/>
      <w:pgSz w:h="15840" w:w="11900"/>
      <w:pgMar w:bottom="1440" w:footer="720" w:header="720" w:left="1800" w:right="1800" w:top="1440"/>
      <w:cols w:num="1"/>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numbering.xml><?xml version="1.0" encoding="utf-8"?>
<w:numbering xmlns:w="http://schemas.openxmlformats.org/wordprocessingml/2006/main">
  <w:abstractNum w:abstractNumId="0">
    <w:multiLevelType w:val="multilevel"/>
    <w:lvl w:ilvl="0">
      <w:start w:val="1"/>
      <w:numFmt w:val="decimal"/>
      <w:lvlText w:val="%1."/>
      <w:lvlJc w:val="left"/>
      <w:pPr>
        <w:ind w:left="440" w:hanging="440"/>
      </w:pPr>
    </w:lvl>
    <w:lvl w:ilvl="1">
      <w:start w:val="1"/>
      <w:numFmt w:val="decimal"/>
      <w:lvlRestart w:val="1"/>
      <w:lvlText w:val="%1.%2."/>
      <w:lvlJc w:val="left"/>
      <w:pPr>
        <w:ind w:left="1100" w:hanging="660"/>
      </w:pPr>
    </w:lvl>
    <w:lvl w:ilvl="2">
      <w:start w:val="1"/>
      <w:numFmt w:val="decimal"/>
      <w:lvlRestart w:val="1"/>
      <w:lvlText w:val="%1.%2.%3."/>
      <w:lvlJc w:val="left"/>
      <w:pPr>
        <w:ind w:left="1760" w:hanging="880"/>
      </w:pPr>
    </w:lvl>
    <w:lvl w:ilvl="3">
      <w:start w:val="1"/>
      <w:numFmt w:val="decimal"/>
      <w:lvlRestart w:val="1"/>
      <w:lvlText w:val="%1.%2.%3.%4."/>
      <w:lvlJc w:val="left"/>
      <w:pPr>
        <w:ind w:left="2420" w:hanging="1100"/>
      </w:pPr>
    </w:lvl>
    <w:lvl w:ilvl="4">
      <w:start w:val="1"/>
      <w:numFmt w:val="decimal"/>
      <w:lvlRestart w:val="1"/>
      <w:lvlText w:val="%1.%2.%3.%4.%5."/>
      <w:lvlJc w:val="left"/>
      <w:pPr>
        <w:ind w:left="3080" w:hanging="1320"/>
      </w:pPr>
    </w:lvl>
    <w:lvl w:ilvl="5">
      <w:start w:val="1"/>
      <w:numFmt w:val="decimal"/>
      <w:lvlRestart w:val="1"/>
      <w:lvlText w:val="%1.%2.%3.%4.%5.%6."/>
      <w:lvlJc w:val="left"/>
      <w:pPr>
        <w:ind w:left="3740" w:hanging="1540"/>
      </w:pPr>
    </w:lvl>
    <w:lvl w:ilvl="6">
      <w:start w:val="1"/>
      <w:numFmt w:val="decimal"/>
      <w:lvlRestart w:val="1"/>
      <w:lvlText w:val="%1.%2.%3.%4.%5.%6.%7."/>
      <w:lvlJc w:val="left"/>
      <w:pPr>
        <w:ind w:left="4400" w:hanging="1760"/>
      </w:pPr>
    </w:lvl>
    <w:lvl w:ilvl="7">
      <w:start w:val="1"/>
      <w:numFmt w:val="decimal"/>
      <w:lvlRestart w:val="1"/>
      <w:lvlText w:val="%1.%2.%3.%4.%5.%6.%7.%8."/>
      <w:lvlJc w:val="left"/>
      <w:pPr>
        <w:ind w:left="5060" w:hanging="1980"/>
      </w:pPr>
    </w:lvl>
    <w:lvl w:ilvl="8">
      <w:start w:val="1"/>
      <w:numFmt w:val="decimal"/>
      <w:lvlRestart w:val="1"/>
      <w:lvlText w:val="%1.%2.%3.%4.%5.%6.%7.%8.%9."/>
      <w:lvlJc w:val="left"/>
      <w:pPr>
        <w:ind w:left="5720" w:hanging="2200"/>
      </w:pPr>
    </w:lvl>
  </w:abstractNum>
  <w:abstractNum w:abstractNumId="1">
    <w:multiLevelType w:val="multilevel"/>
    <w:lvl w:ilvl="0">
      <w:start w:val="1"/>
      <w:numFmt w:val="decimal"/>
      <w:lvlText w:val="%1."/>
      <w:lvlJc w:val="left"/>
      <w:pPr>
        <w:ind w:left="440" w:hanging="440"/>
      </w:pPr>
    </w:lvl>
    <w:lvl w:ilvl="1">
      <w:start w:val="1"/>
      <w:numFmt w:val="decimal"/>
      <w:lvlRestart w:val="1"/>
      <w:lvlText w:val="%1.%2."/>
      <w:lvlJc w:val="left"/>
      <w:pPr>
        <w:ind w:left="1100" w:hanging="660"/>
      </w:pPr>
    </w:lvl>
    <w:lvl w:ilvl="2">
      <w:start w:val="1"/>
      <w:numFmt w:val="decimal"/>
      <w:lvlRestart w:val="1"/>
      <w:lvlText w:val="%1.%2.%3."/>
      <w:lvlJc w:val="left"/>
      <w:pPr>
        <w:ind w:left="1760" w:hanging="880"/>
      </w:pPr>
    </w:lvl>
    <w:lvl w:ilvl="3">
      <w:start w:val="1"/>
      <w:numFmt w:val="decimal"/>
      <w:lvlRestart w:val="1"/>
      <w:lvlText w:val="%1.%2.%3.%4."/>
      <w:lvlJc w:val="left"/>
      <w:pPr>
        <w:ind w:left="2420" w:hanging="1100"/>
      </w:pPr>
    </w:lvl>
    <w:lvl w:ilvl="4">
      <w:start w:val="1"/>
      <w:numFmt w:val="decimal"/>
      <w:lvlRestart w:val="1"/>
      <w:lvlText w:val="%1.%2.%3.%4.%5."/>
      <w:lvlJc w:val="left"/>
      <w:pPr>
        <w:ind w:left="3080" w:hanging="1320"/>
      </w:pPr>
    </w:lvl>
    <w:lvl w:ilvl="5">
      <w:start w:val="1"/>
      <w:numFmt w:val="decimal"/>
      <w:lvlRestart w:val="1"/>
      <w:lvlText w:val="%1.%2.%3.%4.%5.%6."/>
      <w:lvlJc w:val="left"/>
      <w:pPr>
        <w:ind w:left="3740" w:hanging="1540"/>
      </w:pPr>
    </w:lvl>
    <w:lvl w:ilvl="6">
      <w:start w:val="1"/>
      <w:numFmt w:val="decimal"/>
      <w:lvlRestart w:val="1"/>
      <w:lvlText w:val="%1.%2.%3.%4.%5.%6.%7."/>
      <w:lvlJc w:val="left"/>
      <w:pPr>
        <w:ind w:left="4400" w:hanging="1760"/>
      </w:pPr>
    </w:lvl>
    <w:lvl w:ilvl="7">
      <w:start w:val="1"/>
      <w:numFmt w:val="decimal"/>
      <w:lvlRestart w:val="1"/>
      <w:lvlText w:val="%1.%2.%3.%4.%5.%6.%7.%8."/>
      <w:lvlJc w:val="left"/>
      <w:pPr>
        <w:ind w:left="5060" w:hanging="1980"/>
      </w:pPr>
    </w:lvl>
    <w:lvl w:ilvl="8">
      <w:start w:val="1"/>
      <w:numFmt w:val="decimal"/>
      <w:lvlRestart w:val="1"/>
      <w:lvlText w:val="%1.%2.%3.%4.%5.%6.%7.%8.%9."/>
      <w:lvlJc w:val="left"/>
      <w:pPr>
        <w:ind w:left="5720" w:hanging="2200"/>
      </w:pPr>
    </w:lvl>
  </w:abstractNum>
  <w:abstractNum w:abstractNumId="2">
    <w:multiLevelType w:val="multilevel"/>
    <w:lvl w:ilvl="0">
      <w:start w:val="1"/>
      <w:numFmt w:val="decimal"/>
      <w:lvlText w:val="%1."/>
      <w:lvlJc w:val="left"/>
      <w:pPr>
        <w:ind w:left="440" w:hanging="440"/>
      </w:pPr>
    </w:lvl>
    <w:lvl w:ilvl="1">
      <w:start w:val="1"/>
      <w:numFmt w:val="decimal"/>
      <w:lvlRestart w:val="1"/>
      <w:lvlText w:val="%1.%2."/>
      <w:lvlJc w:val="left"/>
      <w:pPr>
        <w:ind w:left="1100" w:hanging="660"/>
      </w:pPr>
    </w:lvl>
    <w:lvl w:ilvl="2">
      <w:start w:val="1"/>
      <w:numFmt w:val="decimal"/>
      <w:lvlRestart w:val="1"/>
      <w:lvlText w:val="%1.%2.%3."/>
      <w:lvlJc w:val="left"/>
      <w:pPr>
        <w:ind w:left="1760" w:hanging="880"/>
      </w:pPr>
    </w:lvl>
    <w:lvl w:ilvl="3">
      <w:start w:val="1"/>
      <w:numFmt w:val="decimal"/>
      <w:lvlRestart w:val="1"/>
      <w:lvlText w:val="%1.%2.%3.%4."/>
      <w:lvlJc w:val="left"/>
      <w:pPr>
        <w:ind w:left="2420" w:hanging="1100"/>
      </w:pPr>
    </w:lvl>
    <w:lvl w:ilvl="4">
      <w:start w:val="1"/>
      <w:numFmt w:val="decimal"/>
      <w:lvlRestart w:val="1"/>
      <w:lvlText w:val="%1.%2.%3.%4.%5."/>
      <w:lvlJc w:val="left"/>
      <w:pPr>
        <w:ind w:left="3080" w:hanging="1320"/>
      </w:pPr>
    </w:lvl>
    <w:lvl w:ilvl="5">
      <w:start w:val="1"/>
      <w:numFmt w:val="decimal"/>
      <w:lvlRestart w:val="1"/>
      <w:lvlText w:val="%1.%2.%3.%4.%5.%6."/>
      <w:lvlJc w:val="left"/>
      <w:pPr>
        <w:ind w:left="3740" w:hanging="1540"/>
      </w:pPr>
    </w:lvl>
    <w:lvl w:ilvl="6">
      <w:start w:val="1"/>
      <w:numFmt w:val="decimal"/>
      <w:lvlRestart w:val="1"/>
      <w:lvlText w:val="%1.%2.%3.%4.%5.%6.%7."/>
      <w:lvlJc w:val="left"/>
      <w:pPr>
        <w:ind w:left="4400" w:hanging="1760"/>
      </w:pPr>
    </w:lvl>
    <w:lvl w:ilvl="7">
      <w:start w:val="1"/>
      <w:numFmt w:val="decimal"/>
      <w:lvlRestart w:val="1"/>
      <w:lvlText w:val="%1.%2.%3.%4.%5.%6.%7.%8."/>
      <w:lvlJc w:val="left"/>
      <w:pPr>
        <w:ind w:left="5060" w:hanging="1980"/>
      </w:pPr>
    </w:lvl>
    <w:lvl w:ilvl="8">
      <w:start w:val="1"/>
      <w:numFmt w:val="decimal"/>
      <w:lvlRestart w:val="1"/>
      <w:lvlText w:val="%1.%2.%3.%4.%5.%6.%7.%8.%9."/>
      <w:lvlJc w:val="left"/>
      <w:pPr>
        <w:ind w:left="5720" w:hanging="2200"/>
      </w:pPr>
    </w:lvl>
  </w:abstractNum>
  <w:abstractNum w:abstractNumId="3">
    <w:multiLevelType w:val="multilevel"/>
    <w:lvl w:ilvl="0">
      <w:start w:val="1"/>
      <w:numFmt w:val="decimal"/>
      <w:lvlText w:val="%1."/>
      <w:lvlJc w:val="left"/>
      <w:pPr>
        <w:ind w:left="440" w:hanging="440"/>
      </w:pPr>
    </w:lvl>
    <w:lvl w:ilvl="1">
      <w:start w:val="1"/>
      <w:numFmt w:val="decimal"/>
      <w:lvlRestart w:val="1"/>
      <w:lvlText w:val="%1.%2."/>
      <w:lvlJc w:val="left"/>
      <w:pPr>
        <w:ind w:left="1100" w:hanging="660"/>
      </w:pPr>
    </w:lvl>
    <w:lvl w:ilvl="2">
      <w:start w:val="1"/>
      <w:numFmt w:val="decimal"/>
      <w:lvlRestart w:val="1"/>
      <w:lvlText w:val="%1.%2.%3."/>
      <w:lvlJc w:val="left"/>
      <w:pPr>
        <w:ind w:left="1760" w:hanging="880"/>
      </w:pPr>
    </w:lvl>
    <w:lvl w:ilvl="3">
      <w:start w:val="1"/>
      <w:numFmt w:val="decimal"/>
      <w:lvlRestart w:val="1"/>
      <w:lvlText w:val="%1.%2.%3.%4."/>
      <w:lvlJc w:val="left"/>
      <w:pPr>
        <w:ind w:left="2420" w:hanging="1100"/>
      </w:pPr>
    </w:lvl>
    <w:lvl w:ilvl="4">
      <w:start w:val="1"/>
      <w:numFmt w:val="decimal"/>
      <w:lvlRestart w:val="1"/>
      <w:lvlText w:val="%1.%2.%3.%4.%5."/>
      <w:lvlJc w:val="left"/>
      <w:pPr>
        <w:ind w:left="3080" w:hanging="1320"/>
      </w:pPr>
    </w:lvl>
    <w:lvl w:ilvl="5">
      <w:start w:val="1"/>
      <w:numFmt w:val="decimal"/>
      <w:lvlRestart w:val="1"/>
      <w:lvlText w:val="%1.%2.%3.%4.%5.%6."/>
      <w:lvlJc w:val="left"/>
      <w:pPr>
        <w:ind w:left="3740" w:hanging="1540"/>
      </w:pPr>
    </w:lvl>
    <w:lvl w:ilvl="6">
      <w:start w:val="1"/>
      <w:numFmt w:val="decimal"/>
      <w:lvlRestart w:val="1"/>
      <w:lvlText w:val="%1.%2.%3.%4.%5.%6.%7."/>
      <w:lvlJc w:val="left"/>
      <w:pPr>
        <w:ind w:left="4400" w:hanging="1760"/>
      </w:pPr>
    </w:lvl>
    <w:lvl w:ilvl="7">
      <w:start w:val="1"/>
      <w:numFmt w:val="decimal"/>
      <w:lvlRestart w:val="1"/>
      <w:lvlText w:val="%1.%2.%3.%4.%5.%6.%7.%8."/>
      <w:lvlJc w:val="left"/>
      <w:pPr>
        <w:ind w:left="5060" w:hanging="1980"/>
      </w:pPr>
    </w:lvl>
    <w:lvl w:ilvl="8">
      <w:start w:val="1"/>
      <w:numFmt w:val="decimal"/>
      <w:lvlRestart w:val="1"/>
      <w:lvlText w:val="%1.%2.%3.%4.%5.%6.%7.%8.%9."/>
      <w:lvlJc w:val="left"/>
      <w:pPr>
        <w:ind w:left="5720" w:hanging="2200"/>
      </w:pPr>
    </w:lvl>
  </w:abstractNum>
  <w:abstractNum w:abstractNumId="4">
    <w:multiLevelType w:val="multilevel"/>
    <w:lvl w:ilvl="0">
      <w:start w:val="1"/>
      <w:numFmt w:val="decimal"/>
      <w:lvlText w:val="%1."/>
      <w:lvlJc w:val="left"/>
      <w:pPr>
        <w:ind w:left="440" w:hanging="440"/>
      </w:pPr>
    </w:lvl>
    <w:lvl w:ilvl="1">
      <w:start w:val="1"/>
      <w:numFmt w:val="decimal"/>
      <w:lvlRestart w:val="1"/>
      <w:lvlText w:val="%1.%2."/>
      <w:lvlJc w:val="left"/>
      <w:pPr>
        <w:ind w:left="1100" w:hanging="660"/>
      </w:pPr>
    </w:lvl>
    <w:lvl w:ilvl="2">
      <w:start w:val="1"/>
      <w:numFmt w:val="decimal"/>
      <w:lvlRestart w:val="1"/>
      <w:lvlText w:val="%1.%2.%3."/>
      <w:lvlJc w:val="left"/>
      <w:pPr>
        <w:ind w:left="1760" w:hanging="880"/>
      </w:pPr>
    </w:lvl>
    <w:lvl w:ilvl="3">
      <w:start w:val="1"/>
      <w:numFmt w:val="decimal"/>
      <w:lvlRestart w:val="1"/>
      <w:lvlText w:val="%1.%2.%3.%4."/>
      <w:lvlJc w:val="left"/>
      <w:pPr>
        <w:ind w:left="2420" w:hanging="1100"/>
      </w:pPr>
    </w:lvl>
    <w:lvl w:ilvl="4">
      <w:start w:val="1"/>
      <w:numFmt w:val="decimal"/>
      <w:lvlRestart w:val="1"/>
      <w:lvlText w:val="%1.%2.%3.%4.%5."/>
      <w:lvlJc w:val="left"/>
      <w:pPr>
        <w:ind w:left="3080" w:hanging="1320"/>
      </w:pPr>
    </w:lvl>
    <w:lvl w:ilvl="5">
      <w:start w:val="1"/>
      <w:numFmt w:val="decimal"/>
      <w:lvlRestart w:val="1"/>
      <w:lvlText w:val="%1.%2.%3.%4.%5.%6."/>
      <w:lvlJc w:val="left"/>
      <w:pPr>
        <w:ind w:left="3740" w:hanging="1540"/>
      </w:pPr>
    </w:lvl>
    <w:lvl w:ilvl="6">
      <w:start w:val="1"/>
      <w:numFmt w:val="decimal"/>
      <w:lvlRestart w:val="1"/>
      <w:lvlText w:val="%1.%2.%3.%4.%5.%6.%7."/>
      <w:lvlJc w:val="left"/>
      <w:pPr>
        <w:ind w:left="4400" w:hanging="1760"/>
      </w:pPr>
    </w:lvl>
    <w:lvl w:ilvl="7">
      <w:start w:val="1"/>
      <w:numFmt w:val="decimal"/>
      <w:lvlRestart w:val="1"/>
      <w:lvlText w:val="%1.%2.%3.%4.%5.%6.%7.%8."/>
      <w:lvlJc w:val="left"/>
      <w:pPr>
        <w:ind w:left="5060" w:hanging="1980"/>
      </w:pPr>
    </w:lvl>
    <w:lvl w:ilvl="8">
      <w:start w:val="1"/>
      <w:numFmt w:val="decimal"/>
      <w:lvlRestart w:val="1"/>
      <w:lvlText w:val="%1.%2.%3.%4.%5.%6.%7.%8.%9."/>
      <w:lvlJc w:val="left"/>
      <w:pPr>
        <w:ind w:left="5720" w:hanging="2200"/>
      </w:pPr>
    </w:lvl>
  </w:abstractNum>
  <w:abstractNum w:abstractNumId="5">
    <w:multiLevelType w:val="multilevel"/>
    <w:lvl w:ilvl="0">
      <w:start w:val="1"/>
      <w:numFmt w:val="decimal"/>
      <w:lvlText w:val="%1."/>
      <w:lvlJc w:val="left"/>
      <w:pPr>
        <w:ind w:left="440" w:hanging="440"/>
      </w:pPr>
    </w:lvl>
    <w:lvl w:ilvl="1">
      <w:start w:val="1"/>
      <w:numFmt w:val="decimal"/>
      <w:lvlRestart w:val="1"/>
      <w:lvlText w:val="%1.%2."/>
      <w:lvlJc w:val="left"/>
      <w:pPr>
        <w:ind w:left="1100" w:hanging="660"/>
      </w:pPr>
    </w:lvl>
    <w:lvl w:ilvl="2">
      <w:start w:val="1"/>
      <w:numFmt w:val="decimal"/>
      <w:lvlRestart w:val="1"/>
      <w:lvlText w:val="%1.%2.%3."/>
      <w:lvlJc w:val="left"/>
      <w:pPr>
        <w:ind w:left="1760" w:hanging="880"/>
      </w:pPr>
    </w:lvl>
    <w:lvl w:ilvl="3">
      <w:start w:val="1"/>
      <w:numFmt w:val="decimal"/>
      <w:lvlRestart w:val="1"/>
      <w:lvlText w:val="%1.%2.%3.%4."/>
      <w:lvlJc w:val="left"/>
      <w:pPr>
        <w:ind w:left="2420" w:hanging="1100"/>
      </w:pPr>
    </w:lvl>
    <w:lvl w:ilvl="4">
      <w:start w:val="1"/>
      <w:numFmt w:val="decimal"/>
      <w:lvlRestart w:val="1"/>
      <w:lvlText w:val="%1.%2.%3.%4.%5."/>
      <w:lvlJc w:val="left"/>
      <w:pPr>
        <w:ind w:left="3080" w:hanging="1320"/>
      </w:pPr>
    </w:lvl>
    <w:lvl w:ilvl="5">
      <w:start w:val="1"/>
      <w:numFmt w:val="decimal"/>
      <w:lvlRestart w:val="1"/>
      <w:lvlText w:val="%1.%2.%3.%4.%5.%6."/>
      <w:lvlJc w:val="left"/>
      <w:pPr>
        <w:ind w:left="3740" w:hanging="1540"/>
      </w:pPr>
    </w:lvl>
    <w:lvl w:ilvl="6">
      <w:start w:val="1"/>
      <w:numFmt w:val="decimal"/>
      <w:lvlRestart w:val="1"/>
      <w:lvlText w:val="%1.%2.%3.%4.%5.%6.%7."/>
      <w:lvlJc w:val="left"/>
      <w:pPr>
        <w:ind w:left="4400" w:hanging="1760"/>
      </w:pPr>
    </w:lvl>
    <w:lvl w:ilvl="7">
      <w:start w:val="1"/>
      <w:numFmt w:val="decimal"/>
      <w:lvlRestart w:val="1"/>
      <w:lvlText w:val="%1.%2.%3.%4.%5.%6.%7.%8."/>
      <w:lvlJc w:val="left"/>
      <w:pPr>
        <w:ind w:left="5060" w:hanging="1980"/>
      </w:pPr>
    </w:lvl>
    <w:lvl w:ilvl="8">
      <w:start w:val="1"/>
      <w:numFmt w:val="decimal"/>
      <w:lvlRestart w:val="1"/>
      <w:lvlText w:val="%1.%2.%3.%4.%5.%6.%7.%8.%9."/>
      <w:lvlJc w:val="left"/>
      <w:pPr>
        <w:ind w:left="5720" w:hanging="2200"/>
      </w:pPr>
    </w:lvl>
  </w:abstractNum>
  <w:abstractNum w:abstractNumId="6">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7">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8">
    <w:multiLevelType w:val="multilevel"/>
    <w:lvl w:ilvl="0">
      <w:start w:val="1"/>
      <w:numFmt w:val="decimal"/>
      <w:lvlText w:val="%1."/>
      <w:lvlJc w:val="left"/>
      <w:pPr>
        <w:ind w:left="440" w:hanging="440"/>
      </w:pPr>
    </w:lvl>
    <w:lvl w:ilvl="1">
      <w:start w:val="1"/>
      <w:numFmt w:val="decimal"/>
      <w:lvlRestart w:val="1"/>
      <w:lvlText w:val="%1.%2."/>
      <w:lvlJc w:val="left"/>
      <w:pPr>
        <w:ind w:left="1100" w:hanging="660"/>
      </w:pPr>
    </w:lvl>
    <w:lvl w:ilvl="2">
      <w:start w:val="1"/>
      <w:numFmt w:val="decimal"/>
      <w:lvlRestart w:val="1"/>
      <w:lvlText w:val="%1.%2.%3."/>
      <w:lvlJc w:val="left"/>
      <w:pPr>
        <w:ind w:left="1760" w:hanging="880"/>
      </w:pPr>
    </w:lvl>
    <w:lvl w:ilvl="3">
      <w:start w:val="1"/>
      <w:numFmt w:val="decimal"/>
      <w:lvlRestart w:val="1"/>
      <w:lvlText w:val="%1.%2.%3.%4."/>
      <w:lvlJc w:val="left"/>
      <w:pPr>
        <w:ind w:left="2420" w:hanging="1100"/>
      </w:pPr>
    </w:lvl>
    <w:lvl w:ilvl="4">
      <w:start w:val="1"/>
      <w:numFmt w:val="decimal"/>
      <w:lvlRestart w:val="1"/>
      <w:lvlText w:val="%1.%2.%3.%4.%5."/>
      <w:lvlJc w:val="left"/>
      <w:pPr>
        <w:ind w:left="3080" w:hanging="1320"/>
      </w:pPr>
    </w:lvl>
    <w:lvl w:ilvl="5">
      <w:start w:val="1"/>
      <w:numFmt w:val="decimal"/>
      <w:lvlRestart w:val="1"/>
      <w:lvlText w:val="%1.%2.%3.%4.%5.%6."/>
      <w:lvlJc w:val="left"/>
      <w:pPr>
        <w:ind w:left="3740" w:hanging="1540"/>
      </w:pPr>
    </w:lvl>
    <w:lvl w:ilvl="6">
      <w:start w:val="1"/>
      <w:numFmt w:val="decimal"/>
      <w:lvlRestart w:val="1"/>
      <w:lvlText w:val="%1.%2.%3.%4.%5.%6.%7."/>
      <w:lvlJc w:val="left"/>
      <w:pPr>
        <w:ind w:left="4400" w:hanging="1760"/>
      </w:pPr>
    </w:lvl>
    <w:lvl w:ilvl="7">
      <w:start w:val="1"/>
      <w:numFmt w:val="decimal"/>
      <w:lvlRestart w:val="1"/>
      <w:lvlText w:val="%1.%2.%3.%4.%5.%6.%7.%8."/>
      <w:lvlJc w:val="left"/>
      <w:pPr>
        <w:ind w:left="5060" w:hanging="1980"/>
      </w:pPr>
    </w:lvl>
    <w:lvl w:ilvl="8">
      <w:start w:val="1"/>
      <w:numFmt w:val="decimal"/>
      <w:lvlRestart w:val="1"/>
      <w:lvlText w:val="%1.%2.%3.%4.%5.%6.%7.%8.%9."/>
      <w:lvlJc w:val="left"/>
      <w:pPr>
        <w:ind w:left="5720" w:hanging="2200"/>
      </w:pPr>
    </w:lvl>
  </w:abstractNum>
  <w:abstractNum w:abstractNumId="9">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0">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1">
    <w:multiLevelType w:val="multilevel"/>
    <w:lvl w:ilvl="0">
      <w:start w:val="1"/>
      <w:numFmt w:val="decimal"/>
      <w:lvlText w:val="%1."/>
      <w:lvlJc w:val="left"/>
      <w:pPr>
        <w:ind w:left="440" w:hanging="440"/>
      </w:pPr>
    </w:lvl>
    <w:lvl w:ilvl="1">
      <w:start w:val="1"/>
      <w:numFmt w:val="decimal"/>
      <w:lvlRestart w:val="1"/>
      <w:lvlText w:val="%1.%2."/>
      <w:lvlJc w:val="left"/>
      <w:pPr>
        <w:ind w:left="1100" w:hanging="660"/>
      </w:pPr>
    </w:lvl>
    <w:lvl w:ilvl="2">
      <w:start w:val="1"/>
      <w:numFmt w:val="decimal"/>
      <w:lvlRestart w:val="1"/>
      <w:lvlText w:val="%1.%2.%3."/>
      <w:lvlJc w:val="left"/>
      <w:pPr>
        <w:ind w:left="1760" w:hanging="880"/>
      </w:pPr>
    </w:lvl>
    <w:lvl w:ilvl="3">
      <w:start w:val="1"/>
      <w:numFmt w:val="decimal"/>
      <w:lvlRestart w:val="1"/>
      <w:lvlText w:val="%1.%2.%3.%4."/>
      <w:lvlJc w:val="left"/>
      <w:pPr>
        <w:ind w:left="2420" w:hanging="1100"/>
      </w:pPr>
    </w:lvl>
    <w:lvl w:ilvl="4">
      <w:start w:val="1"/>
      <w:numFmt w:val="decimal"/>
      <w:lvlRestart w:val="1"/>
      <w:lvlText w:val="%1.%2.%3.%4.%5."/>
      <w:lvlJc w:val="left"/>
      <w:pPr>
        <w:ind w:left="3080" w:hanging="1320"/>
      </w:pPr>
    </w:lvl>
    <w:lvl w:ilvl="5">
      <w:start w:val="1"/>
      <w:numFmt w:val="decimal"/>
      <w:lvlRestart w:val="1"/>
      <w:lvlText w:val="%1.%2.%3.%4.%5.%6."/>
      <w:lvlJc w:val="left"/>
      <w:pPr>
        <w:ind w:left="3740" w:hanging="1540"/>
      </w:pPr>
    </w:lvl>
    <w:lvl w:ilvl="6">
      <w:start w:val="1"/>
      <w:numFmt w:val="decimal"/>
      <w:lvlRestart w:val="1"/>
      <w:lvlText w:val="%1.%2.%3.%4.%5.%6.%7."/>
      <w:lvlJc w:val="left"/>
      <w:pPr>
        <w:ind w:left="4400" w:hanging="1760"/>
      </w:pPr>
    </w:lvl>
    <w:lvl w:ilvl="7">
      <w:start w:val="1"/>
      <w:numFmt w:val="decimal"/>
      <w:lvlRestart w:val="1"/>
      <w:lvlText w:val="%1.%2.%3.%4.%5.%6.%7.%8."/>
      <w:lvlJc w:val="left"/>
      <w:pPr>
        <w:ind w:left="5060" w:hanging="1980"/>
      </w:pPr>
    </w:lvl>
    <w:lvl w:ilvl="8">
      <w:start w:val="1"/>
      <w:numFmt w:val="decimal"/>
      <w:lvlRestart w:val="1"/>
      <w:lvlText w:val="%1.%2.%3.%4.%5.%6.%7.%8.%9."/>
      <w:lvlJc w:val="left"/>
      <w:pPr>
        <w:ind w:left="5720" w:hanging="2200"/>
      </w:pPr>
    </w:lvl>
  </w:abstractNum>
  <w:abstractNum w:abstractNumId="12">
    <w:multiLevelType w:val="multilevel"/>
    <w:lvl w:ilvl="0">
      <w:start w:val="1"/>
      <w:numFmt w:val="decimal"/>
      <w:lvlText w:val="%1."/>
      <w:lvlJc w:val="left"/>
      <w:pPr>
        <w:ind w:left="440" w:hanging="440"/>
      </w:pPr>
    </w:lvl>
    <w:lvl w:ilvl="1">
      <w:start w:val="1"/>
      <w:numFmt w:val="decimal"/>
      <w:lvlRestart w:val="1"/>
      <w:lvlText w:val="%1.%2."/>
      <w:lvlJc w:val="left"/>
      <w:pPr>
        <w:ind w:left="1100" w:hanging="660"/>
      </w:pPr>
    </w:lvl>
    <w:lvl w:ilvl="2">
      <w:start w:val="1"/>
      <w:numFmt w:val="decimal"/>
      <w:lvlRestart w:val="1"/>
      <w:lvlText w:val="%1.%2.%3."/>
      <w:lvlJc w:val="left"/>
      <w:pPr>
        <w:ind w:left="1760" w:hanging="880"/>
      </w:pPr>
    </w:lvl>
    <w:lvl w:ilvl="3">
      <w:start w:val="1"/>
      <w:numFmt w:val="decimal"/>
      <w:lvlRestart w:val="1"/>
      <w:lvlText w:val="%1.%2.%3.%4."/>
      <w:lvlJc w:val="left"/>
      <w:pPr>
        <w:ind w:left="2420" w:hanging="1100"/>
      </w:pPr>
    </w:lvl>
    <w:lvl w:ilvl="4">
      <w:start w:val="1"/>
      <w:numFmt w:val="decimal"/>
      <w:lvlRestart w:val="1"/>
      <w:lvlText w:val="%1.%2.%3.%4.%5."/>
      <w:lvlJc w:val="left"/>
      <w:pPr>
        <w:ind w:left="3080" w:hanging="1320"/>
      </w:pPr>
    </w:lvl>
    <w:lvl w:ilvl="5">
      <w:start w:val="1"/>
      <w:numFmt w:val="decimal"/>
      <w:lvlRestart w:val="1"/>
      <w:lvlText w:val="%1.%2.%3.%4.%5.%6."/>
      <w:lvlJc w:val="left"/>
      <w:pPr>
        <w:ind w:left="3740" w:hanging="1540"/>
      </w:pPr>
    </w:lvl>
    <w:lvl w:ilvl="6">
      <w:start w:val="1"/>
      <w:numFmt w:val="decimal"/>
      <w:lvlRestart w:val="1"/>
      <w:lvlText w:val="%1.%2.%3.%4.%5.%6.%7."/>
      <w:lvlJc w:val="left"/>
      <w:pPr>
        <w:ind w:left="4400" w:hanging="1760"/>
      </w:pPr>
    </w:lvl>
    <w:lvl w:ilvl="7">
      <w:start w:val="1"/>
      <w:numFmt w:val="decimal"/>
      <w:lvlRestart w:val="1"/>
      <w:lvlText w:val="%1.%2.%3.%4.%5.%6.%7.%8."/>
      <w:lvlJc w:val="left"/>
      <w:pPr>
        <w:ind w:left="5060" w:hanging="1980"/>
      </w:pPr>
    </w:lvl>
    <w:lvl w:ilvl="8">
      <w:start w:val="1"/>
      <w:numFmt w:val="decimal"/>
      <w:lvlRestart w:val="1"/>
      <w:lvlText w:val="%1.%2.%3.%4.%5.%6.%7.%8.%9."/>
      <w:lvlJc w:val="left"/>
      <w:pPr>
        <w:ind w:left="5720" w:hanging="2200"/>
      </w:pPr>
    </w:lvl>
  </w:abstractNum>
  <w:abstractNum w:abstractNumId="13">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4">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5">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6">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7">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8">
    <w:multiLevelType w:val="multilevel"/>
    <w:lvl w:ilvl="0">
      <w:start w:val="1"/>
      <w:numFmt w:val="decimal"/>
      <w:lvlText w:val="%1."/>
      <w:lvlJc w:val="left"/>
      <w:pPr>
        <w:ind w:left="440" w:hanging="440"/>
      </w:pPr>
    </w:lvl>
    <w:lvl w:ilvl="1">
      <w:start w:val="1"/>
      <w:numFmt w:val="decimal"/>
      <w:lvlRestart w:val="1"/>
      <w:lvlText w:val="%1.%2."/>
      <w:lvlJc w:val="left"/>
      <w:pPr>
        <w:ind w:left="1100" w:hanging="660"/>
      </w:pPr>
    </w:lvl>
    <w:lvl w:ilvl="2">
      <w:start w:val="1"/>
      <w:numFmt w:val="decimal"/>
      <w:lvlRestart w:val="1"/>
      <w:lvlText w:val="%1.%2.%3."/>
      <w:lvlJc w:val="left"/>
      <w:pPr>
        <w:ind w:left="1760" w:hanging="880"/>
      </w:pPr>
    </w:lvl>
    <w:lvl w:ilvl="3">
      <w:start w:val="1"/>
      <w:numFmt w:val="decimal"/>
      <w:lvlRestart w:val="1"/>
      <w:lvlText w:val="%1.%2.%3.%4."/>
      <w:lvlJc w:val="left"/>
      <w:pPr>
        <w:ind w:left="2420" w:hanging="1100"/>
      </w:pPr>
    </w:lvl>
    <w:lvl w:ilvl="4">
      <w:start w:val="1"/>
      <w:numFmt w:val="decimal"/>
      <w:lvlRestart w:val="1"/>
      <w:lvlText w:val="%1.%2.%3.%4.%5."/>
      <w:lvlJc w:val="left"/>
      <w:pPr>
        <w:ind w:left="3080" w:hanging="1320"/>
      </w:pPr>
    </w:lvl>
    <w:lvl w:ilvl="5">
      <w:start w:val="1"/>
      <w:numFmt w:val="decimal"/>
      <w:lvlRestart w:val="1"/>
      <w:lvlText w:val="%1.%2.%3.%4.%5.%6."/>
      <w:lvlJc w:val="left"/>
      <w:pPr>
        <w:ind w:left="3740" w:hanging="1540"/>
      </w:pPr>
    </w:lvl>
    <w:lvl w:ilvl="6">
      <w:start w:val="1"/>
      <w:numFmt w:val="decimal"/>
      <w:lvlRestart w:val="1"/>
      <w:lvlText w:val="%1.%2.%3.%4.%5.%6.%7."/>
      <w:lvlJc w:val="left"/>
      <w:pPr>
        <w:ind w:left="4400" w:hanging="1760"/>
      </w:pPr>
    </w:lvl>
    <w:lvl w:ilvl="7">
      <w:start w:val="1"/>
      <w:numFmt w:val="decimal"/>
      <w:lvlRestart w:val="1"/>
      <w:lvlText w:val="%1.%2.%3.%4.%5.%6.%7.%8."/>
      <w:lvlJc w:val="left"/>
      <w:pPr>
        <w:ind w:left="5060" w:hanging="1980"/>
      </w:pPr>
    </w:lvl>
    <w:lvl w:ilvl="8">
      <w:start w:val="1"/>
      <w:numFmt w:val="decimal"/>
      <w:lvlRestart w:val="1"/>
      <w:lvlText w:val="%1.%2.%3.%4.%5.%6.%7.%8.%9."/>
      <w:lvlJc w:val="left"/>
      <w:pPr>
        <w:ind w:left="5720" w:hanging="2200"/>
      </w:pPr>
    </w:lvl>
  </w:abstractNum>
  <w:abstractNum w:abstractNumId="19">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20">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21">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22">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23">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24">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25">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26">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27">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28">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29">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30">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31">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32">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bering>
</file>

<file path=word/settings.xml><?xml version="1.0" encoding="utf-8"?>
<w:settings xmlns:w="http://schemas.openxmlformats.org/wordprocessingml/2006/main">
  <w:compat>
    <w:ulTrailSpace/>
    <w:compatSetting w:name="compatibilityMode" w:uri="http://schemas.microsoft.com/office/word" w:val="15"/>
  </w:compat>
</w:setting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theme/theme-1.xml" Type="http://schemas.openxmlformats.org/officeDocument/2006/relationships/theme"/><Relationship Id="rId3" Target="numbering.xml" Type="http://schemas.openxmlformats.org/officeDocument/2006/relationships/numbering"/><Relationship Id="rId4" Target="footer1.xml" Type="http://schemas.openxmlformats.org/officeDocument/2006/relationships/footer"/><Relationship Id="rId5" Target="header1.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2026-05-16T18:22:28Z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name="AIGC" pid="2">
    <vt:lpwstr>{"ContentPropagator":"001191440101MA9Y9T4H7A00000","Label":"1","ReservedCode1":"Ip42TayWlB09RwH7KCYgyIARLeq6+8vEHBxY0VZL1Zw=","ProduceID":"doc_sgs:5e19af00-a4ae-491f-95cc-24cd7778c535","ReservedCode2":"Ip42TayWlB09RwH7KCYgyIARLeq6+8vEHBxY0VZL1Zw=","PropagateID":"doc_sgs:5e19af00-a4ae-491f-95cc-24cd7778c535","ContentProducer":"001191440101MA9Y9T4H7A00000"}</vt:lpwstr>
  </property>
</Properties>
</file>